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7AF5E58A" w:rsidR="007814B6" w:rsidRPr="00A0464C" w:rsidRDefault="00C33C3A" w:rsidP="006672EA">
            <w:pPr>
              <w:jc w:val="both"/>
              <w:rPr>
                <w:rFonts w:ascii="Arial" w:hAnsi="Arial" w:cs="Arial"/>
                <w:sz w:val="24"/>
                <w:szCs w:val="24"/>
              </w:rPr>
            </w:pPr>
            <w:r>
              <w:rPr>
                <w:rFonts w:ascii="Arial" w:hAnsi="Arial" w:cs="Arial"/>
                <w:sz w:val="24"/>
                <w:szCs w:val="24"/>
              </w:rPr>
              <w:t>Child Support Services</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74EAEB3C" w:rsidR="007814B6" w:rsidRPr="00A0464C" w:rsidRDefault="00C33C3A" w:rsidP="006672EA">
            <w:pPr>
              <w:jc w:val="both"/>
              <w:rPr>
                <w:rFonts w:ascii="Arial" w:hAnsi="Arial" w:cs="Arial"/>
                <w:sz w:val="24"/>
                <w:szCs w:val="24"/>
              </w:rPr>
            </w:pPr>
            <w:r>
              <w:rPr>
                <w:rFonts w:ascii="Arial" w:hAnsi="Arial" w:cs="Arial"/>
                <w:sz w:val="24"/>
                <w:szCs w:val="24"/>
              </w:rPr>
              <w:t>93.563</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9229076"/>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02727154"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0E0813">
        <w:rPr>
          <w:rFonts w:ascii="Arial" w:hAnsi="Arial" w:cs="Arial"/>
          <w:bCs/>
        </w:rPr>
        <w:t xml:space="preserve"> with Health and Human Services monies passed through the Ohio Department of Job and Family Services</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29603CA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5154949C"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34D5FE5D"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108BF986"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64F044F2" w:rsidR="004717CE" w:rsidRPr="004717CE"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7091EBC0" w:rsidR="00DF7D32"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A0EEC4A" w14:textId="68ABFB3F" w:rsidR="00DC0236" w:rsidRPr="00DC0236" w:rsidRDefault="00DC0236" w:rsidP="00DC0236">
      <w:pPr>
        <w:pStyle w:val="Heading1"/>
        <w:rPr>
          <w:sz w:val="24"/>
        </w:rPr>
      </w:pPr>
      <w:bookmarkStart w:id="2" w:name="_Toc189229077"/>
      <w:bookmarkEnd w:id="0"/>
      <w:r w:rsidRPr="00DC0236">
        <w:rPr>
          <w:sz w:val="24"/>
        </w:rPr>
        <w:lastRenderedPageBreak/>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9229078"/>
      <w:bookmarkEnd w:id="3"/>
      <w:r w:rsidRPr="00A0464C">
        <w:rPr>
          <w:rFonts w:cs="Arial"/>
          <w:sz w:val="24"/>
        </w:rPr>
        <w:lastRenderedPageBreak/>
        <w:t>A</w:t>
      </w:r>
      <w:r w:rsidR="00A0464C">
        <w:rPr>
          <w:rFonts w:cs="Arial"/>
          <w:sz w:val="24"/>
        </w:rPr>
        <w:t>gency Adoption of the UG and Example Citations</w:t>
      </w:r>
      <w:bookmarkEnd w:id="4"/>
    </w:p>
    <w:p w14:paraId="35D2AAD9" w14:textId="627BE16B"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65C69876"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0ED3C2C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9229079"/>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23A02DD0" w14:textId="654537C1" w:rsidR="009C1BCC"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9229076" w:history="1">
            <w:r w:rsidR="009C1BCC" w:rsidRPr="00EB202F">
              <w:rPr>
                <w:rStyle w:val="Hyperlink"/>
                <w:rFonts w:cs="Arial"/>
                <w:noProof/>
              </w:rPr>
              <w:t>Important Information</w:t>
            </w:r>
            <w:r w:rsidR="009C1BCC">
              <w:rPr>
                <w:noProof/>
                <w:webHidden/>
              </w:rPr>
              <w:tab/>
            </w:r>
            <w:r w:rsidR="009C1BCC">
              <w:rPr>
                <w:noProof/>
                <w:webHidden/>
              </w:rPr>
              <w:fldChar w:fldCharType="begin"/>
            </w:r>
            <w:r w:rsidR="009C1BCC">
              <w:rPr>
                <w:noProof/>
                <w:webHidden/>
              </w:rPr>
              <w:instrText xml:space="preserve"> PAGEREF _Toc189229076 \h </w:instrText>
            </w:r>
            <w:r w:rsidR="009C1BCC">
              <w:rPr>
                <w:noProof/>
                <w:webHidden/>
              </w:rPr>
            </w:r>
            <w:r w:rsidR="009C1BCC">
              <w:rPr>
                <w:noProof/>
                <w:webHidden/>
              </w:rPr>
              <w:fldChar w:fldCharType="separate"/>
            </w:r>
            <w:r w:rsidR="002969A6">
              <w:rPr>
                <w:noProof/>
                <w:webHidden/>
              </w:rPr>
              <w:t>1</w:t>
            </w:r>
            <w:r w:rsidR="009C1BCC">
              <w:rPr>
                <w:noProof/>
                <w:webHidden/>
              </w:rPr>
              <w:fldChar w:fldCharType="end"/>
            </w:r>
          </w:hyperlink>
        </w:p>
        <w:p w14:paraId="530A400E" w14:textId="05A5CF73" w:rsidR="009C1BCC" w:rsidRDefault="009C1BCC">
          <w:pPr>
            <w:pStyle w:val="TOC1"/>
            <w:rPr>
              <w:rFonts w:asciiTheme="minorHAnsi" w:eastAsiaTheme="minorEastAsia" w:hAnsiTheme="minorHAnsi" w:cstheme="minorBidi"/>
              <w:noProof/>
              <w:kern w:val="2"/>
              <w:sz w:val="24"/>
              <w:szCs w:val="24"/>
              <w14:ligatures w14:val="standardContextual"/>
            </w:rPr>
          </w:pPr>
          <w:hyperlink w:anchor="_Toc189229077" w:history="1">
            <w:r w:rsidRPr="00EB202F">
              <w:rPr>
                <w:rStyle w:val="Hyperlink"/>
                <w:noProof/>
              </w:rPr>
              <w:t>2024 Uniform Guidance Updates</w:t>
            </w:r>
            <w:r>
              <w:rPr>
                <w:noProof/>
                <w:webHidden/>
              </w:rPr>
              <w:tab/>
            </w:r>
            <w:r>
              <w:rPr>
                <w:noProof/>
                <w:webHidden/>
              </w:rPr>
              <w:fldChar w:fldCharType="begin"/>
            </w:r>
            <w:r>
              <w:rPr>
                <w:noProof/>
                <w:webHidden/>
              </w:rPr>
              <w:instrText xml:space="preserve"> PAGEREF _Toc189229077 \h </w:instrText>
            </w:r>
            <w:r>
              <w:rPr>
                <w:noProof/>
                <w:webHidden/>
              </w:rPr>
            </w:r>
            <w:r>
              <w:rPr>
                <w:noProof/>
                <w:webHidden/>
              </w:rPr>
              <w:fldChar w:fldCharType="separate"/>
            </w:r>
            <w:r w:rsidR="002969A6">
              <w:rPr>
                <w:noProof/>
                <w:webHidden/>
              </w:rPr>
              <w:t>2</w:t>
            </w:r>
            <w:r>
              <w:rPr>
                <w:noProof/>
                <w:webHidden/>
              </w:rPr>
              <w:fldChar w:fldCharType="end"/>
            </w:r>
          </w:hyperlink>
        </w:p>
        <w:p w14:paraId="4B483B77" w14:textId="1644BD6F" w:rsidR="009C1BCC" w:rsidRDefault="009C1BCC">
          <w:pPr>
            <w:pStyle w:val="TOC1"/>
            <w:rPr>
              <w:rFonts w:asciiTheme="minorHAnsi" w:eastAsiaTheme="minorEastAsia" w:hAnsiTheme="minorHAnsi" w:cstheme="minorBidi"/>
              <w:noProof/>
              <w:kern w:val="2"/>
              <w:sz w:val="24"/>
              <w:szCs w:val="24"/>
              <w14:ligatures w14:val="standardContextual"/>
            </w:rPr>
          </w:pPr>
          <w:hyperlink w:anchor="_Toc189229078" w:history="1">
            <w:r w:rsidRPr="00EB202F">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_Toc189229078 \h </w:instrText>
            </w:r>
            <w:r>
              <w:rPr>
                <w:noProof/>
                <w:webHidden/>
              </w:rPr>
            </w:r>
            <w:r>
              <w:rPr>
                <w:noProof/>
                <w:webHidden/>
              </w:rPr>
              <w:fldChar w:fldCharType="separate"/>
            </w:r>
            <w:r w:rsidR="002969A6">
              <w:rPr>
                <w:noProof/>
                <w:webHidden/>
              </w:rPr>
              <w:t>3</w:t>
            </w:r>
            <w:r>
              <w:rPr>
                <w:noProof/>
                <w:webHidden/>
              </w:rPr>
              <w:fldChar w:fldCharType="end"/>
            </w:r>
          </w:hyperlink>
        </w:p>
        <w:p w14:paraId="2D1E3107" w14:textId="0D64F45B" w:rsidR="009C1BCC" w:rsidRDefault="009C1BCC">
          <w:pPr>
            <w:pStyle w:val="TOC1"/>
            <w:rPr>
              <w:rFonts w:asciiTheme="minorHAnsi" w:eastAsiaTheme="minorEastAsia" w:hAnsiTheme="minorHAnsi" w:cstheme="minorBidi"/>
              <w:noProof/>
              <w:kern w:val="2"/>
              <w:sz w:val="24"/>
              <w:szCs w:val="24"/>
              <w14:ligatures w14:val="standardContextual"/>
            </w:rPr>
          </w:pPr>
          <w:hyperlink w:anchor="_Toc189229079" w:history="1">
            <w:r w:rsidRPr="00EB202F">
              <w:rPr>
                <w:rStyle w:val="Hyperlink"/>
                <w:rFonts w:cs="Arial"/>
                <w:noProof/>
              </w:rPr>
              <w:t>Table of Contents</w:t>
            </w:r>
            <w:r>
              <w:rPr>
                <w:noProof/>
                <w:webHidden/>
              </w:rPr>
              <w:tab/>
            </w:r>
            <w:r>
              <w:rPr>
                <w:noProof/>
                <w:webHidden/>
              </w:rPr>
              <w:fldChar w:fldCharType="begin"/>
            </w:r>
            <w:r>
              <w:rPr>
                <w:noProof/>
                <w:webHidden/>
              </w:rPr>
              <w:instrText xml:space="preserve"> PAGEREF _Toc189229079 \h </w:instrText>
            </w:r>
            <w:r>
              <w:rPr>
                <w:noProof/>
                <w:webHidden/>
              </w:rPr>
            </w:r>
            <w:r>
              <w:rPr>
                <w:noProof/>
                <w:webHidden/>
              </w:rPr>
              <w:fldChar w:fldCharType="separate"/>
            </w:r>
            <w:r w:rsidR="002969A6">
              <w:rPr>
                <w:noProof/>
                <w:webHidden/>
              </w:rPr>
              <w:t>4</w:t>
            </w:r>
            <w:r>
              <w:rPr>
                <w:noProof/>
                <w:webHidden/>
              </w:rPr>
              <w:fldChar w:fldCharType="end"/>
            </w:r>
          </w:hyperlink>
        </w:p>
        <w:p w14:paraId="7A4BA97D" w14:textId="3C8DB889" w:rsidR="009C1BCC" w:rsidRDefault="009C1BCC">
          <w:pPr>
            <w:pStyle w:val="TOC1"/>
            <w:rPr>
              <w:rFonts w:asciiTheme="minorHAnsi" w:eastAsiaTheme="minorEastAsia" w:hAnsiTheme="minorHAnsi" w:cstheme="minorBidi"/>
              <w:noProof/>
              <w:kern w:val="2"/>
              <w:sz w:val="24"/>
              <w:szCs w:val="24"/>
              <w14:ligatures w14:val="standardContextual"/>
            </w:rPr>
          </w:pPr>
          <w:hyperlink w:anchor="_Toc189229080" w:history="1">
            <w:r w:rsidRPr="00EB202F">
              <w:rPr>
                <w:rStyle w:val="Hyperlink"/>
                <w:rFonts w:cs="Arial"/>
                <w:noProof/>
              </w:rPr>
              <w:t>Compliance Requirement Matrix</w:t>
            </w:r>
            <w:r>
              <w:rPr>
                <w:noProof/>
                <w:webHidden/>
              </w:rPr>
              <w:tab/>
            </w:r>
            <w:r>
              <w:rPr>
                <w:noProof/>
                <w:webHidden/>
              </w:rPr>
              <w:fldChar w:fldCharType="begin"/>
            </w:r>
            <w:r>
              <w:rPr>
                <w:noProof/>
                <w:webHidden/>
              </w:rPr>
              <w:instrText xml:space="preserve"> PAGEREF _Toc189229080 \h </w:instrText>
            </w:r>
            <w:r>
              <w:rPr>
                <w:noProof/>
                <w:webHidden/>
              </w:rPr>
            </w:r>
            <w:r>
              <w:rPr>
                <w:noProof/>
                <w:webHidden/>
              </w:rPr>
              <w:fldChar w:fldCharType="separate"/>
            </w:r>
            <w:r w:rsidR="002969A6">
              <w:rPr>
                <w:noProof/>
                <w:webHidden/>
              </w:rPr>
              <w:t>6</w:t>
            </w:r>
            <w:r>
              <w:rPr>
                <w:noProof/>
                <w:webHidden/>
              </w:rPr>
              <w:fldChar w:fldCharType="end"/>
            </w:r>
          </w:hyperlink>
        </w:p>
        <w:p w14:paraId="43B21958" w14:textId="02D17938" w:rsidR="009C1BCC" w:rsidRDefault="009C1BCC">
          <w:pPr>
            <w:pStyle w:val="TOC1"/>
            <w:rPr>
              <w:rFonts w:asciiTheme="minorHAnsi" w:eastAsiaTheme="minorEastAsia" w:hAnsiTheme="minorHAnsi" w:cstheme="minorBidi"/>
              <w:noProof/>
              <w:kern w:val="2"/>
              <w:sz w:val="24"/>
              <w:szCs w:val="24"/>
              <w14:ligatures w14:val="standardContextual"/>
            </w:rPr>
          </w:pPr>
          <w:hyperlink w:anchor="_Toc189229081" w:history="1">
            <w:r w:rsidRPr="00EB202F">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_Toc189229081 \h </w:instrText>
            </w:r>
            <w:r>
              <w:rPr>
                <w:noProof/>
                <w:webHidden/>
              </w:rPr>
            </w:r>
            <w:r>
              <w:rPr>
                <w:noProof/>
                <w:webHidden/>
              </w:rPr>
              <w:fldChar w:fldCharType="separate"/>
            </w:r>
            <w:r w:rsidR="002969A6">
              <w:rPr>
                <w:noProof/>
                <w:webHidden/>
              </w:rPr>
              <w:t>10</w:t>
            </w:r>
            <w:r>
              <w:rPr>
                <w:noProof/>
                <w:webHidden/>
              </w:rPr>
              <w:fldChar w:fldCharType="end"/>
            </w:r>
          </w:hyperlink>
        </w:p>
        <w:p w14:paraId="22832567" w14:textId="49E3686C"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82" w:history="1">
            <w:r w:rsidRPr="00EB202F">
              <w:rPr>
                <w:rStyle w:val="Hyperlink"/>
                <w:rFonts w:cs="Arial"/>
                <w:noProof/>
              </w:rPr>
              <w:t>I. Program Objectives</w:t>
            </w:r>
            <w:r>
              <w:rPr>
                <w:noProof/>
                <w:webHidden/>
              </w:rPr>
              <w:tab/>
            </w:r>
            <w:r>
              <w:rPr>
                <w:noProof/>
                <w:webHidden/>
              </w:rPr>
              <w:fldChar w:fldCharType="begin"/>
            </w:r>
            <w:r>
              <w:rPr>
                <w:noProof/>
                <w:webHidden/>
              </w:rPr>
              <w:instrText xml:space="preserve"> PAGEREF _Toc189229082 \h </w:instrText>
            </w:r>
            <w:r>
              <w:rPr>
                <w:noProof/>
                <w:webHidden/>
              </w:rPr>
            </w:r>
            <w:r>
              <w:rPr>
                <w:noProof/>
                <w:webHidden/>
              </w:rPr>
              <w:fldChar w:fldCharType="separate"/>
            </w:r>
            <w:r w:rsidR="002969A6">
              <w:rPr>
                <w:noProof/>
                <w:webHidden/>
              </w:rPr>
              <w:t>10</w:t>
            </w:r>
            <w:r>
              <w:rPr>
                <w:noProof/>
                <w:webHidden/>
              </w:rPr>
              <w:fldChar w:fldCharType="end"/>
            </w:r>
          </w:hyperlink>
        </w:p>
        <w:p w14:paraId="1C3EB17E" w14:textId="2728675F"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83" w:history="1">
            <w:r w:rsidRPr="00EB202F">
              <w:rPr>
                <w:rStyle w:val="Hyperlink"/>
                <w:rFonts w:cs="Arial"/>
                <w:noProof/>
              </w:rPr>
              <w:t>II. Program Procedures</w:t>
            </w:r>
            <w:r>
              <w:rPr>
                <w:noProof/>
                <w:webHidden/>
              </w:rPr>
              <w:tab/>
            </w:r>
            <w:r>
              <w:rPr>
                <w:noProof/>
                <w:webHidden/>
              </w:rPr>
              <w:fldChar w:fldCharType="begin"/>
            </w:r>
            <w:r>
              <w:rPr>
                <w:noProof/>
                <w:webHidden/>
              </w:rPr>
              <w:instrText xml:space="preserve"> PAGEREF _Toc189229083 \h </w:instrText>
            </w:r>
            <w:r>
              <w:rPr>
                <w:noProof/>
                <w:webHidden/>
              </w:rPr>
            </w:r>
            <w:r>
              <w:rPr>
                <w:noProof/>
                <w:webHidden/>
              </w:rPr>
              <w:fldChar w:fldCharType="separate"/>
            </w:r>
            <w:r w:rsidR="002969A6">
              <w:rPr>
                <w:noProof/>
                <w:webHidden/>
              </w:rPr>
              <w:t>10</w:t>
            </w:r>
            <w:r>
              <w:rPr>
                <w:noProof/>
                <w:webHidden/>
              </w:rPr>
              <w:fldChar w:fldCharType="end"/>
            </w:r>
          </w:hyperlink>
        </w:p>
        <w:p w14:paraId="2C2BF6C8" w14:textId="6EBC2681"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84" w:history="1">
            <w:r w:rsidRPr="00EB202F">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_Toc189229084 \h </w:instrText>
            </w:r>
            <w:r>
              <w:rPr>
                <w:noProof/>
                <w:webHidden/>
              </w:rPr>
            </w:r>
            <w:r>
              <w:rPr>
                <w:noProof/>
                <w:webHidden/>
              </w:rPr>
              <w:fldChar w:fldCharType="separate"/>
            </w:r>
            <w:r w:rsidR="002969A6">
              <w:rPr>
                <w:noProof/>
                <w:webHidden/>
              </w:rPr>
              <w:t>10</w:t>
            </w:r>
            <w:r>
              <w:rPr>
                <w:noProof/>
                <w:webHidden/>
              </w:rPr>
              <w:fldChar w:fldCharType="end"/>
            </w:r>
          </w:hyperlink>
        </w:p>
        <w:p w14:paraId="2DA71F7D" w14:textId="162F658F"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85" w:history="1">
            <w:r w:rsidRPr="00EB202F">
              <w:rPr>
                <w:rStyle w:val="Hyperlink"/>
                <w:rFonts w:cs="Arial"/>
                <w:noProof/>
              </w:rPr>
              <w:t>IV. Other Information</w:t>
            </w:r>
            <w:r>
              <w:rPr>
                <w:noProof/>
                <w:webHidden/>
              </w:rPr>
              <w:tab/>
            </w:r>
            <w:r>
              <w:rPr>
                <w:noProof/>
                <w:webHidden/>
              </w:rPr>
              <w:fldChar w:fldCharType="begin"/>
            </w:r>
            <w:r>
              <w:rPr>
                <w:noProof/>
                <w:webHidden/>
              </w:rPr>
              <w:instrText xml:space="preserve"> PAGEREF _Toc189229085 \h </w:instrText>
            </w:r>
            <w:r>
              <w:rPr>
                <w:noProof/>
                <w:webHidden/>
              </w:rPr>
            </w:r>
            <w:r>
              <w:rPr>
                <w:noProof/>
                <w:webHidden/>
              </w:rPr>
              <w:fldChar w:fldCharType="separate"/>
            </w:r>
            <w:r w:rsidR="002969A6">
              <w:rPr>
                <w:noProof/>
                <w:webHidden/>
              </w:rPr>
              <w:t>11</w:t>
            </w:r>
            <w:r>
              <w:rPr>
                <w:noProof/>
                <w:webHidden/>
              </w:rPr>
              <w:fldChar w:fldCharType="end"/>
            </w:r>
          </w:hyperlink>
        </w:p>
        <w:p w14:paraId="7F6FC729" w14:textId="59989DAE" w:rsidR="009C1BCC" w:rsidRDefault="009C1BCC">
          <w:pPr>
            <w:pStyle w:val="TOC1"/>
            <w:rPr>
              <w:rFonts w:asciiTheme="minorHAnsi" w:eastAsiaTheme="minorEastAsia" w:hAnsiTheme="minorHAnsi" w:cstheme="minorBidi"/>
              <w:noProof/>
              <w:kern w:val="2"/>
              <w:sz w:val="24"/>
              <w:szCs w:val="24"/>
              <w14:ligatures w14:val="standardContextual"/>
            </w:rPr>
          </w:pPr>
          <w:hyperlink w:anchor="_Toc189229086" w:history="1">
            <w:r w:rsidRPr="00EB202F">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_Toc189229086 \h </w:instrText>
            </w:r>
            <w:r>
              <w:rPr>
                <w:noProof/>
                <w:webHidden/>
              </w:rPr>
            </w:r>
            <w:r>
              <w:rPr>
                <w:noProof/>
                <w:webHidden/>
              </w:rPr>
              <w:fldChar w:fldCharType="separate"/>
            </w:r>
            <w:r w:rsidR="002969A6">
              <w:rPr>
                <w:noProof/>
                <w:webHidden/>
              </w:rPr>
              <w:t>12</w:t>
            </w:r>
            <w:r>
              <w:rPr>
                <w:noProof/>
                <w:webHidden/>
              </w:rPr>
              <w:fldChar w:fldCharType="end"/>
            </w:r>
          </w:hyperlink>
        </w:p>
        <w:p w14:paraId="7E387E68" w14:textId="3D20F531"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87" w:history="1">
            <w:r w:rsidRPr="00EB202F">
              <w:rPr>
                <w:rStyle w:val="Hyperlink"/>
                <w:rFonts w:cs="Arial"/>
                <w:noProof/>
              </w:rPr>
              <w:t>Program Overview</w:t>
            </w:r>
            <w:r>
              <w:rPr>
                <w:noProof/>
                <w:webHidden/>
              </w:rPr>
              <w:tab/>
            </w:r>
            <w:r>
              <w:rPr>
                <w:noProof/>
                <w:webHidden/>
              </w:rPr>
              <w:fldChar w:fldCharType="begin"/>
            </w:r>
            <w:r>
              <w:rPr>
                <w:noProof/>
                <w:webHidden/>
              </w:rPr>
              <w:instrText xml:space="preserve"> PAGEREF _Toc189229087 \h </w:instrText>
            </w:r>
            <w:r>
              <w:rPr>
                <w:noProof/>
                <w:webHidden/>
              </w:rPr>
            </w:r>
            <w:r>
              <w:rPr>
                <w:noProof/>
                <w:webHidden/>
              </w:rPr>
              <w:fldChar w:fldCharType="separate"/>
            </w:r>
            <w:r w:rsidR="002969A6">
              <w:rPr>
                <w:noProof/>
                <w:webHidden/>
              </w:rPr>
              <w:t>12</w:t>
            </w:r>
            <w:r>
              <w:rPr>
                <w:noProof/>
                <w:webHidden/>
              </w:rPr>
              <w:fldChar w:fldCharType="end"/>
            </w:r>
          </w:hyperlink>
        </w:p>
        <w:p w14:paraId="58564834" w14:textId="6AB24F11"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88" w:history="1">
            <w:r w:rsidRPr="00EB202F">
              <w:rPr>
                <w:rStyle w:val="Hyperlink"/>
                <w:rFonts w:cs="Arial"/>
                <w:noProof/>
              </w:rPr>
              <w:t>Testing Considerations</w:t>
            </w:r>
            <w:r>
              <w:rPr>
                <w:noProof/>
                <w:webHidden/>
              </w:rPr>
              <w:tab/>
            </w:r>
            <w:r>
              <w:rPr>
                <w:noProof/>
                <w:webHidden/>
              </w:rPr>
              <w:fldChar w:fldCharType="begin"/>
            </w:r>
            <w:r>
              <w:rPr>
                <w:noProof/>
                <w:webHidden/>
              </w:rPr>
              <w:instrText xml:space="preserve"> PAGEREF _Toc189229088 \h </w:instrText>
            </w:r>
            <w:r>
              <w:rPr>
                <w:noProof/>
                <w:webHidden/>
              </w:rPr>
            </w:r>
            <w:r>
              <w:rPr>
                <w:noProof/>
                <w:webHidden/>
              </w:rPr>
              <w:fldChar w:fldCharType="separate"/>
            </w:r>
            <w:r w:rsidR="002969A6">
              <w:rPr>
                <w:noProof/>
                <w:webHidden/>
              </w:rPr>
              <w:t>18</w:t>
            </w:r>
            <w:r>
              <w:rPr>
                <w:noProof/>
                <w:webHidden/>
              </w:rPr>
              <w:fldChar w:fldCharType="end"/>
            </w:r>
          </w:hyperlink>
        </w:p>
        <w:p w14:paraId="011CC671" w14:textId="3E6B848D"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89" w:history="1">
            <w:r w:rsidRPr="00EB202F">
              <w:rPr>
                <w:rStyle w:val="Hyperlink"/>
                <w:rFonts w:cs="Arial"/>
                <w:noProof/>
              </w:rPr>
              <w:t>Reporting</w:t>
            </w:r>
            <w:r>
              <w:rPr>
                <w:noProof/>
                <w:webHidden/>
              </w:rPr>
              <w:tab/>
            </w:r>
            <w:r>
              <w:rPr>
                <w:noProof/>
                <w:webHidden/>
              </w:rPr>
              <w:fldChar w:fldCharType="begin"/>
            </w:r>
            <w:r>
              <w:rPr>
                <w:noProof/>
                <w:webHidden/>
              </w:rPr>
              <w:instrText xml:space="preserve"> PAGEREF _Toc189229089 \h </w:instrText>
            </w:r>
            <w:r>
              <w:rPr>
                <w:noProof/>
                <w:webHidden/>
              </w:rPr>
            </w:r>
            <w:r>
              <w:rPr>
                <w:noProof/>
                <w:webHidden/>
              </w:rPr>
              <w:fldChar w:fldCharType="separate"/>
            </w:r>
            <w:r w:rsidR="002969A6">
              <w:rPr>
                <w:noProof/>
                <w:webHidden/>
              </w:rPr>
              <w:t>21</w:t>
            </w:r>
            <w:r>
              <w:rPr>
                <w:noProof/>
                <w:webHidden/>
              </w:rPr>
              <w:fldChar w:fldCharType="end"/>
            </w:r>
          </w:hyperlink>
        </w:p>
        <w:p w14:paraId="47F57E78" w14:textId="790DD1D2" w:rsidR="009C1BCC" w:rsidRDefault="009C1BCC">
          <w:pPr>
            <w:pStyle w:val="TOC1"/>
            <w:rPr>
              <w:rFonts w:asciiTheme="minorHAnsi" w:eastAsiaTheme="minorEastAsia" w:hAnsiTheme="minorHAnsi" w:cstheme="minorBidi"/>
              <w:noProof/>
              <w:kern w:val="2"/>
              <w:sz w:val="24"/>
              <w:szCs w:val="24"/>
              <w14:ligatures w14:val="standardContextual"/>
            </w:rPr>
          </w:pPr>
          <w:hyperlink w:anchor="_Toc189229090" w:history="1">
            <w:r w:rsidRPr="00EB202F">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_Toc189229090 \h </w:instrText>
            </w:r>
            <w:r>
              <w:rPr>
                <w:noProof/>
                <w:webHidden/>
              </w:rPr>
            </w:r>
            <w:r>
              <w:rPr>
                <w:noProof/>
                <w:webHidden/>
              </w:rPr>
              <w:fldChar w:fldCharType="separate"/>
            </w:r>
            <w:r w:rsidR="002969A6">
              <w:rPr>
                <w:noProof/>
                <w:webHidden/>
              </w:rPr>
              <w:t>22</w:t>
            </w:r>
            <w:r>
              <w:rPr>
                <w:noProof/>
                <w:webHidden/>
              </w:rPr>
              <w:fldChar w:fldCharType="end"/>
            </w:r>
          </w:hyperlink>
        </w:p>
        <w:p w14:paraId="30019BE3" w14:textId="7519E39A" w:rsidR="009C1BCC" w:rsidRDefault="009C1BCC">
          <w:pPr>
            <w:pStyle w:val="TOC2"/>
            <w:rPr>
              <w:rFonts w:asciiTheme="minorHAnsi" w:eastAsiaTheme="minorEastAsia" w:hAnsiTheme="minorHAnsi" w:cstheme="minorBidi"/>
              <w:bCs w:val="0"/>
              <w:kern w:val="2"/>
              <w:sz w:val="24"/>
              <w14:ligatures w14:val="standardContextual"/>
            </w:rPr>
          </w:pPr>
          <w:hyperlink w:anchor="_Toc189229091" w:history="1">
            <w:r w:rsidRPr="00EB202F">
              <w:rPr>
                <w:rStyle w:val="Hyperlink"/>
              </w:rPr>
              <w:t>A.  ACTIVITIES ALLOWED OR UNALLOWED</w:t>
            </w:r>
            <w:r>
              <w:rPr>
                <w:webHidden/>
              </w:rPr>
              <w:tab/>
            </w:r>
            <w:r>
              <w:rPr>
                <w:webHidden/>
              </w:rPr>
              <w:fldChar w:fldCharType="begin"/>
            </w:r>
            <w:r>
              <w:rPr>
                <w:webHidden/>
              </w:rPr>
              <w:instrText xml:space="preserve"> PAGEREF _Toc189229091 \h </w:instrText>
            </w:r>
            <w:r>
              <w:rPr>
                <w:webHidden/>
              </w:rPr>
            </w:r>
            <w:r>
              <w:rPr>
                <w:webHidden/>
              </w:rPr>
              <w:fldChar w:fldCharType="separate"/>
            </w:r>
            <w:r w:rsidR="002969A6">
              <w:rPr>
                <w:webHidden/>
              </w:rPr>
              <w:t>22</w:t>
            </w:r>
            <w:r>
              <w:rPr>
                <w:webHidden/>
              </w:rPr>
              <w:fldChar w:fldCharType="end"/>
            </w:r>
          </w:hyperlink>
        </w:p>
        <w:p w14:paraId="48C60DAF" w14:textId="228727B2"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92" w:history="1">
            <w:r w:rsidRPr="00EB202F">
              <w:rPr>
                <w:rStyle w:val="Hyperlink"/>
                <w:rFonts w:cs="Arial"/>
                <w:noProof/>
              </w:rPr>
              <w:t>OMB Compliance Requirements</w:t>
            </w:r>
            <w:r>
              <w:rPr>
                <w:noProof/>
                <w:webHidden/>
              </w:rPr>
              <w:tab/>
            </w:r>
            <w:r>
              <w:rPr>
                <w:noProof/>
                <w:webHidden/>
              </w:rPr>
              <w:fldChar w:fldCharType="begin"/>
            </w:r>
            <w:r>
              <w:rPr>
                <w:noProof/>
                <w:webHidden/>
              </w:rPr>
              <w:instrText xml:space="preserve"> PAGEREF _Toc189229092 \h </w:instrText>
            </w:r>
            <w:r>
              <w:rPr>
                <w:noProof/>
                <w:webHidden/>
              </w:rPr>
            </w:r>
            <w:r>
              <w:rPr>
                <w:noProof/>
                <w:webHidden/>
              </w:rPr>
              <w:fldChar w:fldCharType="separate"/>
            </w:r>
            <w:r w:rsidR="002969A6">
              <w:rPr>
                <w:noProof/>
                <w:webHidden/>
              </w:rPr>
              <w:t>22</w:t>
            </w:r>
            <w:r>
              <w:rPr>
                <w:noProof/>
                <w:webHidden/>
              </w:rPr>
              <w:fldChar w:fldCharType="end"/>
            </w:r>
          </w:hyperlink>
        </w:p>
        <w:p w14:paraId="7107D195" w14:textId="2C82CDAA"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93" w:history="1">
            <w:r w:rsidRPr="00EB202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_Toc189229093 \h </w:instrText>
            </w:r>
            <w:r>
              <w:rPr>
                <w:noProof/>
                <w:webHidden/>
              </w:rPr>
            </w:r>
            <w:r>
              <w:rPr>
                <w:noProof/>
                <w:webHidden/>
              </w:rPr>
              <w:fldChar w:fldCharType="separate"/>
            </w:r>
            <w:r w:rsidR="002969A6">
              <w:rPr>
                <w:noProof/>
                <w:webHidden/>
              </w:rPr>
              <w:t>24</w:t>
            </w:r>
            <w:r>
              <w:rPr>
                <w:noProof/>
                <w:webHidden/>
              </w:rPr>
              <w:fldChar w:fldCharType="end"/>
            </w:r>
          </w:hyperlink>
        </w:p>
        <w:p w14:paraId="54002741" w14:textId="7DB3835C"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94" w:history="1">
            <w:r w:rsidRPr="00EB202F">
              <w:rPr>
                <w:rStyle w:val="Hyperlink"/>
                <w:noProof/>
              </w:rPr>
              <w:t>Audit Objectives and Control Testing</w:t>
            </w:r>
            <w:r>
              <w:rPr>
                <w:noProof/>
                <w:webHidden/>
              </w:rPr>
              <w:tab/>
            </w:r>
            <w:r>
              <w:rPr>
                <w:noProof/>
                <w:webHidden/>
              </w:rPr>
              <w:fldChar w:fldCharType="begin"/>
            </w:r>
            <w:r>
              <w:rPr>
                <w:noProof/>
                <w:webHidden/>
              </w:rPr>
              <w:instrText xml:space="preserve"> PAGEREF _Toc189229094 \h </w:instrText>
            </w:r>
            <w:r>
              <w:rPr>
                <w:noProof/>
                <w:webHidden/>
              </w:rPr>
            </w:r>
            <w:r>
              <w:rPr>
                <w:noProof/>
                <w:webHidden/>
              </w:rPr>
              <w:fldChar w:fldCharType="separate"/>
            </w:r>
            <w:r w:rsidR="002969A6">
              <w:rPr>
                <w:noProof/>
                <w:webHidden/>
              </w:rPr>
              <w:t>27</w:t>
            </w:r>
            <w:r>
              <w:rPr>
                <w:noProof/>
                <w:webHidden/>
              </w:rPr>
              <w:fldChar w:fldCharType="end"/>
            </w:r>
          </w:hyperlink>
        </w:p>
        <w:p w14:paraId="24EED8A2" w14:textId="230D3119"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95" w:history="1">
            <w:r w:rsidRPr="00EB202F">
              <w:rPr>
                <w:rStyle w:val="Hyperlink"/>
                <w:rFonts w:cs="Arial"/>
                <w:noProof/>
              </w:rPr>
              <w:t>Suggested Su</w:t>
            </w:r>
            <w:r w:rsidRPr="00EB202F">
              <w:rPr>
                <w:rStyle w:val="Hyperlink"/>
                <w:rFonts w:cs="Arial"/>
                <w:noProof/>
              </w:rPr>
              <w:t>b</w:t>
            </w:r>
            <w:r w:rsidRPr="00EB202F">
              <w:rPr>
                <w:rStyle w:val="Hyperlink"/>
                <w:rFonts w:cs="Arial"/>
                <w:noProof/>
              </w:rPr>
              <w:t>stantive Audit Procedures – Compliance</w:t>
            </w:r>
            <w:r>
              <w:rPr>
                <w:noProof/>
                <w:webHidden/>
              </w:rPr>
              <w:tab/>
            </w:r>
            <w:r>
              <w:rPr>
                <w:noProof/>
                <w:webHidden/>
              </w:rPr>
              <w:fldChar w:fldCharType="begin"/>
            </w:r>
            <w:r>
              <w:rPr>
                <w:noProof/>
                <w:webHidden/>
              </w:rPr>
              <w:instrText xml:space="preserve"> PAGEREF _Toc189229095 \h </w:instrText>
            </w:r>
            <w:r>
              <w:rPr>
                <w:noProof/>
                <w:webHidden/>
              </w:rPr>
            </w:r>
            <w:r>
              <w:rPr>
                <w:noProof/>
                <w:webHidden/>
              </w:rPr>
              <w:fldChar w:fldCharType="separate"/>
            </w:r>
            <w:r w:rsidR="002969A6">
              <w:rPr>
                <w:noProof/>
                <w:webHidden/>
              </w:rPr>
              <w:t>29</w:t>
            </w:r>
            <w:r>
              <w:rPr>
                <w:noProof/>
                <w:webHidden/>
              </w:rPr>
              <w:fldChar w:fldCharType="end"/>
            </w:r>
          </w:hyperlink>
        </w:p>
        <w:p w14:paraId="79F98787" w14:textId="4EC2DF9B"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96" w:history="1">
            <w:r w:rsidRPr="00EB202F">
              <w:rPr>
                <w:rStyle w:val="Hyperlink"/>
                <w:rFonts w:cs="Arial"/>
                <w:noProof/>
              </w:rPr>
              <w:t>Audit Implications Summary</w:t>
            </w:r>
            <w:r>
              <w:rPr>
                <w:noProof/>
                <w:webHidden/>
              </w:rPr>
              <w:tab/>
            </w:r>
            <w:r>
              <w:rPr>
                <w:noProof/>
                <w:webHidden/>
              </w:rPr>
              <w:fldChar w:fldCharType="begin"/>
            </w:r>
            <w:r>
              <w:rPr>
                <w:noProof/>
                <w:webHidden/>
              </w:rPr>
              <w:instrText xml:space="preserve"> PAGEREF _Toc189229096 \h </w:instrText>
            </w:r>
            <w:r>
              <w:rPr>
                <w:noProof/>
                <w:webHidden/>
              </w:rPr>
            </w:r>
            <w:r>
              <w:rPr>
                <w:noProof/>
                <w:webHidden/>
              </w:rPr>
              <w:fldChar w:fldCharType="separate"/>
            </w:r>
            <w:r w:rsidR="002969A6">
              <w:rPr>
                <w:noProof/>
                <w:webHidden/>
              </w:rPr>
              <w:t>32</w:t>
            </w:r>
            <w:r>
              <w:rPr>
                <w:noProof/>
                <w:webHidden/>
              </w:rPr>
              <w:fldChar w:fldCharType="end"/>
            </w:r>
          </w:hyperlink>
        </w:p>
        <w:p w14:paraId="74D14D96" w14:textId="39E72AAE" w:rsidR="009C1BCC" w:rsidRDefault="009C1BCC">
          <w:pPr>
            <w:pStyle w:val="TOC2"/>
            <w:rPr>
              <w:rFonts w:asciiTheme="minorHAnsi" w:eastAsiaTheme="minorEastAsia" w:hAnsiTheme="minorHAnsi" w:cstheme="minorBidi"/>
              <w:bCs w:val="0"/>
              <w:kern w:val="2"/>
              <w:sz w:val="24"/>
              <w14:ligatures w14:val="standardContextual"/>
            </w:rPr>
          </w:pPr>
          <w:hyperlink w:anchor="_Toc189229097" w:history="1">
            <w:r w:rsidRPr="00EB202F">
              <w:rPr>
                <w:rStyle w:val="Hyperlink"/>
              </w:rPr>
              <w:t>B.  ALLOWABLE COSTS/COST PRINCIPLES</w:t>
            </w:r>
            <w:r>
              <w:rPr>
                <w:webHidden/>
              </w:rPr>
              <w:tab/>
            </w:r>
            <w:r>
              <w:rPr>
                <w:webHidden/>
              </w:rPr>
              <w:fldChar w:fldCharType="begin"/>
            </w:r>
            <w:r>
              <w:rPr>
                <w:webHidden/>
              </w:rPr>
              <w:instrText xml:space="preserve"> PAGEREF _Toc189229097 \h </w:instrText>
            </w:r>
            <w:r>
              <w:rPr>
                <w:webHidden/>
              </w:rPr>
            </w:r>
            <w:r>
              <w:rPr>
                <w:webHidden/>
              </w:rPr>
              <w:fldChar w:fldCharType="separate"/>
            </w:r>
            <w:r w:rsidR="002969A6">
              <w:rPr>
                <w:webHidden/>
              </w:rPr>
              <w:t>33</w:t>
            </w:r>
            <w:r>
              <w:rPr>
                <w:webHidden/>
              </w:rPr>
              <w:fldChar w:fldCharType="end"/>
            </w:r>
          </w:hyperlink>
        </w:p>
        <w:p w14:paraId="1C9A63F6" w14:textId="1C6E242A"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98" w:history="1">
            <w:r w:rsidRPr="00EB202F">
              <w:rPr>
                <w:rStyle w:val="Hyperlink"/>
                <w:rFonts w:cs="Arial"/>
                <w:noProof/>
              </w:rPr>
              <w:t>Applicability of Cost Principles</w:t>
            </w:r>
            <w:r>
              <w:rPr>
                <w:noProof/>
                <w:webHidden/>
              </w:rPr>
              <w:tab/>
            </w:r>
            <w:r>
              <w:rPr>
                <w:noProof/>
                <w:webHidden/>
              </w:rPr>
              <w:fldChar w:fldCharType="begin"/>
            </w:r>
            <w:r>
              <w:rPr>
                <w:noProof/>
                <w:webHidden/>
              </w:rPr>
              <w:instrText xml:space="preserve"> PAGEREF _Toc189229098 \h </w:instrText>
            </w:r>
            <w:r>
              <w:rPr>
                <w:noProof/>
                <w:webHidden/>
              </w:rPr>
            </w:r>
            <w:r>
              <w:rPr>
                <w:noProof/>
                <w:webHidden/>
              </w:rPr>
              <w:fldChar w:fldCharType="separate"/>
            </w:r>
            <w:r w:rsidR="002969A6">
              <w:rPr>
                <w:noProof/>
                <w:webHidden/>
              </w:rPr>
              <w:t>34</w:t>
            </w:r>
            <w:r>
              <w:rPr>
                <w:noProof/>
                <w:webHidden/>
              </w:rPr>
              <w:fldChar w:fldCharType="end"/>
            </w:r>
          </w:hyperlink>
        </w:p>
        <w:p w14:paraId="69F9A091" w14:textId="289372DC"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099" w:history="1">
            <w:r w:rsidRPr="00EB202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_Toc189229099 \h </w:instrText>
            </w:r>
            <w:r>
              <w:rPr>
                <w:noProof/>
                <w:webHidden/>
              </w:rPr>
            </w:r>
            <w:r>
              <w:rPr>
                <w:noProof/>
                <w:webHidden/>
              </w:rPr>
              <w:fldChar w:fldCharType="separate"/>
            </w:r>
            <w:r w:rsidR="002969A6">
              <w:rPr>
                <w:noProof/>
                <w:webHidden/>
              </w:rPr>
              <w:t>36</w:t>
            </w:r>
            <w:r>
              <w:rPr>
                <w:noProof/>
                <w:webHidden/>
              </w:rPr>
              <w:fldChar w:fldCharType="end"/>
            </w:r>
          </w:hyperlink>
        </w:p>
        <w:p w14:paraId="2891D077" w14:textId="022390FE"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00" w:history="1">
            <w:r w:rsidRPr="00EB202F">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_Toc189229100 \h </w:instrText>
            </w:r>
            <w:r>
              <w:rPr>
                <w:noProof/>
                <w:webHidden/>
              </w:rPr>
            </w:r>
            <w:r>
              <w:rPr>
                <w:noProof/>
                <w:webHidden/>
              </w:rPr>
              <w:fldChar w:fldCharType="separate"/>
            </w:r>
            <w:r w:rsidR="002969A6">
              <w:rPr>
                <w:noProof/>
                <w:webHidden/>
              </w:rPr>
              <w:t>38</w:t>
            </w:r>
            <w:r>
              <w:rPr>
                <w:noProof/>
                <w:webHidden/>
              </w:rPr>
              <w:fldChar w:fldCharType="end"/>
            </w:r>
          </w:hyperlink>
        </w:p>
        <w:p w14:paraId="7CF72D62" w14:textId="39936AED"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01" w:history="1">
            <w:r w:rsidRPr="00EB202F">
              <w:rPr>
                <w:rStyle w:val="Hyperlink"/>
                <w:rFonts w:cs="Arial"/>
                <w:noProof/>
              </w:rPr>
              <w:t>OMB Compliance Requirements</w:t>
            </w:r>
            <w:r>
              <w:rPr>
                <w:noProof/>
                <w:webHidden/>
              </w:rPr>
              <w:tab/>
            </w:r>
            <w:r>
              <w:rPr>
                <w:noProof/>
                <w:webHidden/>
              </w:rPr>
              <w:fldChar w:fldCharType="begin"/>
            </w:r>
            <w:r>
              <w:rPr>
                <w:noProof/>
                <w:webHidden/>
              </w:rPr>
              <w:instrText xml:space="preserve"> PAGEREF _Toc189229101 \h </w:instrText>
            </w:r>
            <w:r>
              <w:rPr>
                <w:noProof/>
                <w:webHidden/>
              </w:rPr>
            </w:r>
            <w:r>
              <w:rPr>
                <w:noProof/>
                <w:webHidden/>
              </w:rPr>
              <w:fldChar w:fldCharType="separate"/>
            </w:r>
            <w:r w:rsidR="002969A6">
              <w:rPr>
                <w:noProof/>
                <w:webHidden/>
              </w:rPr>
              <w:t>38</w:t>
            </w:r>
            <w:r>
              <w:rPr>
                <w:noProof/>
                <w:webHidden/>
              </w:rPr>
              <w:fldChar w:fldCharType="end"/>
            </w:r>
          </w:hyperlink>
        </w:p>
        <w:p w14:paraId="319505BC" w14:textId="6E21D4BE"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02" w:history="1">
            <w:r w:rsidRPr="00EB202F">
              <w:rPr>
                <w:rStyle w:val="Hyperlink"/>
                <w:rFonts w:cs="Arial"/>
                <w:noProof/>
              </w:rPr>
              <w:t>Audit Implications Summary</w:t>
            </w:r>
            <w:r>
              <w:rPr>
                <w:noProof/>
                <w:webHidden/>
              </w:rPr>
              <w:tab/>
            </w:r>
            <w:r>
              <w:rPr>
                <w:noProof/>
                <w:webHidden/>
              </w:rPr>
              <w:fldChar w:fldCharType="begin"/>
            </w:r>
            <w:r>
              <w:rPr>
                <w:noProof/>
                <w:webHidden/>
              </w:rPr>
              <w:instrText xml:space="preserve"> PAGEREF _Toc189229102 \h </w:instrText>
            </w:r>
            <w:r>
              <w:rPr>
                <w:noProof/>
                <w:webHidden/>
              </w:rPr>
            </w:r>
            <w:r>
              <w:rPr>
                <w:noProof/>
                <w:webHidden/>
              </w:rPr>
              <w:fldChar w:fldCharType="separate"/>
            </w:r>
            <w:r w:rsidR="002969A6">
              <w:rPr>
                <w:noProof/>
                <w:webHidden/>
              </w:rPr>
              <w:t>46</w:t>
            </w:r>
            <w:r>
              <w:rPr>
                <w:noProof/>
                <w:webHidden/>
              </w:rPr>
              <w:fldChar w:fldCharType="end"/>
            </w:r>
          </w:hyperlink>
        </w:p>
        <w:p w14:paraId="3D09BDF6" w14:textId="6D24A1DF" w:rsidR="009C1BCC" w:rsidRDefault="009C1BCC">
          <w:pPr>
            <w:pStyle w:val="TOC2"/>
            <w:rPr>
              <w:rFonts w:asciiTheme="minorHAnsi" w:eastAsiaTheme="minorEastAsia" w:hAnsiTheme="minorHAnsi" w:cstheme="minorBidi"/>
              <w:bCs w:val="0"/>
              <w:kern w:val="2"/>
              <w:sz w:val="24"/>
              <w14:ligatures w14:val="standardContextual"/>
            </w:rPr>
          </w:pPr>
          <w:hyperlink w:anchor="_Toc189229103" w:history="1">
            <w:r w:rsidRPr="00EB202F">
              <w:rPr>
                <w:rStyle w:val="Hyperlink"/>
              </w:rPr>
              <w:t>C. CASH MANAGEMENT</w:t>
            </w:r>
            <w:r>
              <w:rPr>
                <w:webHidden/>
              </w:rPr>
              <w:tab/>
            </w:r>
            <w:r>
              <w:rPr>
                <w:webHidden/>
              </w:rPr>
              <w:fldChar w:fldCharType="begin"/>
            </w:r>
            <w:r>
              <w:rPr>
                <w:webHidden/>
              </w:rPr>
              <w:instrText xml:space="preserve"> PAGEREF _Toc189229103 \h </w:instrText>
            </w:r>
            <w:r>
              <w:rPr>
                <w:webHidden/>
              </w:rPr>
            </w:r>
            <w:r>
              <w:rPr>
                <w:webHidden/>
              </w:rPr>
              <w:fldChar w:fldCharType="separate"/>
            </w:r>
            <w:r w:rsidR="002969A6">
              <w:rPr>
                <w:webHidden/>
              </w:rPr>
              <w:t>48</w:t>
            </w:r>
            <w:r>
              <w:rPr>
                <w:webHidden/>
              </w:rPr>
              <w:fldChar w:fldCharType="end"/>
            </w:r>
          </w:hyperlink>
        </w:p>
        <w:p w14:paraId="39C956D7" w14:textId="597D75DD"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04" w:history="1">
            <w:r w:rsidRPr="00EB202F">
              <w:rPr>
                <w:rStyle w:val="Hyperlink"/>
                <w:rFonts w:cs="Arial"/>
                <w:noProof/>
              </w:rPr>
              <w:t>OMB Compliance Requirements</w:t>
            </w:r>
            <w:r>
              <w:rPr>
                <w:noProof/>
                <w:webHidden/>
              </w:rPr>
              <w:tab/>
            </w:r>
            <w:r>
              <w:rPr>
                <w:noProof/>
                <w:webHidden/>
              </w:rPr>
              <w:fldChar w:fldCharType="begin"/>
            </w:r>
            <w:r>
              <w:rPr>
                <w:noProof/>
                <w:webHidden/>
              </w:rPr>
              <w:instrText xml:space="preserve"> PAGEREF _Toc189229104 \h </w:instrText>
            </w:r>
            <w:r>
              <w:rPr>
                <w:noProof/>
                <w:webHidden/>
              </w:rPr>
            </w:r>
            <w:r>
              <w:rPr>
                <w:noProof/>
                <w:webHidden/>
              </w:rPr>
              <w:fldChar w:fldCharType="separate"/>
            </w:r>
            <w:r w:rsidR="002969A6">
              <w:rPr>
                <w:noProof/>
                <w:webHidden/>
              </w:rPr>
              <w:t>48</w:t>
            </w:r>
            <w:r>
              <w:rPr>
                <w:noProof/>
                <w:webHidden/>
              </w:rPr>
              <w:fldChar w:fldCharType="end"/>
            </w:r>
          </w:hyperlink>
        </w:p>
        <w:p w14:paraId="7C155317" w14:textId="1FEC1BAE"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05" w:history="1">
            <w:r w:rsidRPr="00EB202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_Toc189229105 \h </w:instrText>
            </w:r>
            <w:r>
              <w:rPr>
                <w:noProof/>
                <w:webHidden/>
              </w:rPr>
            </w:r>
            <w:r>
              <w:rPr>
                <w:noProof/>
                <w:webHidden/>
              </w:rPr>
              <w:fldChar w:fldCharType="separate"/>
            </w:r>
            <w:r w:rsidR="002969A6">
              <w:rPr>
                <w:noProof/>
                <w:webHidden/>
              </w:rPr>
              <w:t>50</w:t>
            </w:r>
            <w:r>
              <w:rPr>
                <w:noProof/>
                <w:webHidden/>
              </w:rPr>
              <w:fldChar w:fldCharType="end"/>
            </w:r>
          </w:hyperlink>
        </w:p>
        <w:p w14:paraId="59218327" w14:textId="72787508"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06" w:history="1">
            <w:r w:rsidRPr="00EB202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_Toc189229106 \h </w:instrText>
            </w:r>
            <w:r>
              <w:rPr>
                <w:noProof/>
                <w:webHidden/>
              </w:rPr>
            </w:r>
            <w:r>
              <w:rPr>
                <w:noProof/>
                <w:webHidden/>
              </w:rPr>
              <w:fldChar w:fldCharType="separate"/>
            </w:r>
            <w:r w:rsidR="002969A6">
              <w:rPr>
                <w:noProof/>
                <w:webHidden/>
              </w:rPr>
              <w:t>51</w:t>
            </w:r>
            <w:r>
              <w:rPr>
                <w:noProof/>
                <w:webHidden/>
              </w:rPr>
              <w:fldChar w:fldCharType="end"/>
            </w:r>
          </w:hyperlink>
        </w:p>
        <w:p w14:paraId="75B15B49" w14:textId="0B0230A2"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07" w:history="1">
            <w:r w:rsidRPr="00EB202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_Toc189229107 \h </w:instrText>
            </w:r>
            <w:r>
              <w:rPr>
                <w:noProof/>
                <w:webHidden/>
              </w:rPr>
            </w:r>
            <w:r>
              <w:rPr>
                <w:noProof/>
                <w:webHidden/>
              </w:rPr>
              <w:fldChar w:fldCharType="separate"/>
            </w:r>
            <w:r w:rsidR="002969A6">
              <w:rPr>
                <w:noProof/>
                <w:webHidden/>
              </w:rPr>
              <w:t>52</w:t>
            </w:r>
            <w:r>
              <w:rPr>
                <w:noProof/>
                <w:webHidden/>
              </w:rPr>
              <w:fldChar w:fldCharType="end"/>
            </w:r>
          </w:hyperlink>
        </w:p>
        <w:p w14:paraId="300803D8" w14:textId="13081257"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08" w:history="1">
            <w:r w:rsidRPr="00EB202F">
              <w:rPr>
                <w:rStyle w:val="Hyperlink"/>
                <w:rFonts w:cs="Arial"/>
                <w:noProof/>
              </w:rPr>
              <w:t>Audit Implications Summary</w:t>
            </w:r>
            <w:r>
              <w:rPr>
                <w:noProof/>
                <w:webHidden/>
              </w:rPr>
              <w:tab/>
            </w:r>
            <w:r>
              <w:rPr>
                <w:noProof/>
                <w:webHidden/>
              </w:rPr>
              <w:fldChar w:fldCharType="begin"/>
            </w:r>
            <w:r>
              <w:rPr>
                <w:noProof/>
                <w:webHidden/>
              </w:rPr>
              <w:instrText xml:space="preserve"> PAGEREF _Toc189229108 \h </w:instrText>
            </w:r>
            <w:r>
              <w:rPr>
                <w:noProof/>
                <w:webHidden/>
              </w:rPr>
            </w:r>
            <w:r>
              <w:rPr>
                <w:noProof/>
                <w:webHidden/>
              </w:rPr>
              <w:fldChar w:fldCharType="separate"/>
            </w:r>
            <w:r w:rsidR="002969A6">
              <w:rPr>
                <w:noProof/>
                <w:webHidden/>
              </w:rPr>
              <w:t>54</w:t>
            </w:r>
            <w:r>
              <w:rPr>
                <w:noProof/>
                <w:webHidden/>
              </w:rPr>
              <w:fldChar w:fldCharType="end"/>
            </w:r>
          </w:hyperlink>
        </w:p>
        <w:p w14:paraId="3E8846EB" w14:textId="5FA3870C" w:rsidR="009C1BCC" w:rsidRDefault="009C1BCC">
          <w:pPr>
            <w:pStyle w:val="TOC2"/>
            <w:rPr>
              <w:rFonts w:asciiTheme="minorHAnsi" w:eastAsiaTheme="minorEastAsia" w:hAnsiTheme="minorHAnsi" w:cstheme="minorBidi"/>
              <w:bCs w:val="0"/>
              <w:kern w:val="2"/>
              <w:sz w:val="24"/>
              <w14:ligatures w14:val="standardContextual"/>
            </w:rPr>
          </w:pPr>
          <w:hyperlink w:anchor="_Toc189229109" w:history="1">
            <w:r w:rsidRPr="00EB202F">
              <w:rPr>
                <w:rStyle w:val="Hyperlink"/>
              </w:rPr>
              <w:t>G.  MATCHING, LEVEL OF EFFORT, EARMARKING</w:t>
            </w:r>
            <w:r>
              <w:rPr>
                <w:webHidden/>
              </w:rPr>
              <w:tab/>
            </w:r>
            <w:r>
              <w:rPr>
                <w:webHidden/>
              </w:rPr>
              <w:fldChar w:fldCharType="begin"/>
            </w:r>
            <w:r>
              <w:rPr>
                <w:webHidden/>
              </w:rPr>
              <w:instrText xml:space="preserve"> PAGEREF _Toc189229109 \h </w:instrText>
            </w:r>
            <w:r>
              <w:rPr>
                <w:webHidden/>
              </w:rPr>
            </w:r>
            <w:r>
              <w:rPr>
                <w:webHidden/>
              </w:rPr>
              <w:fldChar w:fldCharType="separate"/>
            </w:r>
            <w:r w:rsidR="002969A6">
              <w:rPr>
                <w:webHidden/>
              </w:rPr>
              <w:t>55</w:t>
            </w:r>
            <w:r>
              <w:rPr>
                <w:webHidden/>
              </w:rPr>
              <w:fldChar w:fldCharType="end"/>
            </w:r>
          </w:hyperlink>
        </w:p>
        <w:p w14:paraId="0D1569DC" w14:textId="48D636FB"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10" w:history="1">
            <w:r w:rsidRPr="00EB202F">
              <w:rPr>
                <w:rStyle w:val="Hyperlink"/>
                <w:rFonts w:cs="Arial"/>
                <w:noProof/>
              </w:rPr>
              <w:t>OMB Compliance Requirements</w:t>
            </w:r>
            <w:r>
              <w:rPr>
                <w:noProof/>
                <w:webHidden/>
              </w:rPr>
              <w:tab/>
            </w:r>
            <w:r>
              <w:rPr>
                <w:noProof/>
                <w:webHidden/>
              </w:rPr>
              <w:fldChar w:fldCharType="begin"/>
            </w:r>
            <w:r>
              <w:rPr>
                <w:noProof/>
                <w:webHidden/>
              </w:rPr>
              <w:instrText xml:space="preserve"> PAGEREF _Toc189229110 \h </w:instrText>
            </w:r>
            <w:r>
              <w:rPr>
                <w:noProof/>
                <w:webHidden/>
              </w:rPr>
            </w:r>
            <w:r>
              <w:rPr>
                <w:noProof/>
                <w:webHidden/>
              </w:rPr>
              <w:fldChar w:fldCharType="separate"/>
            </w:r>
            <w:r w:rsidR="002969A6">
              <w:rPr>
                <w:noProof/>
                <w:webHidden/>
              </w:rPr>
              <w:t>55</w:t>
            </w:r>
            <w:r>
              <w:rPr>
                <w:noProof/>
                <w:webHidden/>
              </w:rPr>
              <w:fldChar w:fldCharType="end"/>
            </w:r>
          </w:hyperlink>
        </w:p>
        <w:p w14:paraId="098AD127" w14:textId="44B80884"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11" w:history="1">
            <w:r w:rsidRPr="00EB202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_Toc189229111 \h </w:instrText>
            </w:r>
            <w:r>
              <w:rPr>
                <w:noProof/>
                <w:webHidden/>
              </w:rPr>
            </w:r>
            <w:r>
              <w:rPr>
                <w:noProof/>
                <w:webHidden/>
              </w:rPr>
              <w:fldChar w:fldCharType="separate"/>
            </w:r>
            <w:r w:rsidR="002969A6">
              <w:rPr>
                <w:noProof/>
                <w:webHidden/>
              </w:rPr>
              <w:t>56</w:t>
            </w:r>
            <w:r>
              <w:rPr>
                <w:noProof/>
                <w:webHidden/>
              </w:rPr>
              <w:fldChar w:fldCharType="end"/>
            </w:r>
          </w:hyperlink>
        </w:p>
        <w:p w14:paraId="2D86696F" w14:textId="07BD7FAA"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12" w:history="1">
            <w:r w:rsidRPr="00EB202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_Toc189229112 \h </w:instrText>
            </w:r>
            <w:r>
              <w:rPr>
                <w:noProof/>
                <w:webHidden/>
              </w:rPr>
            </w:r>
            <w:r>
              <w:rPr>
                <w:noProof/>
                <w:webHidden/>
              </w:rPr>
              <w:fldChar w:fldCharType="separate"/>
            </w:r>
            <w:r w:rsidR="002969A6">
              <w:rPr>
                <w:noProof/>
                <w:webHidden/>
              </w:rPr>
              <w:t>57</w:t>
            </w:r>
            <w:r>
              <w:rPr>
                <w:noProof/>
                <w:webHidden/>
              </w:rPr>
              <w:fldChar w:fldCharType="end"/>
            </w:r>
          </w:hyperlink>
        </w:p>
        <w:p w14:paraId="18879DDE" w14:textId="7763300D"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13" w:history="1">
            <w:r w:rsidRPr="00EB202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_Toc189229113 \h </w:instrText>
            </w:r>
            <w:r>
              <w:rPr>
                <w:noProof/>
                <w:webHidden/>
              </w:rPr>
            </w:r>
            <w:r>
              <w:rPr>
                <w:noProof/>
                <w:webHidden/>
              </w:rPr>
              <w:fldChar w:fldCharType="separate"/>
            </w:r>
            <w:r w:rsidR="002969A6">
              <w:rPr>
                <w:noProof/>
                <w:webHidden/>
              </w:rPr>
              <w:t>58</w:t>
            </w:r>
            <w:r>
              <w:rPr>
                <w:noProof/>
                <w:webHidden/>
              </w:rPr>
              <w:fldChar w:fldCharType="end"/>
            </w:r>
          </w:hyperlink>
        </w:p>
        <w:p w14:paraId="25C01F9F" w14:textId="714A38D6"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14" w:history="1">
            <w:r w:rsidRPr="00EB202F">
              <w:rPr>
                <w:rStyle w:val="Hyperlink"/>
                <w:rFonts w:cs="Arial"/>
                <w:noProof/>
              </w:rPr>
              <w:t>Audit Implications Summary</w:t>
            </w:r>
            <w:r>
              <w:rPr>
                <w:noProof/>
                <w:webHidden/>
              </w:rPr>
              <w:tab/>
            </w:r>
            <w:r>
              <w:rPr>
                <w:noProof/>
                <w:webHidden/>
              </w:rPr>
              <w:fldChar w:fldCharType="begin"/>
            </w:r>
            <w:r>
              <w:rPr>
                <w:noProof/>
                <w:webHidden/>
              </w:rPr>
              <w:instrText xml:space="preserve"> PAGEREF _Toc189229114 \h </w:instrText>
            </w:r>
            <w:r>
              <w:rPr>
                <w:noProof/>
                <w:webHidden/>
              </w:rPr>
            </w:r>
            <w:r>
              <w:rPr>
                <w:noProof/>
                <w:webHidden/>
              </w:rPr>
              <w:fldChar w:fldCharType="separate"/>
            </w:r>
            <w:r w:rsidR="002969A6">
              <w:rPr>
                <w:noProof/>
                <w:webHidden/>
              </w:rPr>
              <w:t>58</w:t>
            </w:r>
            <w:r>
              <w:rPr>
                <w:noProof/>
                <w:webHidden/>
              </w:rPr>
              <w:fldChar w:fldCharType="end"/>
            </w:r>
          </w:hyperlink>
        </w:p>
        <w:p w14:paraId="5689E5A9" w14:textId="78825F79" w:rsidR="009C1BCC" w:rsidRDefault="009C1BCC">
          <w:pPr>
            <w:pStyle w:val="TOC2"/>
            <w:rPr>
              <w:rFonts w:asciiTheme="minorHAnsi" w:eastAsiaTheme="minorEastAsia" w:hAnsiTheme="minorHAnsi" w:cstheme="minorBidi"/>
              <w:bCs w:val="0"/>
              <w:kern w:val="2"/>
              <w:sz w:val="24"/>
              <w14:ligatures w14:val="standardContextual"/>
            </w:rPr>
          </w:pPr>
          <w:hyperlink w:anchor="_Toc189229115" w:history="1">
            <w:r w:rsidRPr="00EB202F">
              <w:rPr>
                <w:rStyle w:val="Hyperlink"/>
              </w:rPr>
              <w:t>H.  PERIOD OF PERFORMANCE</w:t>
            </w:r>
            <w:r>
              <w:rPr>
                <w:webHidden/>
              </w:rPr>
              <w:tab/>
            </w:r>
            <w:r>
              <w:rPr>
                <w:webHidden/>
              </w:rPr>
              <w:fldChar w:fldCharType="begin"/>
            </w:r>
            <w:r>
              <w:rPr>
                <w:webHidden/>
              </w:rPr>
              <w:instrText xml:space="preserve"> PAGEREF _Toc189229115 \h </w:instrText>
            </w:r>
            <w:r>
              <w:rPr>
                <w:webHidden/>
              </w:rPr>
            </w:r>
            <w:r>
              <w:rPr>
                <w:webHidden/>
              </w:rPr>
              <w:fldChar w:fldCharType="separate"/>
            </w:r>
            <w:r w:rsidR="002969A6">
              <w:rPr>
                <w:webHidden/>
              </w:rPr>
              <w:t>60</w:t>
            </w:r>
            <w:r>
              <w:rPr>
                <w:webHidden/>
              </w:rPr>
              <w:fldChar w:fldCharType="end"/>
            </w:r>
          </w:hyperlink>
        </w:p>
        <w:p w14:paraId="033C6881" w14:textId="03C0A195"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16" w:history="1">
            <w:r w:rsidRPr="00EB202F">
              <w:rPr>
                <w:rStyle w:val="Hyperlink"/>
                <w:rFonts w:cs="Arial"/>
                <w:noProof/>
              </w:rPr>
              <w:t>OMB Compliance Requirements</w:t>
            </w:r>
            <w:r>
              <w:rPr>
                <w:noProof/>
                <w:webHidden/>
              </w:rPr>
              <w:tab/>
            </w:r>
            <w:r>
              <w:rPr>
                <w:noProof/>
                <w:webHidden/>
              </w:rPr>
              <w:fldChar w:fldCharType="begin"/>
            </w:r>
            <w:r>
              <w:rPr>
                <w:noProof/>
                <w:webHidden/>
              </w:rPr>
              <w:instrText xml:space="preserve"> PAGEREF _Toc189229116 \h </w:instrText>
            </w:r>
            <w:r>
              <w:rPr>
                <w:noProof/>
                <w:webHidden/>
              </w:rPr>
            </w:r>
            <w:r>
              <w:rPr>
                <w:noProof/>
                <w:webHidden/>
              </w:rPr>
              <w:fldChar w:fldCharType="separate"/>
            </w:r>
            <w:r w:rsidR="002969A6">
              <w:rPr>
                <w:noProof/>
                <w:webHidden/>
              </w:rPr>
              <w:t>60</w:t>
            </w:r>
            <w:r>
              <w:rPr>
                <w:noProof/>
                <w:webHidden/>
              </w:rPr>
              <w:fldChar w:fldCharType="end"/>
            </w:r>
          </w:hyperlink>
        </w:p>
        <w:p w14:paraId="3F81C3C0" w14:textId="175F7D3B"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17" w:history="1">
            <w:r w:rsidRPr="00EB202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_Toc189229117 \h </w:instrText>
            </w:r>
            <w:r>
              <w:rPr>
                <w:noProof/>
                <w:webHidden/>
              </w:rPr>
            </w:r>
            <w:r>
              <w:rPr>
                <w:noProof/>
                <w:webHidden/>
              </w:rPr>
              <w:fldChar w:fldCharType="separate"/>
            </w:r>
            <w:r w:rsidR="002969A6">
              <w:rPr>
                <w:noProof/>
                <w:webHidden/>
              </w:rPr>
              <w:t>60</w:t>
            </w:r>
            <w:r>
              <w:rPr>
                <w:noProof/>
                <w:webHidden/>
              </w:rPr>
              <w:fldChar w:fldCharType="end"/>
            </w:r>
          </w:hyperlink>
        </w:p>
        <w:p w14:paraId="703F8101" w14:textId="1B35EDB5"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18" w:history="1">
            <w:r w:rsidRPr="00EB202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_Toc189229118 \h </w:instrText>
            </w:r>
            <w:r>
              <w:rPr>
                <w:noProof/>
                <w:webHidden/>
              </w:rPr>
            </w:r>
            <w:r>
              <w:rPr>
                <w:noProof/>
                <w:webHidden/>
              </w:rPr>
              <w:fldChar w:fldCharType="separate"/>
            </w:r>
            <w:r w:rsidR="002969A6">
              <w:rPr>
                <w:noProof/>
                <w:webHidden/>
              </w:rPr>
              <w:t>61</w:t>
            </w:r>
            <w:r>
              <w:rPr>
                <w:noProof/>
                <w:webHidden/>
              </w:rPr>
              <w:fldChar w:fldCharType="end"/>
            </w:r>
          </w:hyperlink>
        </w:p>
        <w:p w14:paraId="4F44F58E" w14:textId="50B3EF2B"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19" w:history="1">
            <w:r w:rsidRPr="00EB202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_Toc189229119 \h </w:instrText>
            </w:r>
            <w:r>
              <w:rPr>
                <w:noProof/>
                <w:webHidden/>
              </w:rPr>
            </w:r>
            <w:r>
              <w:rPr>
                <w:noProof/>
                <w:webHidden/>
              </w:rPr>
              <w:fldChar w:fldCharType="separate"/>
            </w:r>
            <w:r w:rsidR="002969A6">
              <w:rPr>
                <w:noProof/>
                <w:webHidden/>
              </w:rPr>
              <w:t>62</w:t>
            </w:r>
            <w:r>
              <w:rPr>
                <w:noProof/>
                <w:webHidden/>
              </w:rPr>
              <w:fldChar w:fldCharType="end"/>
            </w:r>
          </w:hyperlink>
        </w:p>
        <w:p w14:paraId="238D1B89" w14:textId="728DB61D"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20" w:history="1">
            <w:r w:rsidRPr="00EB202F">
              <w:rPr>
                <w:rStyle w:val="Hyperlink"/>
                <w:rFonts w:cs="Arial"/>
                <w:noProof/>
              </w:rPr>
              <w:t>Audit Implications Summary</w:t>
            </w:r>
            <w:r>
              <w:rPr>
                <w:noProof/>
                <w:webHidden/>
              </w:rPr>
              <w:tab/>
            </w:r>
            <w:r>
              <w:rPr>
                <w:noProof/>
                <w:webHidden/>
              </w:rPr>
              <w:fldChar w:fldCharType="begin"/>
            </w:r>
            <w:r>
              <w:rPr>
                <w:noProof/>
                <w:webHidden/>
              </w:rPr>
              <w:instrText xml:space="preserve"> PAGEREF _Toc189229120 \h </w:instrText>
            </w:r>
            <w:r>
              <w:rPr>
                <w:noProof/>
                <w:webHidden/>
              </w:rPr>
            </w:r>
            <w:r>
              <w:rPr>
                <w:noProof/>
                <w:webHidden/>
              </w:rPr>
              <w:fldChar w:fldCharType="separate"/>
            </w:r>
            <w:r w:rsidR="002969A6">
              <w:rPr>
                <w:noProof/>
                <w:webHidden/>
              </w:rPr>
              <w:t>63</w:t>
            </w:r>
            <w:r>
              <w:rPr>
                <w:noProof/>
                <w:webHidden/>
              </w:rPr>
              <w:fldChar w:fldCharType="end"/>
            </w:r>
          </w:hyperlink>
        </w:p>
        <w:p w14:paraId="77660D2A" w14:textId="4FBC9234" w:rsidR="009C1BCC" w:rsidRDefault="009C1BCC">
          <w:pPr>
            <w:pStyle w:val="TOC2"/>
            <w:rPr>
              <w:rFonts w:asciiTheme="minorHAnsi" w:eastAsiaTheme="minorEastAsia" w:hAnsiTheme="minorHAnsi" w:cstheme="minorBidi"/>
              <w:bCs w:val="0"/>
              <w:kern w:val="2"/>
              <w:sz w:val="24"/>
              <w14:ligatures w14:val="standardContextual"/>
            </w:rPr>
          </w:pPr>
          <w:hyperlink w:anchor="_Toc189229121" w:history="1">
            <w:r w:rsidRPr="00EB202F">
              <w:rPr>
                <w:rStyle w:val="Hyperlink"/>
              </w:rPr>
              <w:t>M.  SUBRECIPIENT MONITORING</w:t>
            </w:r>
            <w:r>
              <w:rPr>
                <w:webHidden/>
              </w:rPr>
              <w:tab/>
            </w:r>
            <w:r>
              <w:rPr>
                <w:webHidden/>
              </w:rPr>
              <w:fldChar w:fldCharType="begin"/>
            </w:r>
            <w:r>
              <w:rPr>
                <w:webHidden/>
              </w:rPr>
              <w:instrText xml:space="preserve"> PAGEREF _Toc189229121 \h </w:instrText>
            </w:r>
            <w:r>
              <w:rPr>
                <w:webHidden/>
              </w:rPr>
            </w:r>
            <w:r>
              <w:rPr>
                <w:webHidden/>
              </w:rPr>
              <w:fldChar w:fldCharType="separate"/>
            </w:r>
            <w:r w:rsidR="002969A6">
              <w:rPr>
                <w:webHidden/>
              </w:rPr>
              <w:t>64</w:t>
            </w:r>
            <w:r>
              <w:rPr>
                <w:webHidden/>
              </w:rPr>
              <w:fldChar w:fldCharType="end"/>
            </w:r>
          </w:hyperlink>
        </w:p>
        <w:p w14:paraId="2113FF84" w14:textId="2A17C2FD"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22" w:history="1">
            <w:r w:rsidRPr="00EB202F">
              <w:rPr>
                <w:rStyle w:val="Hyperlink"/>
                <w:rFonts w:cs="Arial"/>
                <w:noProof/>
              </w:rPr>
              <w:t>OMB Compliance Requirements</w:t>
            </w:r>
            <w:r>
              <w:rPr>
                <w:noProof/>
                <w:webHidden/>
              </w:rPr>
              <w:tab/>
            </w:r>
            <w:r>
              <w:rPr>
                <w:noProof/>
                <w:webHidden/>
              </w:rPr>
              <w:fldChar w:fldCharType="begin"/>
            </w:r>
            <w:r>
              <w:rPr>
                <w:noProof/>
                <w:webHidden/>
              </w:rPr>
              <w:instrText xml:space="preserve"> PAGEREF _Toc189229122 \h </w:instrText>
            </w:r>
            <w:r>
              <w:rPr>
                <w:noProof/>
                <w:webHidden/>
              </w:rPr>
            </w:r>
            <w:r>
              <w:rPr>
                <w:noProof/>
                <w:webHidden/>
              </w:rPr>
              <w:fldChar w:fldCharType="separate"/>
            </w:r>
            <w:r w:rsidR="002969A6">
              <w:rPr>
                <w:noProof/>
                <w:webHidden/>
              </w:rPr>
              <w:t>64</w:t>
            </w:r>
            <w:r>
              <w:rPr>
                <w:noProof/>
                <w:webHidden/>
              </w:rPr>
              <w:fldChar w:fldCharType="end"/>
            </w:r>
          </w:hyperlink>
        </w:p>
        <w:p w14:paraId="173E3D27" w14:textId="77FC183C"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23" w:history="1">
            <w:r w:rsidRPr="00EB202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_Toc189229123 \h </w:instrText>
            </w:r>
            <w:r>
              <w:rPr>
                <w:noProof/>
                <w:webHidden/>
              </w:rPr>
            </w:r>
            <w:r>
              <w:rPr>
                <w:noProof/>
                <w:webHidden/>
              </w:rPr>
              <w:fldChar w:fldCharType="separate"/>
            </w:r>
            <w:r w:rsidR="002969A6">
              <w:rPr>
                <w:noProof/>
                <w:webHidden/>
              </w:rPr>
              <w:t>65</w:t>
            </w:r>
            <w:r>
              <w:rPr>
                <w:noProof/>
                <w:webHidden/>
              </w:rPr>
              <w:fldChar w:fldCharType="end"/>
            </w:r>
          </w:hyperlink>
        </w:p>
        <w:p w14:paraId="49BCBE9C" w14:textId="76135F40"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24" w:history="1">
            <w:r w:rsidRPr="00EB202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_Toc189229124 \h </w:instrText>
            </w:r>
            <w:r>
              <w:rPr>
                <w:noProof/>
                <w:webHidden/>
              </w:rPr>
            </w:r>
            <w:r>
              <w:rPr>
                <w:noProof/>
                <w:webHidden/>
              </w:rPr>
              <w:fldChar w:fldCharType="separate"/>
            </w:r>
            <w:r w:rsidR="002969A6">
              <w:rPr>
                <w:noProof/>
                <w:webHidden/>
              </w:rPr>
              <w:t>66</w:t>
            </w:r>
            <w:r>
              <w:rPr>
                <w:noProof/>
                <w:webHidden/>
              </w:rPr>
              <w:fldChar w:fldCharType="end"/>
            </w:r>
          </w:hyperlink>
        </w:p>
        <w:p w14:paraId="68E93E69" w14:textId="3719DCE2"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25" w:history="1">
            <w:r w:rsidRPr="00EB202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_Toc189229125 \h </w:instrText>
            </w:r>
            <w:r>
              <w:rPr>
                <w:noProof/>
                <w:webHidden/>
              </w:rPr>
            </w:r>
            <w:r>
              <w:rPr>
                <w:noProof/>
                <w:webHidden/>
              </w:rPr>
              <w:fldChar w:fldCharType="separate"/>
            </w:r>
            <w:r w:rsidR="002969A6">
              <w:rPr>
                <w:noProof/>
                <w:webHidden/>
              </w:rPr>
              <w:t>67</w:t>
            </w:r>
            <w:r>
              <w:rPr>
                <w:noProof/>
                <w:webHidden/>
              </w:rPr>
              <w:fldChar w:fldCharType="end"/>
            </w:r>
          </w:hyperlink>
        </w:p>
        <w:p w14:paraId="570C36E2" w14:textId="1FF53746" w:rsidR="009C1BCC" w:rsidRDefault="009C1BCC">
          <w:pPr>
            <w:pStyle w:val="TOC3"/>
            <w:rPr>
              <w:rFonts w:asciiTheme="minorHAnsi" w:eastAsiaTheme="minorEastAsia" w:hAnsiTheme="minorHAnsi" w:cstheme="minorBidi"/>
              <w:b w:val="0"/>
              <w:noProof/>
              <w:kern w:val="2"/>
              <w:sz w:val="24"/>
              <w:szCs w:val="24"/>
              <w14:ligatures w14:val="standardContextual"/>
            </w:rPr>
          </w:pPr>
          <w:hyperlink w:anchor="_Toc189229126" w:history="1">
            <w:r w:rsidRPr="00EB202F">
              <w:rPr>
                <w:rStyle w:val="Hyperlink"/>
                <w:rFonts w:cs="Arial"/>
                <w:noProof/>
              </w:rPr>
              <w:t>Audit Implications Summary</w:t>
            </w:r>
            <w:r>
              <w:rPr>
                <w:noProof/>
                <w:webHidden/>
              </w:rPr>
              <w:tab/>
            </w:r>
            <w:r>
              <w:rPr>
                <w:noProof/>
                <w:webHidden/>
              </w:rPr>
              <w:fldChar w:fldCharType="begin"/>
            </w:r>
            <w:r>
              <w:rPr>
                <w:noProof/>
                <w:webHidden/>
              </w:rPr>
              <w:instrText xml:space="preserve"> PAGEREF _Toc189229126 \h </w:instrText>
            </w:r>
            <w:r>
              <w:rPr>
                <w:noProof/>
                <w:webHidden/>
              </w:rPr>
            </w:r>
            <w:r>
              <w:rPr>
                <w:noProof/>
                <w:webHidden/>
              </w:rPr>
              <w:fldChar w:fldCharType="separate"/>
            </w:r>
            <w:r w:rsidR="002969A6">
              <w:rPr>
                <w:noProof/>
                <w:webHidden/>
              </w:rPr>
              <w:t>68</w:t>
            </w:r>
            <w:r>
              <w:rPr>
                <w:noProof/>
                <w:webHidden/>
              </w:rPr>
              <w:fldChar w:fldCharType="end"/>
            </w:r>
          </w:hyperlink>
        </w:p>
        <w:p w14:paraId="0AA255CB" w14:textId="323F4554" w:rsidR="009C1BCC" w:rsidRDefault="009C1BCC">
          <w:pPr>
            <w:pStyle w:val="TOC2"/>
            <w:rPr>
              <w:rFonts w:asciiTheme="minorHAnsi" w:eastAsiaTheme="minorEastAsia" w:hAnsiTheme="minorHAnsi" w:cstheme="minorBidi"/>
              <w:bCs w:val="0"/>
              <w:kern w:val="2"/>
              <w:sz w:val="24"/>
              <w14:ligatures w14:val="standardContextual"/>
            </w:rPr>
          </w:pPr>
          <w:hyperlink w:anchor="_Toc189229127" w:history="1">
            <w:r w:rsidRPr="00EB202F">
              <w:rPr>
                <w:rStyle w:val="Hyperlink"/>
              </w:rPr>
              <w:t>Program Testing Conclusion</w:t>
            </w:r>
            <w:r>
              <w:rPr>
                <w:webHidden/>
              </w:rPr>
              <w:tab/>
            </w:r>
            <w:r>
              <w:rPr>
                <w:webHidden/>
              </w:rPr>
              <w:fldChar w:fldCharType="begin"/>
            </w:r>
            <w:r>
              <w:rPr>
                <w:webHidden/>
              </w:rPr>
              <w:instrText xml:space="preserve"> PAGEREF _Toc189229127 \h </w:instrText>
            </w:r>
            <w:r>
              <w:rPr>
                <w:webHidden/>
              </w:rPr>
            </w:r>
            <w:r>
              <w:rPr>
                <w:webHidden/>
              </w:rPr>
              <w:fldChar w:fldCharType="separate"/>
            </w:r>
            <w:r w:rsidR="002969A6">
              <w:rPr>
                <w:webHidden/>
              </w:rPr>
              <w:t>70</w:t>
            </w:r>
            <w:r>
              <w:rPr>
                <w:webHidden/>
              </w:rPr>
              <w:fldChar w:fldCharType="end"/>
            </w:r>
          </w:hyperlink>
        </w:p>
        <w:p w14:paraId="03C2BB18" w14:textId="10C2107C"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9229080"/>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0DDCA1FE" w:rsidR="00A3491E" w:rsidRPr="00F00D94" w:rsidRDefault="00C33C3A"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99470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572DEFFA" w:rsidR="00A3491E" w:rsidRPr="00F00D94" w:rsidRDefault="00C33C3A"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64EDFF25" w:rsidR="007C67FD" w:rsidRPr="00F00D94" w:rsidRDefault="00C33C3A"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C33C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1EE04662" w:rsidR="007C67FD" w:rsidRPr="00F00D94" w:rsidRDefault="00C33C3A"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58F34ED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0924D1D2" w:rsidR="007C67FD" w:rsidRPr="00F00D94" w:rsidRDefault="007C67FD" w:rsidP="007C67FD">
            <w:pPr>
              <w:jc w:val="center"/>
              <w:rPr>
                <w:rFonts w:ascii="Arial" w:hAnsi="Arial" w:cs="Arial"/>
                <w:i/>
                <w:iCs/>
              </w:rPr>
            </w:pPr>
          </w:p>
        </w:tc>
      </w:tr>
      <w:tr w:rsidR="007C67FD" w:rsidRPr="00F00D94" w14:paraId="75696477" w14:textId="77777777" w:rsidTr="00C33C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60A64BD3" w:rsidR="007C67FD" w:rsidRPr="00F00D94" w:rsidRDefault="00C33C3A"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649229D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565C4B63" w:rsidR="007C67FD" w:rsidRPr="00F00D94" w:rsidRDefault="007C67FD" w:rsidP="007C67FD">
            <w:pPr>
              <w:jc w:val="center"/>
              <w:rPr>
                <w:rFonts w:ascii="Arial" w:hAnsi="Arial" w:cs="Arial"/>
                <w:i/>
                <w:iCs/>
              </w:rPr>
            </w:pP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2E9A92DE" w:rsidR="007C67FD" w:rsidRPr="00F00D94" w:rsidRDefault="00C33C3A"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2CBB6EC8" w:rsidR="007C67FD" w:rsidRPr="00F00D94" w:rsidRDefault="00C33C3A"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C33C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23B7006C" w:rsidR="007C67FD" w:rsidRPr="00F00D94" w:rsidRDefault="00C33C3A"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2DC501D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79E445A8" w:rsidR="007C67FD" w:rsidRPr="00F00D94" w:rsidRDefault="007C67FD" w:rsidP="007C67FD">
            <w:pPr>
              <w:jc w:val="center"/>
              <w:rPr>
                <w:rFonts w:ascii="Arial" w:hAnsi="Arial" w:cs="Arial"/>
                <w:i/>
                <w:iCs/>
              </w:rPr>
            </w:pPr>
          </w:p>
        </w:tc>
      </w:tr>
      <w:tr w:rsidR="007C67FD" w:rsidRPr="00F00D94" w14:paraId="16987E1E" w14:textId="77777777" w:rsidTr="00C33C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34AE00B2" w:rsidR="007C67FD" w:rsidRPr="00F00D94" w:rsidRDefault="00C33C3A"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455132D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57186933" w:rsidR="007C67FD" w:rsidRPr="00F00D94" w:rsidRDefault="007C67FD" w:rsidP="007C67FD">
            <w:pPr>
              <w:jc w:val="center"/>
              <w:rPr>
                <w:rFonts w:ascii="Arial" w:hAnsi="Arial" w:cs="Arial"/>
                <w:i/>
                <w:iCs/>
              </w:rPr>
            </w:pPr>
          </w:p>
        </w:tc>
      </w:tr>
      <w:tr w:rsidR="007C67FD" w:rsidRPr="00F00D94" w14:paraId="24D13553" w14:textId="77777777" w:rsidTr="00C33C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C33C3A">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3893CEE5" w:rsidR="007C67FD" w:rsidRPr="00F00D94" w:rsidRDefault="00C33C3A"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1EBC74A6" w14:textId="5E88B67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3DCD1DD8" w:rsidR="007C67FD" w:rsidRPr="00F00D94" w:rsidRDefault="007C67FD" w:rsidP="007C67FD">
            <w:pPr>
              <w:jc w:val="center"/>
              <w:rPr>
                <w:rFonts w:ascii="Arial" w:hAnsi="Arial" w:cs="Arial"/>
                <w:i/>
                <w:iCs/>
              </w:rPr>
            </w:pP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58F6228E" w:rsidR="007C67FD" w:rsidRPr="00F00D94" w:rsidRDefault="00C33C3A"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C33C3A">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46A5A852" w14:textId="77777777" w:rsidR="007C67FD" w:rsidRDefault="007C67FD" w:rsidP="007C67FD">
            <w:pPr>
              <w:jc w:val="both"/>
              <w:rPr>
                <w:rFonts w:ascii="Arial" w:hAnsi="Arial" w:cs="Arial"/>
                <w:b/>
                <w:bCs/>
              </w:rPr>
            </w:pPr>
            <w:r w:rsidRPr="00F00D94">
              <w:rPr>
                <w:rFonts w:ascii="Arial" w:hAnsi="Arial" w:cs="Arial"/>
                <w:b/>
                <w:bCs/>
              </w:rPr>
              <w:t xml:space="preserve">Special Tests &amp; Provisions </w:t>
            </w:r>
          </w:p>
          <w:p w14:paraId="1C8AB68D" w14:textId="2D26DAD3" w:rsidR="007C67FD" w:rsidRPr="00F00D94" w:rsidRDefault="007C67FD" w:rsidP="007C67FD">
            <w:pPr>
              <w:jc w:val="both"/>
              <w:rPr>
                <w:rFonts w:ascii="Arial" w:hAnsi="Arial" w:cs="Arial"/>
                <w:b/>
                <w:bCs/>
              </w:rPr>
            </w:pPr>
            <w:r w:rsidRPr="00F00D94">
              <w:rPr>
                <w:rFonts w:ascii="Arial" w:hAnsi="Arial" w:cs="Arial"/>
                <w:b/>
                <w:bCs/>
              </w:rPr>
              <w:t>(Provide an assessment for each)</w:t>
            </w:r>
          </w:p>
        </w:tc>
        <w:tc>
          <w:tcPr>
            <w:tcW w:w="410" w:type="pct"/>
            <w:tcBorders>
              <w:top w:val="nil"/>
              <w:left w:val="nil"/>
              <w:bottom w:val="single" w:sz="4" w:space="0" w:color="auto"/>
              <w:right w:val="single" w:sz="4" w:space="0" w:color="auto"/>
            </w:tcBorders>
          </w:tcPr>
          <w:p w14:paraId="24CFD221" w14:textId="6B16D9CD" w:rsidR="007C67FD" w:rsidRPr="00F00D94" w:rsidRDefault="00C33C3A"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00FEB1CD"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45F7C024"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626603D7"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EAE3E72"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9229081"/>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9229082"/>
      <w:r w:rsidRPr="00A0464C">
        <w:rPr>
          <w:rFonts w:cs="Arial"/>
          <w:sz w:val="24"/>
          <w:szCs w:val="24"/>
        </w:rPr>
        <w:t>I. Program Objectives</w:t>
      </w:r>
      <w:bookmarkEnd w:id="17"/>
    </w:p>
    <w:p w14:paraId="47FBF2E8" w14:textId="308500F9" w:rsidR="009656BB" w:rsidRPr="00F00D94" w:rsidRDefault="00C33C3A" w:rsidP="006672EA">
      <w:pPr>
        <w:spacing w:after="240"/>
        <w:jc w:val="both"/>
        <w:rPr>
          <w:rFonts w:ascii="Arial" w:hAnsi="Arial" w:cs="Arial"/>
          <w:bCs/>
        </w:rPr>
      </w:pPr>
      <w:r w:rsidRPr="00C33C3A">
        <w:rPr>
          <w:rFonts w:ascii="Arial" w:hAnsi="Arial" w:cs="Arial"/>
          <w:bCs/>
        </w:rPr>
        <w:t>The objectives of the Child Support Services programs are to (1) locate absent parents, (2) establish paternity, (3) obtain child and spousal support, and (4) enforce support obligations owed by noncustodial parents.</w:t>
      </w:r>
    </w:p>
    <w:p w14:paraId="27A28DF7" w14:textId="0B4D15A7" w:rsidR="009656BB" w:rsidRPr="00F00D94" w:rsidRDefault="00C33C3A" w:rsidP="006672EA">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24</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222D14D9" w14:textId="77777777" w:rsidR="009656BB" w:rsidRPr="00A0464C" w:rsidRDefault="009656BB" w:rsidP="006672EA">
      <w:pPr>
        <w:pStyle w:val="Heading3"/>
        <w:jc w:val="both"/>
        <w:rPr>
          <w:rFonts w:cs="Arial"/>
          <w:sz w:val="24"/>
          <w:szCs w:val="24"/>
        </w:rPr>
      </w:pPr>
      <w:bookmarkStart w:id="18" w:name="_Toc189229083"/>
      <w:r w:rsidRPr="00A0464C">
        <w:rPr>
          <w:rFonts w:cs="Arial"/>
          <w:sz w:val="24"/>
          <w:szCs w:val="24"/>
        </w:rPr>
        <w:t>II. Program Procedures</w:t>
      </w:r>
      <w:bookmarkEnd w:id="18"/>
    </w:p>
    <w:p w14:paraId="05715D69" w14:textId="6953139A" w:rsidR="00C33C3A" w:rsidRPr="00C33C3A" w:rsidRDefault="00C33C3A" w:rsidP="00C33C3A">
      <w:pPr>
        <w:spacing w:after="240"/>
        <w:jc w:val="both"/>
        <w:rPr>
          <w:rFonts w:ascii="Arial" w:hAnsi="Arial" w:cs="Arial"/>
          <w:bCs/>
        </w:rPr>
      </w:pPr>
      <w:r w:rsidRPr="00C33C3A">
        <w:rPr>
          <w:rFonts w:ascii="Arial" w:hAnsi="Arial" w:cs="Arial"/>
          <w:bCs/>
        </w:rPr>
        <w:t>The Child Support Services programs are administered at the federal level by the Office of Child Support Services (OCSS), Administration for Children and Families (ACF), a component of the Department of Health and Human Services (HHS). Under the State Child Support Services program (state program), funding is provided to the 50 states, the District of Columbia, Puerto Rico, the Virgin Islands, and Guam, based on a state plan and amendments, as required by changes in statutes, rules, regulations, interpretations, and court decisions, submitted to and approved by OCSS. Under the Tribal Child Support Services program (tribal program), funding is provided to federally recognized tribes and tribal organizations based on applications, plans, and amendments, as required by changes in statutes, rules, regulations, and interpretations, submitted to and approved by OCSS.</w:t>
      </w:r>
    </w:p>
    <w:p w14:paraId="08F9CDCA" w14:textId="73738470" w:rsidR="00C33C3A" w:rsidRPr="00C33C3A" w:rsidRDefault="00C33C3A" w:rsidP="00C33C3A">
      <w:pPr>
        <w:spacing w:after="240"/>
        <w:jc w:val="both"/>
        <w:rPr>
          <w:rFonts w:ascii="Arial" w:hAnsi="Arial" w:cs="Arial"/>
          <w:bCs/>
        </w:rPr>
      </w:pPr>
      <w:r w:rsidRPr="00C33C3A">
        <w:rPr>
          <w:rFonts w:ascii="Arial" w:hAnsi="Arial" w:cs="Arial"/>
          <w:bCs/>
        </w:rPr>
        <w:t>The state program is an open-ended entitlement program that allows the state to be funded at the federal financial participation (FFP) rate of 66 percent for eligible program costs. Under the tribal program, tribes receive funding for a specified percentage of program costs (the federal share of program costs is 90 percent for the first three years of participation in the program and 80 percent thereafter).</w:t>
      </w:r>
    </w:p>
    <w:p w14:paraId="368593B0" w14:textId="7258717B" w:rsidR="001A2761" w:rsidRPr="00F00D94" w:rsidRDefault="00C33C3A" w:rsidP="00C33C3A">
      <w:pPr>
        <w:spacing w:after="240"/>
        <w:jc w:val="both"/>
        <w:rPr>
          <w:rFonts w:ascii="Arial" w:hAnsi="Arial" w:cs="Arial"/>
          <w:bCs/>
        </w:rPr>
      </w:pPr>
      <w:r w:rsidRPr="00C33C3A">
        <w:rPr>
          <w:rFonts w:ascii="Arial" w:hAnsi="Arial" w:cs="Arial"/>
          <w:bCs/>
        </w:rPr>
        <w:t>State child support agencies are required to conduct self-reviews of their programs (42 USC 654(15) and 45 CFR part 308).</w:t>
      </w:r>
    </w:p>
    <w:p w14:paraId="3D7F8C06" w14:textId="7F67D775" w:rsidR="009656BB" w:rsidRPr="00F00D94" w:rsidRDefault="00C33C3A" w:rsidP="00740C6F">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24</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612B87C9" w14:textId="77777777" w:rsidR="009656BB" w:rsidRPr="00A0464C" w:rsidRDefault="009656BB" w:rsidP="006672EA">
      <w:pPr>
        <w:pStyle w:val="Heading3"/>
        <w:jc w:val="both"/>
        <w:rPr>
          <w:rFonts w:cs="Arial"/>
          <w:sz w:val="24"/>
          <w:szCs w:val="24"/>
        </w:rPr>
      </w:pPr>
      <w:bookmarkStart w:id="19" w:name="_Toc189229084"/>
      <w:r w:rsidRPr="00A0464C">
        <w:rPr>
          <w:rFonts w:cs="Arial"/>
          <w:sz w:val="24"/>
          <w:szCs w:val="24"/>
        </w:rPr>
        <w:t>III. Source of Governing Requirements</w:t>
      </w:r>
      <w:bookmarkEnd w:id="19"/>
    </w:p>
    <w:p w14:paraId="5E052068" w14:textId="3FD6FCC7" w:rsidR="006F570B" w:rsidRPr="00F00D94" w:rsidRDefault="00C33C3A" w:rsidP="00C33C3A">
      <w:pPr>
        <w:spacing w:after="240"/>
        <w:jc w:val="both"/>
        <w:rPr>
          <w:rFonts w:ascii="Arial" w:hAnsi="Arial" w:cs="Arial"/>
          <w:bCs/>
        </w:rPr>
      </w:pPr>
      <w:r w:rsidRPr="00C33C3A">
        <w:rPr>
          <w:rFonts w:ascii="Arial" w:hAnsi="Arial" w:cs="Arial"/>
          <w:bCs/>
        </w:rPr>
        <w:t>The Child Support Services programs are authorized under Title IV-D of the Social Security Act, as amended.  This includes amendments as the result of the Deficit Reduction Act of 2005 (DRA) (Pub. L. No. 109-171). The state program is codified at 42 USC 651 through 669.</w:t>
      </w:r>
      <w:r>
        <w:rPr>
          <w:rFonts w:ascii="Arial" w:hAnsi="Arial" w:cs="Arial"/>
          <w:bCs/>
        </w:rPr>
        <w:t xml:space="preserve"> </w:t>
      </w:r>
      <w:r w:rsidRPr="00C33C3A">
        <w:rPr>
          <w:rFonts w:ascii="Arial" w:hAnsi="Arial" w:cs="Arial"/>
          <w:bCs/>
        </w:rPr>
        <w:t>Implementing program regulations for the state program are published at 45 CFR parts 301 through 308. In addition, regarding eligibility and other provisions, these programs are closely related to programs authorized under other titles of the Social Security Act, including the Temporary Assistance for Needy Families (TANF) Program (Assistance Listing 93.558), the Medical Assistance Program (Assistance Listing 93.778), and the Foster Care (Title IV-E) program (Assistance Listing 93.658).</w:t>
      </w:r>
    </w:p>
    <w:p w14:paraId="0C17E454" w14:textId="4886465E" w:rsidR="00C33C3A" w:rsidRPr="00C33C3A" w:rsidRDefault="00C33C3A" w:rsidP="00C33C3A">
      <w:pPr>
        <w:spacing w:after="240"/>
        <w:jc w:val="both"/>
        <w:rPr>
          <w:rFonts w:ascii="Arial" w:hAnsi="Arial" w:cs="Arial"/>
          <w:bCs/>
        </w:rPr>
      </w:pPr>
      <w:r w:rsidRPr="00C33C3A">
        <w:rPr>
          <w:rFonts w:ascii="Arial" w:hAnsi="Arial" w:cs="Arial"/>
          <w:bCs/>
        </w:rPr>
        <w:t>The tribal program is authorized under Title IV-D of the Social Security Act, as amended, at 42 USC 655.  Implementing program regulations are published in 45 CFR parts 309 and 310.</w:t>
      </w:r>
    </w:p>
    <w:p w14:paraId="56C5DE17" w14:textId="3EA8C06A" w:rsidR="00C33C3A" w:rsidRPr="00C33C3A" w:rsidRDefault="00C33C3A" w:rsidP="00C33C3A">
      <w:pPr>
        <w:spacing w:after="240"/>
        <w:jc w:val="both"/>
        <w:rPr>
          <w:rFonts w:ascii="Arial" w:hAnsi="Arial" w:cs="Arial"/>
          <w:bCs/>
        </w:rPr>
      </w:pPr>
      <w:r w:rsidRPr="00C33C3A">
        <w:rPr>
          <w:rFonts w:ascii="Arial" w:hAnsi="Arial" w:cs="Arial"/>
          <w:bCs/>
        </w:rPr>
        <w:t>Both the state and tribal programs are subject to the administrative requirements of 45 CFR part 92 and 2 CFR part 200, as implemented by HHS at 45 CFR part 75, depending on when the award was made. Both state and tribal programs also are subject to the OMB cost principles under 2 CFR part 225 – Cost Principles for state, local, and Indian Tribal governments (2 CFR part 200) or 45 CFR part 75, subpart E, depending on when the award was made. However, except for 45 CFR section 75.202, the guidance in subpart C of 45 CFR part 75 does not apply to federal awards to carry out Title IV-D of the Social Security Act (45 CFR section 75.101(e)).</w:t>
      </w:r>
      <w:r>
        <w:rPr>
          <w:rFonts w:ascii="Arial" w:hAnsi="Arial" w:cs="Arial"/>
          <w:bCs/>
        </w:rPr>
        <w:t xml:space="preserve"> </w:t>
      </w:r>
      <w:r w:rsidRPr="00C33C3A">
        <w:rPr>
          <w:rFonts w:ascii="Arial" w:hAnsi="Arial" w:cs="Arial"/>
          <w:bCs/>
        </w:rPr>
        <w:t>The state and tribal programs are also subject to 45 CFR part 95.</w:t>
      </w:r>
    </w:p>
    <w:p w14:paraId="05B90F53" w14:textId="7FE608F8" w:rsidR="006F570B" w:rsidRDefault="00C33C3A" w:rsidP="00C33C3A">
      <w:pPr>
        <w:spacing w:after="240"/>
        <w:jc w:val="both"/>
        <w:rPr>
          <w:rFonts w:ascii="Arial" w:hAnsi="Arial" w:cs="Arial"/>
          <w:bCs/>
        </w:rPr>
      </w:pPr>
      <w:r w:rsidRPr="00C33C3A">
        <w:rPr>
          <w:rFonts w:ascii="Arial" w:hAnsi="Arial" w:cs="Arial"/>
          <w:bCs/>
        </w:rPr>
        <w:lastRenderedPageBreak/>
        <w:t>States and tribes are required to adopt and adhere to their statutes and regulations for program implementation, consistent with the requirements of Title IV-D and the approved state plan/tribal plan and application.</w:t>
      </w:r>
    </w:p>
    <w:p w14:paraId="2AFF5A4A" w14:textId="3CA75582" w:rsidR="00C33C3A" w:rsidRPr="00F00D94" w:rsidRDefault="00C33C3A" w:rsidP="00C33C3A">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24</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278D98F4" w14:textId="77777777" w:rsidR="006F570B" w:rsidRPr="00A0464C" w:rsidRDefault="00386445" w:rsidP="006672EA">
      <w:pPr>
        <w:pStyle w:val="Heading3"/>
        <w:jc w:val="both"/>
        <w:rPr>
          <w:rFonts w:cs="Arial"/>
          <w:sz w:val="24"/>
          <w:szCs w:val="24"/>
        </w:rPr>
      </w:pPr>
      <w:bookmarkStart w:id="20" w:name="_Toc189229085"/>
      <w:r w:rsidRPr="00A0464C">
        <w:rPr>
          <w:rFonts w:cs="Arial"/>
          <w:sz w:val="24"/>
          <w:szCs w:val="24"/>
        </w:rPr>
        <w:t xml:space="preserve">IV. </w:t>
      </w:r>
      <w:r w:rsidR="009C1FCD" w:rsidRPr="00A0464C">
        <w:rPr>
          <w:rFonts w:cs="Arial"/>
          <w:sz w:val="24"/>
          <w:szCs w:val="24"/>
        </w:rPr>
        <w:t>Other Information</w:t>
      </w:r>
      <w:bookmarkEnd w:id="20"/>
    </w:p>
    <w:p w14:paraId="7E318C26" w14:textId="56F90B29" w:rsidR="008148E3" w:rsidRPr="00F00D94" w:rsidRDefault="006D1D26" w:rsidP="006672EA">
      <w:pPr>
        <w:spacing w:after="240"/>
        <w:jc w:val="both"/>
        <w:rPr>
          <w:rFonts w:ascii="Arial" w:hAnsi="Arial" w:cs="Arial"/>
          <w:bCs/>
        </w:rPr>
      </w:pPr>
      <w:r>
        <w:rPr>
          <w:rFonts w:ascii="Arial" w:hAnsi="Arial" w:cs="Arial"/>
          <w:bCs/>
        </w:rPr>
        <w:t xml:space="preserve">No </w:t>
      </w:r>
      <w:r>
        <w:rPr>
          <w:rFonts w:ascii="Arial" w:hAnsi="Arial" w:cs="Arial"/>
          <w:bCs/>
          <w:i/>
          <w:iCs/>
        </w:rPr>
        <w:t>O</w:t>
      </w:r>
      <w:r w:rsidRPr="006D1D26">
        <w:rPr>
          <w:rFonts w:ascii="Arial" w:hAnsi="Arial" w:cs="Arial"/>
          <w:bCs/>
          <w:i/>
          <w:iCs/>
        </w:rPr>
        <w:t xml:space="preserve">ther </w:t>
      </w:r>
      <w:r>
        <w:rPr>
          <w:rFonts w:ascii="Arial" w:hAnsi="Arial" w:cs="Arial"/>
          <w:bCs/>
          <w:i/>
          <w:iCs/>
        </w:rPr>
        <w:t>I</w:t>
      </w:r>
      <w:r w:rsidRPr="006D1D26">
        <w:rPr>
          <w:rFonts w:ascii="Arial" w:hAnsi="Arial" w:cs="Arial"/>
          <w:bCs/>
          <w:i/>
          <w:iCs/>
        </w:rPr>
        <w:t>nformation</w:t>
      </w:r>
      <w:r>
        <w:rPr>
          <w:rFonts w:ascii="Arial" w:hAnsi="Arial" w:cs="Arial"/>
          <w:bCs/>
        </w:rPr>
        <w:t xml:space="preserve"> in the 2024 OMB Compliance Supplement. </w:t>
      </w:r>
    </w:p>
    <w:p w14:paraId="4DDA80E5" w14:textId="74441836" w:rsidR="00432292" w:rsidRPr="00C33C3A" w:rsidRDefault="00C33C3A" w:rsidP="006672EA">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24</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9229086"/>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0831D2D6" w14:textId="77777777" w:rsidR="003644ED" w:rsidRPr="00A0464C" w:rsidRDefault="003644ED" w:rsidP="006672EA">
      <w:pPr>
        <w:pStyle w:val="Heading3"/>
        <w:jc w:val="both"/>
        <w:rPr>
          <w:rFonts w:cs="Arial"/>
          <w:sz w:val="24"/>
          <w:szCs w:val="24"/>
        </w:rPr>
      </w:pPr>
      <w:bookmarkStart w:id="23" w:name="_Toc189229087"/>
      <w:r w:rsidRPr="00A0464C">
        <w:rPr>
          <w:rFonts w:cs="Arial"/>
          <w:sz w:val="24"/>
          <w:szCs w:val="24"/>
        </w:rPr>
        <w:t>Program Overview</w:t>
      </w:r>
      <w:bookmarkEnd w:id="23"/>
    </w:p>
    <w:p w14:paraId="53F2196A" w14:textId="6D5D5148" w:rsidR="00136EAC" w:rsidRDefault="0042311A" w:rsidP="007E7492">
      <w:pPr>
        <w:spacing w:after="240"/>
        <w:jc w:val="both"/>
        <w:rPr>
          <w:rFonts w:ascii="Arial" w:hAnsi="Arial" w:cs="Arial"/>
          <w:bCs/>
          <w:i/>
          <w:iCs/>
          <w:color w:val="002060"/>
        </w:rPr>
      </w:pPr>
      <w:bookmarkStart w:id="24" w:name="_Hlk184215305"/>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31" w:history="1">
        <w:r w:rsidRPr="0042311A">
          <w:rPr>
            <w:rStyle w:val="Hyperlink"/>
            <w:rFonts w:cs="Arial"/>
            <w:bCs/>
            <w:i/>
            <w:iCs/>
          </w:rPr>
          <w:t>here</w:t>
        </w:r>
      </w:hyperlink>
      <w:r w:rsidRPr="0042311A">
        <w:rPr>
          <w:rFonts w:ascii="Arial" w:hAnsi="Arial" w:cs="Arial"/>
          <w:bCs/>
          <w:i/>
          <w:iCs/>
          <w:color w:val="002060"/>
        </w:rPr>
        <w:t>.</w:t>
      </w:r>
    </w:p>
    <w:p w14:paraId="62B175CE" w14:textId="30043BC8" w:rsidR="00B9553A" w:rsidRPr="0050546B" w:rsidRDefault="00B9553A" w:rsidP="00B9553A">
      <w:pPr>
        <w:spacing w:after="240"/>
        <w:jc w:val="both"/>
        <w:rPr>
          <w:rFonts w:ascii="Arial" w:hAnsi="Arial" w:cs="Arial"/>
        </w:rPr>
      </w:pPr>
      <w:hyperlink r:id="rId32" w:history="1">
        <w:r w:rsidRPr="0050546B">
          <w:rPr>
            <w:rStyle w:val="Hyperlink"/>
            <w:rFonts w:cs="Arial"/>
          </w:rPr>
          <w:t>Child Support Overview of Services</w:t>
        </w:r>
      </w:hyperlink>
      <w:r w:rsidRPr="0050546B">
        <w:rPr>
          <w:rFonts w:ascii="Arial" w:hAnsi="Arial" w:cs="Arial"/>
        </w:rPr>
        <w:t xml:space="preserve"> </w:t>
      </w:r>
    </w:p>
    <w:p w14:paraId="4D015014" w14:textId="29E71766" w:rsidR="00B9553A" w:rsidRPr="0099657F" w:rsidRDefault="00B9553A" w:rsidP="00B9553A">
      <w:pPr>
        <w:spacing w:after="240"/>
        <w:jc w:val="both"/>
        <w:rPr>
          <w:rFonts w:ascii="Arial" w:hAnsi="Arial" w:cs="Arial"/>
        </w:rPr>
      </w:pPr>
      <w:r w:rsidRPr="0099657F">
        <w:rPr>
          <w:rFonts w:ascii="Arial" w:hAnsi="Arial" w:cs="Arial"/>
        </w:rPr>
        <w:t>The child support program provides appropriate IV-D services to individuals that includes: l</w:t>
      </w:r>
      <w:r w:rsidRPr="0099657F">
        <w:rPr>
          <w:rStyle w:val="cf01"/>
          <w:rFonts w:ascii="Arial" w:hAnsi="Arial" w:cs="Arial"/>
          <w:sz w:val="20"/>
          <w:szCs w:val="20"/>
        </w:rPr>
        <w:t>ocation of custodial or non-custodial parents or alleged fathers; establishment of parentage; establishment and modification of child support orders and medical support orders; enforcement of support orders; and collection of support obligations</w:t>
      </w:r>
      <w:r w:rsidRPr="0099657F">
        <w:rPr>
          <w:rFonts w:ascii="Arial" w:hAnsi="Arial" w:cs="Arial"/>
        </w:rPr>
        <w:t>.  (</w:t>
      </w:r>
      <w:hyperlink r:id="rId33" w:history="1">
        <w:r>
          <w:rPr>
            <w:rStyle w:val="Hyperlink"/>
            <w:rFonts w:cs="Arial"/>
          </w:rPr>
          <w:t>OAC 5101:12-1-01</w:t>
        </w:r>
      </w:hyperlink>
      <w:r w:rsidRPr="0099657F">
        <w:rPr>
          <w:rFonts w:ascii="Arial" w:hAnsi="Arial" w:cs="Arial"/>
        </w:rPr>
        <w:t xml:space="preserve"> &amp; </w:t>
      </w:r>
      <w:hyperlink r:id="rId34" w:history="1">
        <w:r w:rsidRPr="0099657F">
          <w:rPr>
            <w:rStyle w:val="Hyperlink"/>
            <w:rFonts w:cs="Arial"/>
          </w:rPr>
          <w:t>OAC 5101:12-1-10.1</w:t>
        </w:r>
      </w:hyperlink>
      <w:r w:rsidRPr="0099657F">
        <w:rPr>
          <w:rFonts w:ascii="Arial" w:hAnsi="Arial" w:cs="Arial"/>
        </w:rPr>
        <w:t>)</w:t>
      </w:r>
    </w:p>
    <w:p w14:paraId="4669ECDA" w14:textId="21798025" w:rsidR="00B9553A" w:rsidRPr="00290240" w:rsidRDefault="00B9553A" w:rsidP="00B9553A">
      <w:pPr>
        <w:spacing w:after="240"/>
        <w:jc w:val="both"/>
        <w:rPr>
          <w:rFonts w:ascii="Arial" w:hAnsi="Arial" w:cs="Arial"/>
        </w:rPr>
      </w:pPr>
      <w:hyperlink r:id="rId35" w:history="1">
        <w:r w:rsidRPr="00290240">
          <w:rPr>
            <w:rStyle w:val="Hyperlink"/>
            <w:rFonts w:cs="Arial"/>
          </w:rPr>
          <w:t>OAC 5101:9-4-09</w:t>
        </w:r>
      </w:hyperlink>
      <w:r w:rsidRPr="00290240">
        <w:rPr>
          <w:rFonts w:ascii="Arial" w:hAnsi="Arial" w:cs="Arial"/>
        </w:rPr>
        <w:t xml:space="preserve"> includes guidance for Title IV-E direct-billed contract costs.  </w:t>
      </w:r>
    </w:p>
    <w:p w14:paraId="68B03C03" w14:textId="4D35C7FC" w:rsidR="00B9553A" w:rsidRPr="00290240" w:rsidRDefault="00B9553A" w:rsidP="00B9553A">
      <w:pPr>
        <w:spacing w:after="240"/>
        <w:jc w:val="both"/>
        <w:rPr>
          <w:rFonts w:ascii="Arial" w:hAnsi="Arial" w:cs="Arial"/>
        </w:rPr>
      </w:pPr>
      <w:hyperlink r:id="rId36" w:history="1">
        <w:r w:rsidRPr="00290240">
          <w:rPr>
            <w:rStyle w:val="Hyperlink"/>
            <w:rFonts w:cs="Arial"/>
          </w:rPr>
          <w:t>OAC 5101:9-6-90</w:t>
        </w:r>
      </w:hyperlink>
      <w:r w:rsidRPr="00290240">
        <w:rPr>
          <w:rFonts w:ascii="Arial" w:hAnsi="Arial" w:cs="Arial"/>
        </w:rPr>
        <w:t xml:space="preserve"> details information regarding Child Support funding, including: </w:t>
      </w:r>
    </w:p>
    <w:p w14:paraId="4BFB309B" w14:textId="77777777" w:rsidR="00B9553A" w:rsidRPr="00290240" w:rsidRDefault="00B9553A" w:rsidP="00B9553A">
      <w:pPr>
        <w:pStyle w:val="ListParagraph"/>
        <w:numPr>
          <w:ilvl w:val="0"/>
          <w:numId w:val="88"/>
        </w:numPr>
        <w:spacing w:after="240"/>
        <w:ind w:hanging="720"/>
        <w:jc w:val="both"/>
        <w:rPr>
          <w:rFonts w:ascii="Arial" w:hAnsi="Arial" w:cs="Arial"/>
        </w:rPr>
      </w:pPr>
      <w:r w:rsidRPr="00290240">
        <w:rPr>
          <w:rFonts w:ascii="Arial" w:hAnsi="Arial" w:cs="Arial"/>
        </w:rPr>
        <w:t>Purpose</w:t>
      </w:r>
    </w:p>
    <w:p w14:paraId="7E848B43" w14:textId="77777777" w:rsidR="00B9553A" w:rsidRPr="00290240" w:rsidRDefault="00B9553A" w:rsidP="00B9553A">
      <w:pPr>
        <w:pStyle w:val="ListParagraph"/>
        <w:numPr>
          <w:ilvl w:val="0"/>
          <w:numId w:val="88"/>
        </w:numPr>
        <w:spacing w:after="240"/>
        <w:ind w:hanging="720"/>
        <w:jc w:val="both"/>
        <w:rPr>
          <w:rFonts w:ascii="Arial" w:hAnsi="Arial" w:cs="Arial"/>
        </w:rPr>
      </w:pPr>
      <w:r w:rsidRPr="00290240">
        <w:rPr>
          <w:rFonts w:ascii="Arial" w:hAnsi="Arial" w:cs="Arial"/>
        </w:rPr>
        <w:t>Administrative Funds</w:t>
      </w:r>
    </w:p>
    <w:p w14:paraId="3DDF8B31" w14:textId="77777777" w:rsidR="00B9553A" w:rsidRPr="00290240" w:rsidRDefault="00B9553A" w:rsidP="00B9553A">
      <w:pPr>
        <w:pStyle w:val="ListParagraph"/>
        <w:numPr>
          <w:ilvl w:val="0"/>
          <w:numId w:val="88"/>
        </w:numPr>
        <w:spacing w:after="240"/>
        <w:ind w:hanging="720"/>
        <w:jc w:val="both"/>
        <w:rPr>
          <w:rFonts w:ascii="Arial" w:hAnsi="Arial" w:cs="Arial"/>
        </w:rPr>
      </w:pPr>
      <w:r w:rsidRPr="00290240">
        <w:rPr>
          <w:rFonts w:ascii="Arial" w:hAnsi="Arial" w:cs="Arial"/>
        </w:rPr>
        <w:t>Funding (Federal Title IV-D, Incentives, Match, Program Income, Allowable Costs)</w:t>
      </w:r>
    </w:p>
    <w:p w14:paraId="43EBA866" w14:textId="77777777" w:rsidR="00B9553A" w:rsidRPr="00290240" w:rsidRDefault="00B9553A" w:rsidP="00B9553A">
      <w:pPr>
        <w:pStyle w:val="ListParagraph"/>
        <w:numPr>
          <w:ilvl w:val="0"/>
          <w:numId w:val="88"/>
        </w:numPr>
        <w:spacing w:after="240"/>
        <w:ind w:hanging="720"/>
        <w:jc w:val="both"/>
        <w:rPr>
          <w:rFonts w:ascii="Arial" w:hAnsi="Arial" w:cs="Arial"/>
        </w:rPr>
      </w:pPr>
      <w:r w:rsidRPr="00290240">
        <w:rPr>
          <w:rFonts w:ascii="Arial" w:hAnsi="Arial" w:cs="Arial"/>
        </w:rPr>
        <w:t xml:space="preserve">Draws and Reporting </w:t>
      </w:r>
    </w:p>
    <w:p w14:paraId="42A8237A" w14:textId="2345DF66" w:rsidR="00B9553A" w:rsidRPr="00290240" w:rsidRDefault="00B9553A" w:rsidP="00B9553A">
      <w:pPr>
        <w:spacing w:after="240"/>
        <w:jc w:val="both"/>
        <w:rPr>
          <w:rFonts w:ascii="Arial" w:hAnsi="Arial" w:cs="Arial"/>
        </w:rPr>
      </w:pPr>
      <w:hyperlink r:id="rId37" w:history="1">
        <w:r w:rsidRPr="00290240">
          <w:rPr>
            <w:rStyle w:val="Hyperlink"/>
            <w:rFonts w:cs="Arial"/>
          </w:rPr>
          <w:t>OAC 5101:9-6-94</w:t>
        </w:r>
      </w:hyperlink>
      <w:r w:rsidRPr="00290240">
        <w:rPr>
          <w:rFonts w:ascii="Arial" w:hAnsi="Arial" w:cs="Arial"/>
        </w:rPr>
        <w:t xml:space="preserve"> details information regarding Child Support projects funding.</w:t>
      </w:r>
    </w:p>
    <w:p w14:paraId="4765D1AB" w14:textId="77777777" w:rsidR="00B9553A" w:rsidRPr="00290240" w:rsidRDefault="00B9553A" w:rsidP="00B9553A">
      <w:pPr>
        <w:spacing w:after="240"/>
        <w:jc w:val="both"/>
        <w:rPr>
          <w:rFonts w:ascii="Arial" w:hAnsi="Arial" w:cs="Arial"/>
        </w:rPr>
      </w:pPr>
      <w:r w:rsidRPr="00290240">
        <w:rPr>
          <w:rFonts w:ascii="Arial" w:hAnsi="Arial" w:cs="Arial"/>
        </w:rPr>
        <w:t>Two categories of individuals are served under the IV-D program: those who are referred to the child support enforcement agency by a public assistance program from whom they are receiving benefits; and those who complete an application for services.  Both of these categories of individuals have an IV-D case, meaning that they are being provided child support program services in accordance with the federal child support program mandated by Title IV-D of the Social Security Act.  The CSEA activities on these cases are therefore subject to reimbursement that includes federal financial participation under the IV-D program.</w:t>
      </w:r>
    </w:p>
    <w:p w14:paraId="28295880" w14:textId="4A97FF28" w:rsidR="00B9553A" w:rsidRPr="00F33EE4" w:rsidRDefault="00B9553A" w:rsidP="00B9553A">
      <w:pPr>
        <w:spacing w:after="240"/>
        <w:jc w:val="both"/>
        <w:rPr>
          <w:rFonts w:ascii="Arial" w:hAnsi="Arial" w:cs="Arial"/>
        </w:rPr>
      </w:pPr>
      <w:r w:rsidRPr="00290240">
        <w:rPr>
          <w:rFonts w:ascii="Arial" w:hAnsi="Arial" w:cs="Arial"/>
        </w:rPr>
        <w:t xml:space="preserve">Where an individual does not receive public assistance (and automatically become a IV-D case) or does not complete an application for services (and become a IV-D case by request see </w:t>
      </w:r>
      <w:hyperlink r:id="rId38" w:history="1">
        <w:r w:rsidRPr="00290240">
          <w:rPr>
            <w:rStyle w:val="Hyperlink"/>
            <w:rFonts w:cs="Arial"/>
          </w:rPr>
          <w:t>OAC 5101:12-10-01</w:t>
        </w:r>
      </w:hyperlink>
      <w:r w:rsidRPr="00290240">
        <w:rPr>
          <w:rFonts w:ascii="Arial" w:hAnsi="Arial" w:cs="Arial"/>
        </w:rPr>
        <w:t xml:space="preserve">) they are considered a non-IV-D case.  These cases receive the same services as </w:t>
      </w:r>
      <w:proofErr w:type="gramStart"/>
      <w:r w:rsidRPr="00290240">
        <w:rPr>
          <w:rFonts w:ascii="Arial" w:hAnsi="Arial" w:cs="Arial"/>
        </w:rPr>
        <w:t>a</w:t>
      </w:r>
      <w:proofErr w:type="gramEnd"/>
      <w:r w:rsidRPr="00290240">
        <w:rPr>
          <w:rFonts w:ascii="Arial" w:hAnsi="Arial" w:cs="Arial"/>
        </w:rPr>
        <w:t xml:space="preserve"> IV-D case, with the exception of those few services that can only be provided to IV-D cases (e.g., the intercept of federal tax refunds to pay for overdue support).  However, because the case is not IV-D, CSEA activities on these cases are not subject to federal financial participation.  These cases comprise a very small portion of all child support cases (only about 4% of the total state caseload).  Because this portion involves a very small</w:t>
      </w:r>
      <w:r w:rsidRPr="00F33EE4">
        <w:rPr>
          <w:rFonts w:ascii="Arial" w:hAnsi="Arial" w:cs="Arial"/>
        </w:rPr>
        <w:t xml:space="preserve"> part of the program, it is likely it will not impact testing.  It has been included for auditor’s information.</w:t>
      </w:r>
    </w:p>
    <w:p w14:paraId="5534F5FF" w14:textId="77777777" w:rsidR="00B9553A" w:rsidRPr="00F33EE4" w:rsidRDefault="00B9553A" w:rsidP="00B9553A">
      <w:pPr>
        <w:spacing w:after="240"/>
        <w:jc w:val="both"/>
        <w:rPr>
          <w:rFonts w:ascii="Arial" w:hAnsi="Arial" w:cs="Arial"/>
        </w:rPr>
      </w:pPr>
      <w:r w:rsidRPr="00F33EE4">
        <w:rPr>
          <w:rFonts w:ascii="Arial" w:hAnsi="Arial" w:cs="Arial"/>
        </w:rPr>
        <w:t xml:space="preserve">To receive federal financial participation the state must maintain a federally approved IV-D state plan.  Counties do not adopt a separate plan for their local child support enforcement programs.  </w:t>
      </w:r>
    </w:p>
    <w:p w14:paraId="6BCE2D1F" w14:textId="45EB8534" w:rsidR="00B9553A" w:rsidRDefault="00B9553A" w:rsidP="00B9553A">
      <w:pPr>
        <w:spacing w:after="240"/>
        <w:jc w:val="both"/>
        <w:rPr>
          <w:rFonts w:ascii="Arial" w:hAnsi="Arial" w:cs="Arial"/>
        </w:rPr>
      </w:pPr>
      <w:r w:rsidRPr="00F33EE4">
        <w:rPr>
          <w:rFonts w:ascii="Arial" w:hAnsi="Arial" w:cs="Arial"/>
        </w:rPr>
        <w:t xml:space="preserve">The Bureau of Program Services develops Title IV-D (child support) program policy in response to changes occurring in federal and state law, federal regulations, court/hearing decisions, and other events impacting on child support operations. This policy is contained in the </w:t>
      </w:r>
      <w:hyperlink r:id="rId39" w:history="1">
        <w:r>
          <w:rPr>
            <w:rStyle w:val="Hyperlink"/>
            <w:rFonts w:cs="Arial"/>
          </w:rPr>
          <w:t>Division 5101:12 of the Administrative Code</w:t>
        </w:r>
      </w:hyperlink>
      <w:r w:rsidRPr="00F33EE4">
        <w:rPr>
          <w:rFonts w:ascii="Arial" w:hAnsi="Arial" w:cs="Arial"/>
        </w:rPr>
        <w:t>. The Bureau interprets and disseminates program policies to be followed by the county CSEAs.</w:t>
      </w:r>
      <w:r>
        <w:rPr>
          <w:rFonts w:ascii="Arial" w:hAnsi="Arial" w:cs="Arial"/>
        </w:rPr>
        <w:t xml:space="preserve"> </w:t>
      </w:r>
      <w:r w:rsidRPr="00F33EE4">
        <w:rPr>
          <w:rFonts w:ascii="Arial" w:hAnsi="Arial" w:cs="Arial"/>
        </w:rPr>
        <w:t xml:space="preserve">To reflect the most current funding practices available, in </w:t>
      </w:r>
      <w:hyperlink r:id="rId40" w:history="1">
        <w:r w:rsidRPr="009F1FC3">
          <w:rPr>
            <w:rStyle w:val="Hyperlink"/>
            <w:rFonts w:cs="Arial"/>
          </w:rPr>
          <w:t>OAC 5101:9-7-06</w:t>
        </w:r>
      </w:hyperlink>
      <w:r w:rsidRPr="00F33EE4">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3179AFC0" w14:textId="31079E20" w:rsidR="00B9553A" w:rsidRPr="00B9553A" w:rsidRDefault="00B9553A" w:rsidP="007E7492">
      <w:pPr>
        <w:spacing w:after="240"/>
        <w:jc w:val="both"/>
        <w:rPr>
          <w:rFonts w:ascii="Arial" w:hAnsi="Arial" w:cs="Arial"/>
          <w:i/>
          <w:iCs/>
        </w:rPr>
      </w:pPr>
      <w:r w:rsidRPr="0099657F">
        <w:rPr>
          <w:rFonts w:ascii="Arial" w:hAnsi="Arial" w:cs="Arial"/>
          <w:i/>
          <w:iCs/>
        </w:rPr>
        <w:t xml:space="preserve">(Source: </w:t>
      </w:r>
      <w:r w:rsidR="00C77DFA" w:rsidRPr="0099657F">
        <w:rPr>
          <w:rFonts w:ascii="Arial" w:hAnsi="Arial" w:cs="Arial"/>
          <w:i/>
          <w:iCs/>
        </w:rPr>
        <w:t xml:space="preserve">Marshall Ziglar and </w:t>
      </w:r>
      <w:r w:rsidR="00C77DFA">
        <w:rPr>
          <w:rFonts w:ascii="Arial" w:hAnsi="Arial" w:cs="Arial"/>
          <w:i/>
          <w:iCs/>
        </w:rPr>
        <w:t>Elizabeth Schorr</w:t>
      </w:r>
      <w:r w:rsidR="00C77DFA" w:rsidRPr="0099657F">
        <w:rPr>
          <w:rFonts w:ascii="Arial" w:hAnsi="Arial" w:cs="Arial"/>
          <w:i/>
          <w:iCs/>
        </w:rPr>
        <w:t>, ODJFS</w:t>
      </w:r>
      <w:r w:rsidR="00C77DFA">
        <w:rPr>
          <w:rFonts w:ascii="Arial" w:hAnsi="Arial" w:cs="Arial"/>
          <w:i/>
          <w:iCs/>
        </w:rPr>
        <w:t>,</w:t>
      </w:r>
      <w:r w:rsidR="00C77DFA" w:rsidRPr="0099657F">
        <w:rPr>
          <w:rFonts w:ascii="Arial" w:hAnsi="Arial" w:cs="Arial"/>
          <w:i/>
          <w:iCs/>
        </w:rPr>
        <w:t xml:space="preserve"> </w:t>
      </w:r>
      <w:r w:rsidR="00C77DFA">
        <w:rPr>
          <w:rFonts w:ascii="Arial" w:hAnsi="Arial" w:cs="Arial"/>
          <w:i/>
          <w:iCs/>
        </w:rPr>
        <w:t>November 1, 2024</w:t>
      </w:r>
      <w:r w:rsidRPr="0099657F">
        <w:rPr>
          <w:rFonts w:ascii="Arial" w:hAnsi="Arial" w:cs="Arial"/>
          <w:i/>
          <w:iCs/>
        </w:rPr>
        <w:t>)</w:t>
      </w:r>
    </w:p>
    <w:bookmarkEnd w:id="24"/>
    <w:p w14:paraId="0DBC7EBD" w14:textId="688BBD82" w:rsidR="007E7492" w:rsidRPr="003F7146" w:rsidRDefault="007E7492" w:rsidP="007E7492">
      <w:pPr>
        <w:spacing w:after="240"/>
        <w:jc w:val="both"/>
        <w:rPr>
          <w:rFonts w:ascii="Arial" w:hAnsi="Arial" w:cs="Arial"/>
          <w:b/>
        </w:rPr>
      </w:pPr>
      <w:r w:rsidRPr="003F7146">
        <w:rPr>
          <w:rFonts w:ascii="Arial" w:hAnsi="Arial" w:cs="Arial"/>
          <w:b/>
        </w:rPr>
        <w:lastRenderedPageBreak/>
        <w:t>County Structure</w:t>
      </w:r>
    </w:p>
    <w:p w14:paraId="1356D3A2" w14:textId="77777777" w:rsidR="007E7492" w:rsidRPr="003F7146" w:rsidRDefault="007E7492" w:rsidP="007E7492">
      <w:pPr>
        <w:spacing w:after="240"/>
        <w:jc w:val="both"/>
        <w:rPr>
          <w:rFonts w:ascii="Arial" w:hAnsi="Arial" w:cs="Arial"/>
        </w:rPr>
      </w:pPr>
      <w:r w:rsidRPr="003F7146">
        <w:rPr>
          <w:rFonts w:ascii="Arial" w:hAnsi="Arial" w:cs="Arial"/>
        </w:rPr>
        <w:t>Each County is segregated into the following three areas:</w:t>
      </w:r>
    </w:p>
    <w:p w14:paraId="05019F7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Food Assistance (SNAP) Cluster, TANF, Childcare </w:t>
      </w:r>
      <w:r>
        <w:rPr>
          <w:rFonts w:ascii="Arial" w:hAnsi="Arial" w:cs="Arial"/>
        </w:rPr>
        <w:t xml:space="preserve">and Development Fund </w:t>
      </w:r>
      <w:r w:rsidRPr="003F7146">
        <w:rPr>
          <w:rFonts w:ascii="Arial" w:hAnsi="Arial" w:cs="Arial"/>
        </w:rPr>
        <w:t>Cluster, Social Services Block Grant, SCHIP, and Medicaid (i.e. all Public Assistance programs).</w:t>
      </w:r>
    </w:p>
    <w:p w14:paraId="2A4F086C"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502E490"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 - Administers the Child Support Enforcement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4B072D2C" w14:textId="77777777" w:rsidR="007E7492" w:rsidRPr="00F33EE4" w:rsidRDefault="007E7492" w:rsidP="007E7492">
      <w:pPr>
        <w:spacing w:after="240"/>
        <w:ind w:left="1440" w:hanging="720"/>
        <w:jc w:val="both"/>
        <w:rPr>
          <w:rFonts w:ascii="Arial" w:hAnsi="Arial" w:cs="Arial"/>
        </w:rPr>
      </w:pPr>
      <w:r w:rsidRPr="00F33EE4">
        <w:rPr>
          <w:rFonts w:ascii="Arial" w:hAnsi="Arial" w:cs="Arial"/>
        </w:rPr>
        <w:t>•</w:t>
      </w:r>
      <w:r w:rsidRPr="00F33EE4">
        <w:rPr>
          <w:rFonts w:ascii="Arial" w:hAnsi="Arial" w:cs="Arial"/>
        </w:rPr>
        <w:tab/>
        <w:t>As a division of a combined county agency under the County Department of Job and Family Services (CDJFS) (which administers some or all of the following programs - the Food Assistance (SNAP) Cluster, TANF, Childcare Cluster, Social Services Block Grant, SCHIP, and Medicaid (i.e. all Public Assistance programs));</w:t>
      </w:r>
    </w:p>
    <w:p w14:paraId="6D5CC80C"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1B73771D"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37AD45AA"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0D565218" w14:textId="77777777" w:rsidR="007E7492" w:rsidRPr="003F7146" w:rsidRDefault="007E7492" w:rsidP="007E7492">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43981333" w14:textId="77777777" w:rsidR="007E7492" w:rsidRPr="003F7146" w:rsidRDefault="007E7492" w:rsidP="007E7492">
      <w:pPr>
        <w:spacing w:after="240"/>
        <w:jc w:val="both"/>
        <w:rPr>
          <w:rFonts w:ascii="Arial" w:hAnsi="Arial" w:cs="Arial"/>
          <w:b/>
        </w:rPr>
      </w:pPr>
      <w:r w:rsidRPr="003F7146">
        <w:rPr>
          <w:rFonts w:ascii="Arial" w:hAnsi="Arial" w:cs="Arial"/>
          <w:b/>
        </w:rPr>
        <w:t>Subgrant Agreement</w:t>
      </w:r>
    </w:p>
    <w:p w14:paraId="3C255302" w14:textId="77777777" w:rsidR="007E7492" w:rsidRPr="003F7146" w:rsidRDefault="007E7492" w:rsidP="007E7492">
      <w:pPr>
        <w:spacing w:after="240"/>
        <w:jc w:val="both"/>
        <w:rPr>
          <w:rFonts w:ascii="Arial" w:hAnsi="Arial" w:cs="Arial"/>
        </w:rPr>
      </w:pPr>
      <w:r w:rsidRPr="003F7146">
        <w:rPr>
          <w:rFonts w:ascii="Arial" w:hAnsi="Arial" w:cs="Arial"/>
        </w:rPr>
        <w:t>Each County agency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Child Support (CS))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7EEE5880" w14:textId="5181A5BB" w:rsidR="007E7492" w:rsidRPr="003F7146" w:rsidRDefault="007E7492" w:rsidP="007E7492">
      <w:pPr>
        <w:spacing w:after="240"/>
        <w:jc w:val="both"/>
        <w:rPr>
          <w:rFonts w:ascii="Arial" w:hAnsi="Arial" w:cs="Arial"/>
        </w:rPr>
      </w:pPr>
      <w:r w:rsidRPr="003F7146">
        <w:rPr>
          <w:rFonts w:ascii="Arial" w:hAnsi="Arial" w:cs="Arial"/>
        </w:rPr>
        <w:t>ODJFS has county p</w:t>
      </w:r>
      <w:r w:rsidRPr="000738AF">
        <w:rPr>
          <w:rFonts w:ascii="Arial" w:hAnsi="Arial" w:cs="Arial"/>
        </w:rPr>
        <w:t xml:space="preserve">rofiles and web links at </w:t>
      </w:r>
      <w:hyperlink r:id="rId41"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18C63278" w14:textId="77777777" w:rsidR="007E7492" w:rsidRPr="003F7146" w:rsidRDefault="007E7492" w:rsidP="007E7492">
      <w:pPr>
        <w:spacing w:after="240"/>
        <w:jc w:val="both"/>
        <w:rPr>
          <w:rFonts w:ascii="Arial" w:hAnsi="Arial" w:cs="Arial"/>
          <w:b/>
        </w:rPr>
      </w:pPr>
      <w:r w:rsidRPr="003F7146">
        <w:rPr>
          <w:rFonts w:ascii="Arial" w:hAnsi="Arial" w:cs="Arial"/>
          <w:b/>
        </w:rPr>
        <w:t>County Collaborations</w:t>
      </w:r>
    </w:p>
    <w:p w14:paraId="068AE4C3" w14:textId="77777777" w:rsidR="007E7492" w:rsidRPr="003F7146" w:rsidRDefault="007E7492" w:rsidP="007E7492">
      <w:pPr>
        <w:spacing w:after="240"/>
        <w:jc w:val="both"/>
        <w:rPr>
          <w:rFonts w:ascii="Arial" w:hAnsi="Arial" w:cs="Arial"/>
          <w:b/>
        </w:rPr>
      </w:pPr>
      <w:r w:rsidRPr="003F7146">
        <w:rPr>
          <w:rFonts w:ascii="Arial" w:hAnsi="Arial" w:cs="Arial"/>
          <w:b/>
        </w:rPr>
        <w:t>Collabor8</w:t>
      </w:r>
    </w:p>
    <w:p w14:paraId="1976C50A" w14:textId="77777777" w:rsidR="007E7492" w:rsidRDefault="007E7492" w:rsidP="007E7492">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5A6C4911" w14:textId="77777777" w:rsidR="00F52C80" w:rsidRDefault="00F52C80" w:rsidP="00F52C80">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34D06896" w14:textId="38BECD7B" w:rsidR="007E7492" w:rsidRPr="003F7146" w:rsidRDefault="007E7492" w:rsidP="007E7492">
      <w:pPr>
        <w:spacing w:after="240"/>
        <w:jc w:val="both"/>
        <w:rPr>
          <w:rFonts w:ascii="Arial" w:hAnsi="Arial" w:cs="Arial"/>
        </w:rPr>
      </w:pPr>
      <w:r w:rsidRPr="003F7146">
        <w:rPr>
          <w:rFonts w:ascii="Arial" w:hAnsi="Arial" w:cs="Arial"/>
        </w:rPr>
        <w:lastRenderedPageBreak/>
        <w:t xml:space="preserve">Auditors should evaluate for accuracy / reasonableness not only the fiscal split percentages used but also but also any other costs allocated as a result of this collaborative effort. </w:t>
      </w:r>
      <w:r w:rsidR="0042311A"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97"/>
        <w:gridCol w:w="2192"/>
        <w:gridCol w:w="1535"/>
        <w:gridCol w:w="2821"/>
        <w:gridCol w:w="1295"/>
      </w:tblGrid>
      <w:tr w:rsidR="00F52C80" w:rsidRPr="000F7F49" w14:paraId="5022155E" w14:textId="77777777" w:rsidTr="00F52C80">
        <w:tc>
          <w:tcPr>
            <w:tcW w:w="8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F1BF4F" w14:textId="77777777" w:rsidR="00F52C80" w:rsidRPr="00F52C80" w:rsidRDefault="00F52C80" w:rsidP="009B594A">
            <w:pPr>
              <w:rPr>
                <w:rFonts w:ascii="Arial" w:hAnsi="Arial" w:cs="Arial"/>
                <w:b/>
                <w:bCs/>
              </w:rPr>
            </w:pPr>
            <w:r w:rsidRPr="00F52C80">
              <w:rPr>
                <w:rFonts w:ascii="Arial" w:hAnsi="Arial" w:cs="Arial"/>
                <w:b/>
                <w:bCs/>
              </w:rPr>
              <w:t>County</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14516E8" w14:textId="77777777" w:rsidR="00F52C80" w:rsidRPr="00F52C80" w:rsidRDefault="00F52C80" w:rsidP="009B594A">
            <w:pPr>
              <w:rPr>
                <w:rFonts w:ascii="Arial" w:hAnsi="Arial" w:cs="Arial"/>
                <w:b/>
                <w:bCs/>
              </w:rPr>
            </w:pPr>
            <w:r w:rsidRPr="00F52C80">
              <w:rPr>
                <w:rFonts w:ascii="Arial" w:hAnsi="Arial" w:cs="Arial"/>
                <w:b/>
                <w:bCs/>
              </w:rPr>
              <w:t>State Fiscal Year 24</w:t>
            </w:r>
          </w:p>
          <w:p w14:paraId="028CC0FD" w14:textId="77777777" w:rsidR="00F52C80" w:rsidRPr="00F52C80" w:rsidRDefault="00F52C80" w:rsidP="00F52C80">
            <w:pPr>
              <w:rPr>
                <w:rFonts w:ascii="Arial" w:hAnsi="Arial" w:cs="Arial"/>
                <w:b/>
                <w:bCs/>
              </w:rPr>
            </w:pPr>
            <w:r w:rsidRPr="00F52C80">
              <w:rPr>
                <w:rFonts w:ascii="Arial" w:hAnsi="Arial" w:cs="Arial"/>
                <w:b/>
                <w:bCs/>
              </w:rPr>
              <w:t>IM Allocations</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CD46361" w14:textId="77777777" w:rsidR="00F52C80" w:rsidRPr="00F52C80" w:rsidRDefault="00F52C80" w:rsidP="00F52C80">
            <w:pPr>
              <w:rPr>
                <w:rFonts w:ascii="Arial" w:hAnsi="Arial" w:cs="Arial"/>
                <w:b/>
                <w:bCs/>
              </w:rPr>
            </w:pPr>
            <w:r w:rsidRPr="00F52C80">
              <w:rPr>
                <w:rFonts w:ascii="Arial" w:hAnsi="Arial" w:cs="Arial"/>
                <w:b/>
                <w:bCs/>
              </w:rPr>
              <w:t>Percentage</w:t>
            </w:r>
          </w:p>
        </w:tc>
        <w:tc>
          <w:tcPr>
            <w:tcW w:w="1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F5664B" w14:textId="77777777" w:rsidR="00F52C80" w:rsidRPr="00F52C80" w:rsidRDefault="00F52C80" w:rsidP="009B594A">
            <w:pPr>
              <w:rPr>
                <w:rFonts w:ascii="Arial" w:hAnsi="Arial" w:cs="Arial"/>
                <w:b/>
                <w:bCs/>
              </w:rPr>
            </w:pPr>
            <w:r w:rsidRPr="00F52C80">
              <w:rPr>
                <w:rFonts w:ascii="Arial" w:hAnsi="Arial" w:cs="Arial"/>
                <w:b/>
                <w:bCs/>
              </w:rPr>
              <w:t>State Fiscal Year 25</w:t>
            </w:r>
          </w:p>
          <w:p w14:paraId="236224F0" w14:textId="77777777" w:rsidR="00F52C80" w:rsidRPr="00F52C80" w:rsidRDefault="00F52C80" w:rsidP="009B594A">
            <w:pPr>
              <w:rPr>
                <w:rFonts w:ascii="Arial" w:hAnsi="Arial" w:cs="Arial"/>
                <w:b/>
                <w:bCs/>
              </w:rPr>
            </w:pPr>
            <w:r w:rsidRPr="00F52C80">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72FCEED" w14:textId="77777777" w:rsidR="00F52C80" w:rsidRPr="00F52C80" w:rsidRDefault="00F52C80" w:rsidP="009B594A">
            <w:pPr>
              <w:rPr>
                <w:rFonts w:ascii="Arial" w:hAnsi="Arial" w:cs="Arial"/>
                <w:b/>
                <w:bCs/>
              </w:rPr>
            </w:pPr>
            <w:r w:rsidRPr="00F52C80">
              <w:rPr>
                <w:rFonts w:ascii="Arial" w:hAnsi="Arial" w:cs="Arial"/>
                <w:b/>
                <w:bCs/>
              </w:rPr>
              <w:t>Percentage</w:t>
            </w:r>
          </w:p>
        </w:tc>
      </w:tr>
      <w:tr w:rsidR="00F52C80" w:rsidRPr="000F7F49" w14:paraId="5BFDBB89" w14:textId="77777777" w:rsidTr="00F52C80">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A84A0" w14:textId="77777777" w:rsidR="00F52C80" w:rsidRPr="000F7F49" w:rsidRDefault="00F52C80" w:rsidP="009B594A">
            <w:pPr>
              <w:rPr>
                <w:rFonts w:ascii="Arial" w:hAnsi="Arial" w:cs="Arial"/>
              </w:rPr>
            </w:pPr>
            <w:r w:rsidRPr="000F7F49">
              <w:rPr>
                <w:rFonts w:ascii="Arial" w:hAnsi="Arial" w:cs="Arial"/>
              </w:rPr>
              <w:t>Carroll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0DEC0EC" w14:textId="464860CE" w:rsidR="00F52C80" w:rsidRPr="000F7F49" w:rsidRDefault="00F52C80" w:rsidP="00F050C9">
            <w:pPr>
              <w:jc w:val="center"/>
              <w:rPr>
                <w:rFonts w:ascii="Arial" w:hAnsi="Arial" w:cs="Arial"/>
              </w:rPr>
            </w:pPr>
            <w:r w:rsidRPr="000F7F49">
              <w:rPr>
                <w:rFonts w:ascii="Arial" w:hAnsi="Arial" w:cs="Arial"/>
              </w:rPr>
              <w:t>$311,681.00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6C9BEC8E" w14:textId="77777777" w:rsidR="00F52C80" w:rsidRPr="000F7F49" w:rsidRDefault="00F52C80" w:rsidP="00F050C9">
            <w:pPr>
              <w:jc w:val="center"/>
              <w:rPr>
                <w:rFonts w:ascii="Arial" w:hAnsi="Arial" w:cs="Arial"/>
              </w:rPr>
            </w:pPr>
            <w:r w:rsidRPr="000F7F49">
              <w:rPr>
                <w:rFonts w:ascii="Arial" w:hAnsi="Arial" w:cs="Arial"/>
              </w:rPr>
              <w:t>7.77%</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34CF0716" w14:textId="61B69A8C" w:rsidR="00F52C80" w:rsidRPr="000F7F49" w:rsidRDefault="00F52C80" w:rsidP="00F050C9">
            <w:pPr>
              <w:jc w:val="center"/>
              <w:rPr>
                <w:rFonts w:ascii="Arial" w:hAnsi="Arial" w:cs="Arial"/>
              </w:rPr>
            </w:pPr>
            <w:r w:rsidRPr="000F7F49">
              <w:rPr>
                <w:rFonts w:ascii="Arial" w:hAnsi="Arial" w:cs="Arial"/>
              </w:rPr>
              <w:t>$286,808.00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54FA871" w14:textId="75C18749" w:rsidR="00F52C80" w:rsidRPr="000F7F49" w:rsidRDefault="00F52C80" w:rsidP="00F050C9">
            <w:pPr>
              <w:jc w:val="center"/>
              <w:rPr>
                <w:rFonts w:ascii="Arial" w:hAnsi="Arial" w:cs="Arial"/>
              </w:rPr>
            </w:pPr>
            <w:r w:rsidRPr="000F7F49">
              <w:rPr>
                <w:rFonts w:ascii="Arial" w:hAnsi="Arial" w:cs="Arial"/>
              </w:rPr>
              <w:t>7.47%</w:t>
            </w:r>
          </w:p>
        </w:tc>
      </w:tr>
      <w:tr w:rsidR="00F52C80" w:rsidRPr="000F7F49" w14:paraId="7FF62C61" w14:textId="77777777" w:rsidTr="00F52C80">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0515C" w14:textId="77777777" w:rsidR="00F52C80" w:rsidRPr="000F7F49" w:rsidRDefault="00F52C80" w:rsidP="009B594A">
            <w:pPr>
              <w:rPr>
                <w:rFonts w:ascii="Arial" w:hAnsi="Arial" w:cs="Arial"/>
              </w:rPr>
            </w:pPr>
            <w:r w:rsidRPr="000F7F49">
              <w:rPr>
                <w:rFonts w:ascii="Arial" w:hAnsi="Arial" w:cs="Arial"/>
              </w:rPr>
              <w:t>Hancock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D0E010C" w14:textId="0DFF06A2" w:rsidR="00F52C80" w:rsidRPr="000F7F49" w:rsidRDefault="00F52C80" w:rsidP="00F050C9">
            <w:pPr>
              <w:jc w:val="center"/>
              <w:rPr>
                <w:rFonts w:ascii="Arial" w:hAnsi="Arial" w:cs="Arial"/>
              </w:rPr>
            </w:pPr>
            <w:r w:rsidRPr="000F7F49">
              <w:rPr>
                <w:rFonts w:ascii="Arial" w:hAnsi="Arial" w:cs="Arial"/>
              </w:rPr>
              <w:t>457,704.00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D4B2644" w14:textId="77777777" w:rsidR="00F52C80" w:rsidRPr="000F7F49" w:rsidRDefault="00F52C80" w:rsidP="00F050C9">
            <w:pPr>
              <w:jc w:val="center"/>
              <w:rPr>
                <w:rFonts w:ascii="Arial" w:hAnsi="Arial" w:cs="Arial"/>
              </w:rPr>
            </w:pPr>
            <w:r w:rsidRPr="000F7F49">
              <w:rPr>
                <w:rFonts w:ascii="Arial" w:hAnsi="Arial" w:cs="Arial"/>
              </w:rPr>
              <w:t>11.42%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707D0BF" w14:textId="0BAE1CB8" w:rsidR="00F52C80" w:rsidRPr="000F7F49" w:rsidRDefault="00F52C80" w:rsidP="00F050C9">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31E02B9E" w14:textId="77777777" w:rsidR="00F52C80" w:rsidRPr="000F7F49" w:rsidRDefault="00F52C80" w:rsidP="00F050C9">
            <w:pPr>
              <w:jc w:val="center"/>
              <w:rPr>
                <w:rFonts w:ascii="Arial" w:hAnsi="Arial" w:cs="Arial"/>
              </w:rPr>
            </w:pPr>
            <w:r w:rsidRPr="000F7F49">
              <w:rPr>
                <w:rFonts w:ascii="Arial" w:hAnsi="Arial" w:cs="Arial"/>
              </w:rPr>
              <w:t>11.47%</w:t>
            </w:r>
          </w:p>
        </w:tc>
      </w:tr>
      <w:tr w:rsidR="00F52C80" w:rsidRPr="000F7F49" w14:paraId="1044E0DF" w14:textId="77777777" w:rsidTr="00F52C80">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1793B" w14:textId="77777777" w:rsidR="00F52C80" w:rsidRPr="000F7F49" w:rsidRDefault="00F52C80" w:rsidP="009B594A">
            <w:pPr>
              <w:rPr>
                <w:rFonts w:ascii="Arial" w:hAnsi="Arial" w:cs="Arial"/>
              </w:rPr>
            </w:pPr>
            <w:r w:rsidRPr="000F7F49">
              <w:rPr>
                <w:rFonts w:ascii="Arial" w:hAnsi="Arial" w:cs="Arial"/>
              </w:rPr>
              <w:t>Harrison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136486CE" w14:textId="77777777" w:rsidR="00F52C80" w:rsidRPr="000F7F49" w:rsidRDefault="00F52C80" w:rsidP="00F050C9">
            <w:pPr>
              <w:jc w:val="center"/>
              <w:rPr>
                <w:rFonts w:ascii="Arial" w:hAnsi="Arial" w:cs="Arial"/>
              </w:rPr>
            </w:pPr>
            <w:r w:rsidRPr="000F7F49">
              <w:rPr>
                <w:rFonts w:ascii="Arial" w:hAnsi="Arial" w:cs="Arial"/>
              </w:rPr>
              <w:t>265,788.00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294536C" w14:textId="77777777" w:rsidR="00F52C80" w:rsidRPr="00F52C80" w:rsidRDefault="00F52C80" w:rsidP="00F050C9">
            <w:pPr>
              <w:jc w:val="center"/>
              <w:rPr>
                <w:rFonts w:ascii="Arial" w:hAnsi="Arial" w:cs="Arial"/>
              </w:rPr>
            </w:pPr>
            <w:r w:rsidRPr="000F7F49">
              <w:rPr>
                <w:rFonts w:ascii="Arial" w:hAnsi="Arial" w:cs="Arial"/>
              </w:rPr>
              <w:t>6.63%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5F510DC1" w14:textId="3190643C" w:rsidR="00F52C80" w:rsidRPr="000F7F49" w:rsidRDefault="00F52C80" w:rsidP="00F050C9">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38995CE" w14:textId="0B621DC7" w:rsidR="00F52C80" w:rsidRPr="00F52C80" w:rsidRDefault="00F52C80" w:rsidP="00F050C9">
            <w:pPr>
              <w:jc w:val="center"/>
              <w:rPr>
                <w:rFonts w:ascii="Arial" w:hAnsi="Arial" w:cs="Arial"/>
              </w:rPr>
            </w:pPr>
            <w:r w:rsidRPr="000F7F49">
              <w:rPr>
                <w:rFonts w:ascii="Arial" w:hAnsi="Arial" w:cs="Arial"/>
              </w:rPr>
              <w:t>6.44%</w:t>
            </w:r>
          </w:p>
        </w:tc>
      </w:tr>
      <w:tr w:rsidR="00F52C80" w:rsidRPr="000F7F49" w14:paraId="4E11E8F8" w14:textId="77777777" w:rsidTr="00F52C80">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3871B" w14:textId="77777777" w:rsidR="00F52C80" w:rsidRPr="000F7F49" w:rsidRDefault="00F52C80" w:rsidP="009B594A">
            <w:pPr>
              <w:rPr>
                <w:rFonts w:ascii="Arial" w:hAnsi="Arial" w:cs="Arial"/>
              </w:rPr>
            </w:pPr>
            <w:r w:rsidRPr="000F7F49">
              <w:rPr>
                <w:rFonts w:ascii="Arial" w:hAnsi="Arial" w:cs="Arial"/>
              </w:rPr>
              <w:t>Holmes</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1412E436" w14:textId="4CDAA115" w:rsidR="00F52C80" w:rsidRPr="000F7F49" w:rsidRDefault="00F52C80" w:rsidP="00F050C9">
            <w:pPr>
              <w:jc w:val="center"/>
              <w:rPr>
                <w:rFonts w:ascii="Arial" w:hAnsi="Arial" w:cs="Arial"/>
              </w:rPr>
            </w:pPr>
            <w:r w:rsidRPr="000F7F49">
              <w:rPr>
                <w:rFonts w:ascii="Arial" w:hAnsi="Arial" w:cs="Arial"/>
              </w:rPr>
              <w:t>309,869.00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3C9B772" w14:textId="77777777" w:rsidR="00F52C80" w:rsidRPr="000F7F49" w:rsidRDefault="00F52C80" w:rsidP="00F050C9">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5C8F635C" w14:textId="7A627845" w:rsidR="00F52C80" w:rsidRPr="000F7F49" w:rsidRDefault="00F52C80" w:rsidP="00F050C9">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3E39D30" w14:textId="2EACE082" w:rsidR="00F52C80" w:rsidRPr="000F7F49" w:rsidRDefault="00F52C80" w:rsidP="00F050C9">
            <w:pPr>
              <w:jc w:val="center"/>
              <w:rPr>
                <w:rFonts w:ascii="Arial" w:hAnsi="Arial" w:cs="Arial"/>
              </w:rPr>
            </w:pPr>
            <w:r w:rsidRPr="000F7F49">
              <w:rPr>
                <w:rFonts w:ascii="Arial" w:hAnsi="Arial" w:cs="Arial"/>
              </w:rPr>
              <w:t>7.29%</w:t>
            </w:r>
          </w:p>
        </w:tc>
      </w:tr>
      <w:tr w:rsidR="00F52C80" w:rsidRPr="000F7F49" w14:paraId="3419D9E8" w14:textId="77777777" w:rsidTr="00F52C80">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34438" w14:textId="77777777" w:rsidR="00F52C80" w:rsidRPr="000F7F49" w:rsidRDefault="00F52C80" w:rsidP="009B594A">
            <w:pPr>
              <w:rPr>
                <w:rFonts w:ascii="Arial" w:hAnsi="Arial" w:cs="Arial"/>
              </w:rPr>
            </w:pPr>
            <w:r w:rsidRPr="000F7F49">
              <w:rPr>
                <w:rFonts w:ascii="Arial" w:hAnsi="Arial" w:cs="Arial"/>
              </w:rPr>
              <w:t>Knox</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3FCCED2" w14:textId="29939E55" w:rsidR="00F52C80" w:rsidRPr="000F7F49" w:rsidRDefault="00F52C80" w:rsidP="00F050C9">
            <w:pPr>
              <w:jc w:val="center"/>
              <w:rPr>
                <w:rFonts w:ascii="Arial" w:hAnsi="Arial" w:cs="Arial"/>
              </w:rPr>
            </w:pPr>
            <w:r w:rsidRPr="000F7F49">
              <w:rPr>
                <w:rFonts w:ascii="Arial" w:hAnsi="Arial" w:cs="Arial"/>
              </w:rPr>
              <w:t>461,737.00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49703CA" w14:textId="77777777" w:rsidR="00F52C80" w:rsidRPr="000F7F49" w:rsidRDefault="00F52C80" w:rsidP="00F050C9">
            <w:pPr>
              <w:jc w:val="center"/>
              <w:rPr>
                <w:rFonts w:ascii="Arial" w:hAnsi="Arial" w:cs="Arial"/>
              </w:rPr>
            </w:pPr>
            <w:r w:rsidRPr="000F7F49">
              <w:rPr>
                <w:rFonts w:ascii="Arial" w:hAnsi="Arial" w:cs="Arial"/>
              </w:rPr>
              <w:t>11.52%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0792A63" w14:textId="1F2DEBC9" w:rsidR="00F52C80" w:rsidRPr="000F7F49" w:rsidRDefault="00F52C80" w:rsidP="00F050C9">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35BCED0" w14:textId="77777777" w:rsidR="00F52C80" w:rsidRPr="000F7F49" w:rsidRDefault="00F52C80" w:rsidP="00F050C9">
            <w:pPr>
              <w:jc w:val="center"/>
              <w:rPr>
                <w:rFonts w:ascii="Arial" w:hAnsi="Arial" w:cs="Arial"/>
              </w:rPr>
            </w:pPr>
            <w:r w:rsidRPr="000F7F49">
              <w:rPr>
                <w:rFonts w:ascii="Arial" w:hAnsi="Arial" w:cs="Arial"/>
              </w:rPr>
              <w:t>11.72%</w:t>
            </w:r>
          </w:p>
        </w:tc>
      </w:tr>
      <w:tr w:rsidR="00F52C80" w:rsidRPr="000F7F49" w14:paraId="6AE588CA" w14:textId="77777777" w:rsidTr="00F52C80">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95E24" w14:textId="77777777" w:rsidR="00F52C80" w:rsidRPr="000F7F49" w:rsidRDefault="00F52C80" w:rsidP="009B594A">
            <w:pPr>
              <w:rPr>
                <w:rFonts w:ascii="Arial" w:hAnsi="Arial" w:cs="Arial"/>
              </w:rPr>
            </w:pPr>
            <w:r w:rsidRPr="000F7F49">
              <w:rPr>
                <w:rFonts w:ascii="Arial" w:hAnsi="Arial" w:cs="Arial"/>
              </w:rPr>
              <w:t>Marion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E2D6224" w14:textId="0FA2560E" w:rsidR="00F52C80" w:rsidRPr="000F7F49" w:rsidRDefault="00F52C80" w:rsidP="00F050C9">
            <w:pPr>
              <w:jc w:val="center"/>
              <w:rPr>
                <w:rFonts w:ascii="Arial" w:hAnsi="Arial" w:cs="Arial"/>
              </w:rPr>
            </w:pPr>
            <w:r w:rsidRPr="000F7F49">
              <w:rPr>
                <w:rFonts w:ascii="Arial" w:hAnsi="Arial" w:cs="Arial"/>
              </w:rPr>
              <w:t>656,029.00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E1B01D4" w14:textId="77777777" w:rsidR="00F52C80" w:rsidRPr="000F7F49" w:rsidRDefault="00F52C80" w:rsidP="00F050C9">
            <w:pPr>
              <w:jc w:val="center"/>
              <w:rPr>
                <w:rFonts w:ascii="Arial" w:hAnsi="Arial" w:cs="Arial"/>
              </w:rPr>
            </w:pPr>
            <w:r w:rsidRPr="000F7F49">
              <w:rPr>
                <w:rFonts w:ascii="Arial" w:hAnsi="Arial" w:cs="Arial"/>
              </w:rPr>
              <w:t>16.36%</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D21FA81" w14:textId="61CC1D5E" w:rsidR="00F52C80" w:rsidRPr="000F7F49" w:rsidRDefault="00F52C80" w:rsidP="00F050C9">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B94148F" w14:textId="77777777" w:rsidR="00F52C80" w:rsidRPr="000F7F49" w:rsidRDefault="00F52C80" w:rsidP="00F050C9">
            <w:pPr>
              <w:jc w:val="center"/>
              <w:rPr>
                <w:rFonts w:ascii="Arial" w:hAnsi="Arial" w:cs="Arial"/>
              </w:rPr>
            </w:pPr>
            <w:r w:rsidRPr="000F7F49">
              <w:rPr>
                <w:rFonts w:ascii="Arial" w:hAnsi="Arial" w:cs="Arial"/>
              </w:rPr>
              <w:t>16.73%</w:t>
            </w:r>
          </w:p>
        </w:tc>
      </w:tr>
      <w:tr w:rsidR="00F52C80" w:rsidRPr="000F7F49" w14:paraId="463873F7" w14:textId="77777777" w:rsidTr="00F52C80">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D9B3B" w14:textId="77777777" w:rsidR="00F52C80" w:rsidRPr="000F7F49" w:rsidRDefault="00F52C80" w:rsidP="009B594A">
            <w:pPr>
              <w:rPr>
                <w:rFonts w:ascii="Arial" w:hAnsi="Arial" w:cs="Arial"/>
              </w:rPr>
            </w:pPr>
            <w:r w:rsidRPr="000F7F49">
              <w:rPr>
                <w:rFonts w:ascii="Arial" w:hAnsi="Arial" w:cs="Arial"/>
              </w:rPr>
              <w:t>Morrow</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EF8E500" w14:textId="134EFA7F" w:rsidR="00F52C80" w:rsidRPr="000F7F49" w:rsidRDefault="00F52C80" w:rsidP="00F050C9">
            <w:pPr>
              <w:jc w:val="center"/>
              <w:rPr>
                <w:rFonts w:ascii="Arial" w:hAnsi="Arial" w:cs="Arial"/>
              </w:rPr>
            </w:pPr>
            <w:r w:rsidRPr="000F7F49">
              <w:rPr>
                <w:rFonts w:ascii="Arial" w:hAnsi="Arial" w:cs="Arial"/>
              </w:rPr>
              <w:t>309,884.00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6D75FE2D" w14:textId="77777777" w:rsidR="00F52C80" w:rsidRPr="000F7F49" w:rsidRDefault="00F52C80" w:rsidP="00F050C9">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2A4F8A2" w14:textId="57EC934E" w:rsidR="00F52C80" w:rsidRPr="000F7F49" w:rsidRDefault="00F52C80" w:rsidP="00F050C9">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6DE35B74" w14:textId="29DC07E1" w:rsidR="00F52C80" w:rsidRPr="000F7F49" w:rsidRDefault="00F52C80" w:rsidP="00F050C9">
            <w:pPr>
              <w:jc w:val="center"/>
              <w:rPr>
                <w:rFonts w:ascii="Arial" w:hAnsi="Arial" w:cs="Arial"/>
              </w:rPr>
            </w:pPr>
            <w:r w:rsidRPr="000F7F49">
              <w:rPr>
                <w:rFonts w:ascii="Arial" w:hAnsi="Arial" w:cs="Arial"/>
              </w:rPr>
              <w:t>7.69%</w:t>
            </w:r>
          </w:p>
        </w:tc>
      </w:tr>
      <w:tr w:rsidR="00F52C80" w:rsidRPr="000F7F49" w14:paraId="5388ECA2" w14:textId="77777777" w:rsidTr="00F52C80">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5AA43" w14:textId="77777777" w:rsidR="00F52C80" w:rsidRPr="000F7F49" w:rsidRDefault="00F52C80" w:rsidP="009B594A">
            <w:pPr>
              <w:rPr>
                <w:rFonts w:ascii="Arial" w:hAnsi="Arial" w:cs="Arial"/>
              </w:rPr>
            </w:pPr>
            <w:r w:rsidRPr="000F7F49">
              <w:rPr>
                <w:rFonts w:ascii="Arial" w:hAnsi="Arial" w:cs="Arial"/>
              </w:rPr>
              <w:t>Sandusky</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021BCE3" w14:textId="6B7D7713" w:rsidR="00F52C80" w:rsidRPr="000F7F49" w:rsidRDefault="00F52C80" w:rsidP="00F050C9">
            <w:pPr>
              <w:jc w:val="center"/>
              <w:rPr>
                <w:rFonts w:ascii="Arial" w:hAnsi="Arial" w:cs="Arial"/>
              </w:rPr>
            </w:pPr>
            <w:r w:rsidRPr="000F7F49">
              <w:rPr>
                <w:rFonts w:ascii="Arial" w:hAnsi="Arial" w:cs="Arial"/>
              </w:rPr>
              <w:t>486,730.00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957FD59" w14:textId="77777777" w:rsidR="00F52C80" w:rsidRPr="000F7F49" w:rsidRDefault="00F52C80" w:rsidP="00F050C9">
            <w:pPr>
              <w:jc w:val="center"/>
              <w:rPr>
                <w:rFonts w:ascii="Arial" w:hAnsi="Arial" w:cs="Arial"/>
              </w:rPr>
            </w:pPr>
            <w:r w:rsidRPr="000F7F49">
              <w:rPr>
                <w:rFonts w:ascii="Arial" w:hAnsi="Arial" w:cs="Arial"/>
              </w:rPr>
              <w:t>12.14%</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F9F119B" w14:textId="474E06EB" w:rsidR="00F52C80" w:rsidRPr="00F52C80" w:rsidRDefault="00F52C80" w:rsidP="00F050C9">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4733A1C" w14:textId="77777777" w:rsidR="00F52C80" w:rsidRPr="000F7F49" w:rsidRDefault="00F52C80" w:rsidP="00F050C9">
            <w:pPr>
              <w:jc w:val="center"/>
              <w:rPr>
                <w:rFonts w:ascii="Arial" w:hAnsi="Arial" w:cs="Arial"/>
              </w:rPr>
            </w:pPr>
            <w:r w:rsidRPr="000F7F49">
              <w:rPr>
                <w:rFonts w:ascii="Arial" w:hAnsi="Arial" w:cs="Arial"/>
              </w:rPr>
              <w:t>12.41%</w:t>
            </w:r>
          </w:p>
        </w:tc>
      </w:tr>
      <w:tr w:rsidR="00F52C80" w:rsidRPr="000F7F49" w14:paraId="61BDC0D3" w14:textId="77777777" w:rsidTr="00F52C80">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ADFFD" w14:textId="77777777" w:rsidR="00F52C80" w:rsidRPr="000F7F49" w:rsidRDefault="00F52C80" w:rsidP="009B594A">
            <w:pPr>
              <w:rPr>
                <w:rFonts w:ascii="Arial" w:hAnsi="Arial" w:cs="Arial"/>
              </w:rPr>
            </w:pPr>
            <w:r w:rsidRPr="000F7F49">
              <w:rPr>
                <w:rFonts w:ascii="Arial" w:hAnsi="Arial" w:cs="Arial"/>
              </w:rPr>
              <w:t>Wood</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B9FBE48" w14:textId="2DB95830" w:rsidR="00F52C80" w:rsidRPr="000F7F49" w:rsidRDefault="00F52C80" w:rsidP="00F050C9">
            <w:pPr>
              <w:jc w:val="center"/>
              <w:rPr>
                <w:rFonts w:ascii="Arial" w:hAnsi="Arial" w:cs="Arial"/>
              </w:rPr>
            </w:pPr>
            <w:r w:rsidRPr="000F7F49">
              <w:rPr>
                <w:rFonts w:ascii="Arial" w:hAnsi="Arial" w:cs="Arial"/>
              </w:rPr>
              <w:t>749,550.00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7A53B408" w14:textId="77777777" w:rsidR="00F52C80" w:rsidRPr="000F7F49" w:rsidRDefault="00F52C80" w:rsidP="00F050C9">
            <w:pPr>
              <w:jc w:val="center"/>
              <w:rPr>
                <w:rFonts w:ascii="Arial" w:hAnsi="Arial" w:cs="Arial"/>
              </w:rPr>
            </w:pPr>
            <w:r w:rsidRPr="000F7F49">
              <w:rPr>
                <w:rFonts w:ascii="Arial" w:hAnsi="Arial" w:cs="Arial"/>
              </w:rPr>
              <w:t>18.70%</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82E9BFA" w14:textId="3A78FE55" w:rsidR="00F52C80" w:rsidRPr="000F7F49" w:rsidRDefault="00F52C80" w:rsidP="00F050C9">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F22B670" w14:textId="77777777" w:rsidR="00F52C80" w:rsidRPr="000F7F49" w:rsidRDefault="00F52C80" w:rsidP="00F050C9">
            <w:pPr>
              <w:jc w:val="center"/>
              <w:rPr>
                <w:rFonts w:ascii="Arial" w:hAnsi="Arial" w:cs="Arial"/>
              </w:rPr>
            </w:pPr>
            <w:r w:rsidRPr="000F7F49">
              <w:rPr>
                <w:rFonts w:ascii="Arial" w:hAnsi="Arial" w:cs="Arial"/>
              </w:rPr>
              <w:t>18.79%</w:t>
            </w:r>
          </w:p>
        </w:tc>
      </w:tr>
      <w:tr w:rsidR="00F52C80" w:rsidRPr="000F7F49" w14:paraId="6A3E860B" w14:textId="77777777" w:rsidTr="00F52C80">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B4C33" w14:textId="77777777" w:rsidR="00F52C80" w:rsidRPr="000F7F49" w:rsidRDefault="00F52C80" w:rsidP="009B594A">
            <w:pPr>
              <w:rPr>
                <w:rFonts w:ascii="Arial" w:hAnsi="Arial" w:cs="Arial"/>
              </w:rPr>
            </w:pPr>
            <w:r w:rsidRPr="000F7F49">
              <w:rPr>
                <w:rFonts w:ascii="Arial" w:hAnsi="Arial" w:cs="Arial"/>
              </w:rPr>
              <w:t>Total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2BC7096F" w14:textId="77777777" w:rsidR="00F52C80" w:rsidRPr="000F7F49" w:rsidRDefault="00F52C80" w:rsidP="00F050C9">
            <w:pPr>
              <w:jc w:val="center"/>
              <w:rPr>
                <w:rFonts w:ascii="Arial" w:hAnsi="Arial" w:cs="Arial"/>
              </w:rPr>
            </w:pPr>
            <w:r w:rsidRPr="000F7F49">
              <w:rPr>
                <w:rFonts w:ascii="Arial" w:hAnsi="Arial" w:cs="Arial"/>
              </w:rPr>
              <w:t>$4,008,972.00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DC1B70D" w14:textId="77777777" w:rsidR="00F52C80" w:rsidRPr="000F7F49" w:rsidRDefault="00F52C80" w:rsidP="00F050C9">
            <w:pPr>
              <w:jc w:val="center"/>
              <w:rPr>
                <w:rFonts w:ascii="Arial" w:hAnsi="Arial" w:cs="Arial"/>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5B982B63" w14:textId="77777777" w:rsidR="00F52C80" w:rsidRPr="000F7F49" w:rsidRDefault="00F52C80" w:rsidP="00F050C9">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7C5619C" w14:textId="77777777" w:rsidR="00F52C80" w:rsidRPr="000F7F49" w:rsidRDefault="00F52C80" w:rsidP="00F050C9">
            <w:pPr>
              <w:jc w:val="center"/>
              <w:rPr>
                <w:rFonts w:ascii="Arial" w:hAnsi="Arial" w:cs="Arial"/>
              </w:rPr>
            </w:pPr>
          </w:p>
        </w:tc>
      </w:tr>
    </w:tbl>
    <w:p w14:paraId="4E58B1ED" w14:textId="77777777" w:rsidR="00DC23FA" w:rsidRDefault="00DC23FA" w:rsidP="00DC23FA">
      <w:pPr>
        <w:rPr>
          <w:rFonts w:ascii="Arial" w:hAnsi="Arial" w:cs="Arial"/>
          <w:bCs/>
          <w:i/>
          <w:iCs/>
        </w:rPr>
      </w:pPr>
    </w:p>
    <w:p w14:paraId="2B0D7C25" w14:textId="636FAD50" w:rsidR="007E7492" w:rsidRPr="00DC23FA" w:rsidRDefault="00DC23FA" w:rsidP="007E7492">
      <w:pPr>
        <w:spacing w:after="240"/>
        <w:rPr>
          <w:rFonts w:ascii="Arial" w:hAnsi="Arial" w:cs="Arial"/>
          <w:bCs/>
          <w:i/>
          <w:iCs/>
        </w:rPr>
      </w:pPr>
      <w:r w:rsidRPr="00A25959">
        <w:rPr>
          <w:rFonts w:ascii="Arial" w:hAnsi="Arial" w:cs="Arial"/>
          <w:bCs/>
          <w:i/>
          <w:iCs/>
        </w:rPr>
        <w:t>(Source: Collabor8 Members)</w:t>
      </w:r>
    </w:p>
    <w:p w14:paraId="3F606930" w14:textId="77777777" w:rsidR="007E7492" w:rsidRPr="003F7146" w:rsidRDefault="007E7492" w:rsidP="007E7492">
      <w:pPr>
        <w:spacing w:after="240"/>
        <w:rPr>
          <w:rFonts w:ascii="Arial" w:hAnsi="Arial" w:cs="Arial"/>
          <w:b/>
        </w:rPr>
      </w:pPr>
      <w:r w:rsidRPr="003F7146">
        <w:rPr>
          <w:rFonts w:ascii="Arial" w:hAnsi="Arial" w:cs="Arial"/>
          <w:b/>
        </w:rPr>
        <w:t>Joint County Department of Job and Family Services</w:t>
      </w:r>
    </w:p>
    <w:p w14:paraId="70B036CB" w14:textId="75BFD4AA" w:rsidR="007E7492" w:rsidRPr="003F7146" w:rsidRDefault="007E7492" w:rsidP="007E7492">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code sections mentions and should also obtain the agreement establishing the district;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 xml:space="preserve">(b)(1)).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42" w:history="1">
        <w:r w:rsidRPr="009E432F">
          <w:rPr>
            <w:rStyle w:val="Hyperlink"/>
            <w:rFonts w:cs="Arial"/>
          </w:rPr>
          <w:t>food assistance certification manual</w:t>
        </w:r>
      </w:hyperlink>
      <w:r w:rsidRPr="008362B1">
        <w:rPr>
          <w:rFonts w:ascii="Arial" w:hAnsi="Arial" w:cs="Arial"/>
        </w:rPr>
        <w:t xml:space="preserve"> at the ODJFS website.  </w:t>
      </w:r>
    </w:p>
    <w:p w14:paraId="3332FA3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45B5DC2F"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6CCCC67F" w14:textId="77777777" w:rsidR="007E7492" w:rsidRPr="003F7146" w:rsidRDefault="007E7492" w:rsidP="007E7492">
      <w:pPr>
        <w:spacing w:after="240"/>
        <w:jc w:val="both"/>
        <w:rPr>
          <w:rFonts w:ascii="Arial" w:hAnsi="Arial" w:cs="Arial"/>
          <w:b/>
        </w:rPr>
      </w:pPr>
      <w:r w:rsidRPr="003F7146">
        <w:rPr>
          <w:rFonts w:ascii="Arial" w:hAnsi="Arial" w:cs="Arial"/>
          <w:b/>
        </w:rPr>
        <w:t xml:space="preserve">Additional information: </w:t>
      </w:r>
    </w:p>
    <w:p w14:paraId="06E7E4A9"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093BD7E0" w14:textId="5B4E86E0" w:rsidR="007E7492" w:rsidRDefault="007E7492" w:rsidP="007E7492">
      <w:pPr>
        <w:spacing w:after="240"/>
        <w:ind w:left="720" w:hanging="720"/>
        <w:jc w:val="both"/>
        <w:rPr>
          <w:rFonts w:ascii="Arial" w:hAnsi="Arial" w:cs="Arial"/>
        </w:rPr>
      </w:pPr>
      <w:r>
        <w:rPr>
          <w:rFonts w:ascii="Arial" w:hAnsi="Arial" w:cs="Arial"/>
        </w:rPr>
        <w:lastRenderedPageBreak/>
        <w:tab/>
        <w:t xml:space="preserve">Specifically,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43" w:history="1">
        <w:r w:rsidRPr="00E206B3">
          <w:rPr>
            <w:rStyle w:val="Hyperlink"/>
            <w:rFonts w:cs="Arial"/>
          </w:rPr>
          <w:t>ODM website</w:t>
        </w:r>
      </w:hyperlink>
      <w:r w:rsidRPr="00E206B3">
        <w:rPr>
          <w:rFonts w:ascii="Arial" w:hAnsi="Arial" w:cs="Arial"/>
        </w:rPr>
        <w:t xml:space="preserve">.  </w:t>
      </w:r>
    </w:p>
    <w:p w14:paraId="57D573DB"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2CA7D5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35F05F5D" w14:textId="77777777" w:rsidR="0033272C" w:rsidRDefault="0033272C" w:rsidP="007E7492">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10/30/2024</w:t>
      </w:r>
      <w:r w:rsidRPr="003F512B">
        <w:rPr>
          <w:rFonts w:ascii="Arial" w:hAnsi="Arial" w:cs="Arial"/>
          <w:i/>
        </w:rPr>
        <w:t>)</w:t>
      </w:r>
    </w:p>
    <w:p w14:paraId="1D3731D9" w14:textId="6AD62FB0" w:rsidR="007E7492" w:rsidRDefault="007E7492" w:rsidP="007E7492">
      <w:pPr>
        <w:spacing w:after="240"/>
        <w:jc w:val="both"/>
        <w:rPr>
          <w:rFonts w:ascii="Arial" w:hAnsi="Arial" w:cs="Arial"/>
          <w:b/>
        </w:rPr>
      </w:pPr>
      <w:r w:rsidRPr="003F7146">
        <w:rPr>
          <w:rFonts w:ascii="Arial" w:hAnsi="Arial" w:cs="Arial"/>
          <w:b/>
        </w:rPr>
        <w:t>This is a brief description of the Fiscal Process:</w:t>
      </w:r>
    </w:p>
    <w:p w14:paraId="698010FF" w14:textId="77777777" w:rsidR="007E7492" w:rsidRPr="00BC2B38" w:rsidRDefault="007E7492" w:rsidP="007E7492">
      <w:pPr>
        <w:spacing w:after="240"/>
        <w:jc w:val="both"/>
        <w:rPr>
          <w:rFonts w:ascii="Arial" w:hAnsi="Arial" w:cs="Arial"/>
        </w:rPr>
      </w:pPr>
      <w:r w:rsidRPr="00BC2B38">
        <w:rPr>
          <w:rFonts w:ascii="Arial" w:hAnsi="Arial" w:cs="Arial"/>
        </w:rPr>
        <w:t>The County JFS receives different types of Funding:</w:t>
      </w:r>
    </w:p>
    <w:p w14:paraId="0070EDDB" w14:textId="3789E1D3" w:rsidR="007E7492" w:rsidRPr="00BC2B38" w:rsidRDefault="007E7492" w:rsidP="00B9553A">
      <w:pPr>
        <w:spacing w:after="240"/>
        <w:ind w:left="720" w:hanging="720"/>
        <w:jc w:val="both"/>
      </w:pPr>
      <w:r w:rsidRPr="00BC2B38">
        <w:rPr>
          <w:rFonts w:ascii="Arial" w:hAnsi="Arial" w:cs="Arial"/>
        </w:rPr>
        <w:t>1.</w:t>
      </w:r>
      <w:r w:rsidRPr="00BC2B38">
        <w:rPr>
          <w:rFonts w:ascii="Arial" w:hAnsi="Arial" w:cs="Arial"/>
        </w:rPr>
        <w:tab/>
        <w:t xml:space="preserve">Mandated Share </w:t>
      </w:r>
      <w:r w:rsidR="00B9553A">
        <w:rPr>
          <w:rFonts w:ascii="Arial" w:hAnsi="Arial" w:cs="Arial"/>
        </w:rPr>
        <w:t>–</w:t>
      </w:r>
      <w:r w:rsidRPr="00BC2B38">
        <w:rPr>
          <w:rFonts w:ascii="Arial" w:hAnsi="Arial" w:cs="Arial"/>
        </w:rPr>
        <w:t xml:space="preserve"> </w:t>
      </w:r>
      <w:r w:rsidR="00B9553A" w:rsidRPr="00B9553A">
        <w:rPr>
          <w:rFonts w:ascii="Arial" w:hAnsi="Arial" w:cs="Arial"/>
          <w:i/>
          <w:iCs/>
          <w:color w:val="002060"/>
        </w:rPr>
        <w:t>Not Applicable for Child Support Services</w:t>
      </w:r>
    </w:p>
    <w:p w14:paraId="07618AA2" w14:textId="77777777" w:rsidR="007E7492" w:rsidRPr="00BC2B38" w:rsidRDefault="007E7492" w:rsidP="007E7492">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76059C87" w14:textId="77777777" w:rsidR="00B9553A" w:rsidRPr="00167E6E" w:rsidRDefault="00B9553A" w:rsidP="00B9553A">
      <w:pPr>
        <w:pStyle w:val="ListParagraph"/>
        <w:numPr>
          <w:ilvl w:val="0"/>
          <w:numId w:val="88"/>
        </w:numPr>
        <w:spacing w:after="240"/>
        <w:ind w:left="1440" w:hanging="720"/>
        <w:jc w:val="both"/>
        <w:rPr>
          <w:rFonts w:ascii="Arial" w:hAnsi="Arial" w:cs="Arial"/>
        </w:rPr>
      </w:pPr>
      <w:r w:rsidRPr="00167E6E">
        <w:rPr>
          <w:rFonts w:ascii="Arial" w:hAnsi="Arial" w:cs="Arial"/>
        </w:rPr>
        <w:t>Specifically for Child Support regarding Federal allocations:</w:t>
      </w:r>
    </w:p>
    <w:p w14:paraId="5052E393" w14:textId="77777777" w:rsidR="00B9553A" w:rsidRDefault="00B9553A" w:rsidP="00B9553A">
      <w:pPr>
        <w:pStyle w:val="ListParagraph"/>
        <w:numPr>
          <w:ilvl w:val="0"/>
          <w:numId w:val="89"/>
        </w:numPr>
        <w:suppressAutoHyphens w:val="0"/>
        <w:autoSpaceDE/>
        <w:adjustRightInd/>
        <w:spacing w:after="240"/>
        <w:ind w:left="2160" w:hanging="720"/>
        <w:jc w:val="both"/>
        <w:rPr>
          <w:rFonts w:ascii="Arial" w:hAnsi="Arial" w:cs="Arial"/>
        </w:rPr>
      </w:pPr>
      <w:r w:rsidRPr="00AA6755">
        <w:rPr>
          <w:rFonts w:ascii="Arial" w:hAnsi="Arial" w:cs="Arial"/>
        </w:rPr>
        <w:t xml:space="preserve">Federal grant monies – </w:t>
      </w:r>
    </w:p>
    <w:p w14:paraId="16F1540C" w14:textId="77777777" w:rsidR="00B9553A" w:rsidRDefault="00B9553A" w:rsidP="00B9553A">
      <w:pPr>
        <w:pStyle w:val="ListParagraph"/>
        <w:numPr>
          <w:ilvl w:val="1"/>
          <w:numId w:val="89"/>
        </w:numPr>
        <w:suppressAutoHyphens w:val="0"/>
        <w:autoSpaceDE/>
        <w:adjustRightInd/>
        <w:spacing w:after="240"/>
        <w:ind w:left="2520"/>
        <w:jc w:val="both"/>
        <w:rPr>
          <w:rFonts w:ascii="Arial" w:hAnsi="Arial" w:cs="Arial"/>
        </w:rPr>
      </w:pPr>
      <w:r w:rsidRPr="004C172B">
        <w:rPr>
          <w:rFonts w:ascii="Arial" w:hAnsi="Arial" w:cs="Arial"/>
        </w:rPr>
        <w:t>For the base Child Support allocation there is no cap on these monies. CSEAs can receive federal funding as long as they can show the required match.  See 45 CFR 304.20 for more information on the availability and rate of Federal financial participation.</w:t>
      </w:r>
    </w:p>
    <w:p w14:paraId="43321B70" w14:textId="77777777" w:rsidR="00B9553A" w:rsidRPr="004C172B" w:rsidRDefault="00B9553A" w:rsidP="00B9553A">
      <w:pPr>
        <w:pStyle w:val="ListParagraph"/>
        <w:numPr>
          <w:ilvl w:val="1"/>
          <w:numId w:val="89"/>
        </w:numPr>
        <w:suppressAutoHyphens w:val="0"/>
        <w:autoSpaceDE/>
        <w:adjustRightInd/>
        <w:spacing w:after="240"/>
        <w:ind w:left="2520"/>
        <w:jc w:val="both"/>
        <w:rPr>
          <w:rFonts w:ascii="Arial" w:hAnsi="Arial" w:cs="Arial"/>
        </w:rPr>
      </w:pPr>
      <w:r w:rsidRPr="004C172B">
        <w:rPr>
          <w:rFonts w:ascii="Arial" w:hAnsi="Arial" w:cs="Arial"/>
        </w:rPr>
        <w:t xml:space="preserve">For special Child Support allocations such as SAVES Demonstration there is a federal CAP based on the project award.  </w:t>
      </w:r>
    </w:p>
    <w:p w14:paraId="745371AC" w14:textId="2FE5FD77" w:rsidR="00B9553A" w:rsidRPr="00AA6755" w:rsidRDefault="00B9553A" w:rsidP="00B9553A">
      <w:pPr>
        <w:pStyle w:val="ListParagraph"/>
        <w:numPr>
          <w:ilvl w:val="0"/>
          <w:numId w:val="89"/>
        </w:numPr>
        <w:suppressAutoHyphens w:val="0"/>
        <w:autoSpaceDE/>
        <w:adjustRightInd/>
        <w:spacing w:after="240"/>
        <w:ind w:left="2160" w:hanging="720"/>
        <w:jc w:val="both"/>
        <w:rPr>
          <w:rFonts w:ascii="Arial" w:hAnsi="Arial" w:cs="Arial"/>
        </w:rPr>
      </w:pPr>
      <w:r w:rsidRPr="00AA6755">
        <w:rPr>
          <w:rFonts w:ascii="Arial" w:hAnsi="Arial" w:cs="Arial"/>
        </w:rPr>
        <w:t xml:space="preserve">Federal incentive monies – CSEAs receive a letter in January for the calendar year.  These monies are perpetual and have no time limit for expenditure.  These incentive dollars are federal and should be reported on the county’s federal schedule at 100% when expended.  The CSEA shall spend funds only for allowable Title IV-D expenditures in accordance with </w:t>
      </w:r>
      <w:hyperlink r:id="rId44" w:history="1">
        <w:r w:rsidRPr="00AA6755">
          <w:rPr>
            <w:rStyle w:val="Hyperlink"/>
            <w:rFonts w:cs="Arial"/>
          </w:rPr>
          <w:t>Ohio Rev Code 5101.23</w:t>
        </w:r>
      </w:hyperlink>
      <w:r w:rsidRPr="00AA6755">
        <w:rPr>
          <w:rFonts w:ascii="Arial" w:hAnsi="Arial" w:cs="Arial"/>
        </w:rPr>
        <w:t xml:space="preserve"> and </w:t>
      </w:r>
      <w:hyperlink r:id="rId45" w:history="1">
        <w:r w:rsidRPr="00AA6755">
          <w:rPr>
            <w:rStyle w:val="Hyperlink"/>
            <w:rFonts w:cs="Arial"/>
          </w:rPr>
          <w:t>45 CFR 305.35</w:t>
        </w:r>
      </w:hyperlink>
      <w:r w:rsidRPr="00AA6755">
        <w:rPr>
          <w:rFonts w:ascii="Arial" w:hAnsi="Arial" w:cs="Arial"/>
        </w:rPr>
        <w:t xml:space="preserve"> .  A request to spend incentives on activities not eligible for funding under the Title IV-D program may be submitted to ODJFS. ODJFS will review the request and may submit the proposal, as appropriate, to HHS for approval.  Federal child support incentives cannot be used to earn additional federal funds and cannot be used as the nonfederal share/child support match requirement. The CSEA must expend one hundred percent of incentive funds on allowable IV-D activities. (</w:t>
      </w:r>
      <w:hyperlink r:id="rId46" w:history="1">
        <w:r w:rsidRPr="00AA6755">
          <w:rPr>
            <w:rStyle w:val="Hyperlink"/>
            <w:rFonts w:cs="Arial"/>
          </w:rPr>
          <w:t>OAC 5101:9-6-30</w:t>
        </w:r>
      </w:hyperlink>
      <w:r w:rsidRPr="00AA6755">
        <w:rPr>
          <w:rFonts w:ascii="Arial" w:hAnsi="Arial" w:cs="Arial"/>
        </w:rPr>
        <w:t xml:space="preserve">) </w:t>
      </w:r>
    </w:p>
    <w:p w14:paraId="403CD975" w14:textId="25399B98" w:rsidR="00B9553A" w:rsidRPr="00AA6755" w:rsidRDefault="00B9553A" w:rsidP="00B9553A">
      <w:pPr>
        <w:spacing w:after="240"/>
        <w:ind w:left="2160"/>
        <w:jc w:val="both"/>
        <w:rPr>
          <w:rFonts w:ascii="Arial" w:hAnsi="Arial" w:cs="Arial"/>
          <w:b/>
        </w:rPr>
      </w:pPr>
      <w:r w:rsidRPr="00AA6755">
        <w:rPr>
          <w:rFonts w:ascii="Arial" w:hAnsi="Arial" w:cs="Arial"/>
        </w:rPr>
        <w:t>Effective with the allocations for state fiscal year 2011, ODJFS will retain ten percent of the total amount of the federal share of incentives received for the provision of statewide IV-D services. (</w:t>
      </w:r>
      <w:hyperlink r:id="rId47" w:history="1">
        <w:r w:rsidRPr="00AA6755">
          <w:rPr>
            <w:rStyle w:val="Hyperlink"/>
            <w:rFonts w:cs="Arial"/>
          </w:rPr>
          <w:t>OAC 5101:12-1-54</w:t>
        </w:r>
      </w:hyperlink>
      <w:r w:rsidRPr="00AA6755">
        <w:rPr>
          <w:rFonts w:ascii="Arial" w:hAnsi="Arial" w:cs="Arial"/>
        </w:rPr>
        <w:t>)</w:t>
      </w:r>
    </w:p>
    <w:p w14:paraId="771EC267" w14:textId="77777777" w:rsidR="007E7492" w:rsidRDefault="007E7492" w:rsidP="007E7492">
      <w:pPr>
        <w:spacing w:after="240"/>
        <w:ind w:left="720" w:hanging="720"/>
        <w:jc w:val="both"/>
        <w:rPr>
          <w:rFonts w:ascii="Arial" w:hAnsi="Arial" w:cs="Arial"/>
        </w:rPr>
      </w:pPr>
      <w:r w:rsidRPr="003F7146">
        <w:rPr>
          <w:rFonts w:ascii="Arial" w:hAnsi="Arial" w:cs="Arial"/>
        </w:rPr>
        <w:t>3.</w:t>
      </w:r>
      <w:r w:rsidRPr="003F7146">
        <w:rPr>
          <w:rFonts w:ascii="Arial" w:hAnsi="Arial" w:cs="Arial"/>
        </w:rPr>
        <w:tab/>
        <w:t xml:space="preserve">Income Maintenance </w:t>
      </w:r>
      <w:r w:rsidRPr="00167E6E">
        <w:rPr>
          <w:rFonts w:ascii="Arial" w:hAnsi="Arial" w:cs="Arial"/>
        </w:rPr>
        <w:t>(State Allocation 600-652 monies)</w:t>
      </w:r>
    </w:p>
    <w:p w14:paraId="7214CEF1" w14:textId="684B1853" w:rsidR="007E7492" w:rsidRPr="00E206B3" w:rsidRDefault="007E7492" w:rsidP="007E7492">
      <w:pPr>
        <w:spacing w:after="240"/>
        <w:ind w:left="720"/>
        <w:jc w:val="both"/>
        <w:rPr>
          <w:rFonts w:ascii="Arial" w:hAnsi="Arial" w:cs="Arial"/>
        </w:rPr>
      </w:pPr>
      <w:r w:rsidRPr="00E206B3">
        <w:rPr>
          <w:rFonts w:ascii="Arial" w:hAnsi="Arial" w:cs="Arial"/>
        </w:rPr>
        <w:lastRenderedPageBreak/>
        <w:t xml:space="preserve">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supplemental nutrition assistance program (SNAP), and a separate allocation for medical assistance (MA) including the Medicaid program and the state children's health insurance program (SCHIP)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0042311A" w:rsidRPr="0042311A">
        <w:rPr>
          <w:rFonts w:ascii="Arial" w:hAnsi="Arial" w:cs="Arial"/>
        </w:rPr>
        <w:t>OAC 5101:9-6-05</w:t>
      </w:r>
      <w:r w:rsidRPr="00E206B3">
        <w:rPr>
          <w:rFonts w:ascii="Arial" w:hAnsi="Arial" w:cs="Arial"/>
        </w:rPr>
        <w:t>.</w:t>
      </w:r>
    </w:p>
    <w:p w14:paraId="2353F88D" w14:textId="2108DAEE" w:rsidR="007E7492" w:rsidRPr="00E206B3" w:rsidRDefault="007E7492" w:rsidP="007E7492">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0042311A" w:rsidRPr="0042311A">
        <w:rPr>
          <w:rFonts w:ascii="Arial" w:hAnsi="Arial" w:cs="Arial"/>
        </w:rPr>
        <w:t>OAC 5101:9-6-44.1</w:t>
      </w:r>
      <w:r w:rsidRPr="00E206B3">
        <w:rPr>
          <w:rFonts w:ascii="Arial" w:hAnsi="Arial" w:cs="Arial"/>
        </w:rPr>
        <w:t xml:space="preserve">.  </w:t>
      </w:r>
    </w:p>
    <w:p w14:paraId="6772FC95" w14:textId="372FE831" w:rsidR="007E7492" w:rsidRDefault="00076564" w:rsidP="007E7492">
      <w:pPr>
        <w:spacing w:after="240"/>
        <w:ind w:left="720"/>
        <w:jc w:val="both"/>
        <w:rPr>
          <w:rFonts w:ascii="Arial" w:hAnsi="Arial" w:cs="Arial"/>
        </w:rPr>
      </w:pPr>
      <w:r w:rsidRPr="00076564">
        <w:rPr>
          <w:rFonts w:ascii="Arial" w:eastAsia="Calibri" w:hAnsi="Arial" w:cs="Arial"/>
        </w:rPr>
        <w:t>OAC 5101:9-6-05</w:t>
      </w:r>
      <w:r w:rsidR="007E7492">
        <w:rPr>
          <w:rFonts w:ascii="Arial" w:eastAsia="Calibri" w:hAnsi="Arial" w:cs="Arial"/>
        </w:rPr>
        <w:t xml:space="preserve"> states that</w:t>
      </w:r>
      <w:r w:rsidR="007E7492" w:rsidRPr="5FBE445A">
        <w:rPr>
          <w:rFonts w:ascii="Arial" w:eastAsia="Calibri" w:hAnsi="Arial" w:cs="Arial"/>
        </w:rPr>
        <w:t xml:space="preserve"> </w:t>
      </w:r>
      <w:r w:rsidR="007E7492" w:rsidRPr="5FBE445A">
        <w:rPr>
          <w:rFonts w:ascii="Arial" w:eastAsia="Arial" w:hAnsi="Arial" w:cs="Arial"/>
        </w:rPr>
        <w:t>Federal SCHIP funding is passed through to the CDJFS at the current Affordable Care Act's (ACA) enhanced federal MA percentages.</w:t>
      </w:r>
      <w:r w:rsidR="007E7492" w:rsidRPr="5FBE445A">
        <w:rPr>
          <w:rFonts w:ascii="Arial" w:eastAsia="Calibri" w:hAnsi="Arial" w:cs="Arial"/>
        </w:rPr>
        <w:t xml:space="preserve"> </w:t>
      </w:r>
      <w:r w:rsidR="007E7492" w:rsidRPr="5FBE445A">
        <w:rPr>
          <w:rFonts w:ascii="Arial" w:hAnsi="Arial" w:cs="Arial"/>
        </w:rPr>
        <w:t xml:space="preserve">  </w:t>
      </w:r>
      <w:r w:rsidR="007E7492" w:rsidRPr="5FBE445A">
        <w:rPr>
          <w:rFonts w:ascii="Arial" w:eastAsia="Calibri" w:hAnsi="Arial" w:cs="Arial"/>
        </w:rPr>
        <w:t xml:space="preserve">The CDJFS may move eligible expenditures in excess of this allocation to the county's income maintenance (IM) allocation by performing a coding adjustment.   The state share will be charged to </w:t>
      </w:r>
      <w:r w:rsidR="007E7492">
        <w:rPr>
          <w:rFonts w:ascii="Arial" w:eastAsia="Calibri" w:hAnsi="Arial" w:cs="Arial"/>
        </w:rPr>
        <w:t xml:space="preserve">the county's IM allocation and </w:t>
      </w:r>
      <w:r w:rsidR="007E7492"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4150C548" w14:textId="3CA54533" w:rsidR="007E7492" w:rsidRDefault="00076564" w:rsidP="007E7492">
      <w:pPr>
        <w:spacing w:after="240"/>
        <w:ind w:left="720"/>
        <w:jc w:val="both"/>
        <w:rPr>
          <w:rFonts w:ascii="Arial" w:hAnsi="Arial" w:cs="Arial"/>
        </w:rPr>
      </w:pPr>
      <w:r w:rsidRPr="00076564">
        <w:rPr>
          <w:rFonts w:ascii="Arial" w:hAnsi="Arial" w:cs="Arial"/>
        </w:rPr>
        <w:t>OAC 5101:9-6-05</w:t>
      </w:r>
      <w:r w:rsidR="007E7492" w:rsidRPr="00167E6E">
        <w:rPr>
          <w:rFonts w:ascii="Arial" w:hAnsi="Arial" w:cs="Arial"/>
        </w:rPr>
        <w:t xml:space="preserve">(I) </w:t>
      </w:r>
      <w:r w:rsidR="007E7492">
        <w:rPr>
          <w:rFonts w:ascii="Arial" w:hAnsi="Arial" w:cs="Arial"/>
        </w:rPr>
        <w:t>states</w:t>
      </w:r>
      <w:r w:rsidR="007E7492"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52AD3D3D" w14:textId="59744DF0" w:rsidR="007E7492" w:rsidRPr="003F7146" w:rsidRDefault="007E7492" w:rsidP="007E7492">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0042311A"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0042311A" w:rsidRPr="0042311A">
        <w:rPr>
          <w:rFonts w:ascii="Arial" w:hAnsi="Arial" w:cs="Arial"/>
        </w:rPr>
        <w:t>5101:9-6-20</w:t>
      </w:r>
      <w:r>
        <w:rPr>
          <w:rFonts w:ascii="Arial" w:hAnsi="Arial" w:cs="Arial"/>
        </w:rPr>
        <w:t>)</w:t>
      </w:r>
      <w:r w:rsidRPr="008362B1">
        <w:rPr>
          <w:rFonts w:ascii="Arial" w:hAnsi="Arial" w:cs="Arial"/>
        </w:rPr>
        <w:t>. These monies can be used by the County JFS to meet their matching requirements for Foster Care and Adoption.  In addition, the counties receive other state allocations which are noted in the SFAE Testing Spreadsheet (separately posted).</w:t>
      </w:r>
      <w:r w:rsidRPr="00167E6E">
        <w:rPr>
          <w:rFonts w:ascii="Arial" w:hAnsi="Arial" w:cs="Arial"/>
        </w:rPr>
        <w:t xml:space="preserve"> </w:t>
      </w:r>
    </w:p>
    <w:p w14:paraId="5B131E1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505D8E78" w14:textId="2E12D622" w:rsidR="00B9553A" w:rsidRPr="00B9553A" w:rsidRDefault="00B9553A" w:rsidP="00B9553A">
      <w:pPr>
        <w:spacing w:after="240"/>
        <w:ind w:left="720"/>
        <w:jc w:val="both"/>
        <w:rPr>
          <w:rFonts w:ascii="Arial" w:hAnsi="Arial" w:cs="Arial"/>
        </w:rPr>
      </w:pPr>
      <w:r w:rsidRPr="00B9553A">
        <w:rPr>
          <w:rFonts w:ascii="Arial" w:hAnsi="Arial" w:cs="Arial"/>
        </w:rPr>
        <w:t xml:space="preserve">The allocation methodology is contained in </w:t>
      </w:r>
      <w:hyperlink r:id="rId48" w:history="1">
        <w:r w:rsidRPr="00B9553A">
          <w:rPr>
            <w:rStyle w:val="Hyperlink"/>
            <w:rFonts w:cs="Arial"/>
          </w:rPr>
          <w:t>OAC 5101:9-6-80</w:t>
        </w:r>
      </w:hyperlink>
      <w:r w:rsidRPr="00B9553A">
        <w:rPr>
          <w:rStyle w:val="Hyperlink"/>
          <w:rFonts w:cs="Arial"/>
        </w:rPr>
        <w:t>.</w:t>
      </w:r>
      <w:r w:rsidRPr="00B9553A">
        <w:rPr>
          <w:rFonts w:ascii="Arial" w:hAnsi="Arial" w:cs="Arial"/>
        </w:rPr>
        <w:t xml:space="preserve">  The rule has been clarified to state that the CSEA must expend funds by the end of the funding period and disburse and report expenditures no later than the end of the liquidation period. </w:t>
      </w:r>
    </w:p>
    <w:p w14:paraId="099B16EC" w14:textId="23ADADDF" w:rsidR="00B9553A" w:rsidRPr="00B9553A" w:rsidRDefault="00B9553A" w:rsidP="00B9553A">
      <w:pPr>
        <w:spacing w:after="240"/>
        <w:ind w:left="720"/>
        <w:jc w:val="both"/>
        <w:rPr>
          <w:rFonts w:ascii="Arial" w:hAnsi="Arial" w:cs="Arial"/>
        </w:rPr>
      </w:pPr>
      <w:r w:rsidRPr="00B9553A">
        <w:rPr>
          <w:rFonts w:ascii="Arial" w:hAnsi="Arial" w:cs="Arial"/>
        </w:rPr>
        <w:t xml:space="preserve">See also the matching section concerning the state allocation. The CSEA shall capture administrative costs incurred for the administration of the child support program through the RMS process as described in rule </w:t>
      </w:r>
      <w:hyperlink r:id="rId49" w:history="1">
        <w:r w:rsidRPr="00B9553A">
          <w:rPr>
            <w:rStyle w:val="Hyperlink"/>
            <w:rFonts w:cs="Arial"/>
          </w:rPr>
          <w:t>OAC 5101:9-7-23</w:t>
        </w:r>
      </w:hyperlink>
      <w:r w:rsidRPr="00B9553A">
        <w:rPr>
          <w:rFonts w:ascii="Arial" w:hAnsi="Arial" w:cs="Arial"/>
        </w:rPr>
        <w:t xml:space="preserve"> of the Administrative Code.</w:t>
      </w:r>
    </w:p>
    <w:p w14:paraId="0775EC11" w14:textId="246C1D2D" w:rsidR="007E7492" w:rsidRDefault="007E7492" w:rsidP="007E7492">
      <w:pPr>
        <w:spacing w:after="240"/>
        <w:ind w:left="720"/>
        <w:jc w:val="both"/>
        <w:rPr>
          <w:rFonts w:ascii="Arial" w:hAnsi="Arial" w:cs="Arial"/>
        </w:rPr>
      </w:pPr>
      <w:r w:rsidRPr="003F7146">
        <w:rPr>
          <w:rFonts w:ascii="Arial" w:hAnsi="Arial" w:cs="Arial"/>
        </w:rPr>
        <w:t xml:space="preserve">In addition to their County JFS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JFS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0042311A" w:rsidRPr="0042311A">
        <w:rPr>
          <w:rFonts w:ascii="Arial" w:hAnsi="Arial" w:cs="Arial"/>
        </w:rPr>
        <w:t>5101:9-6-82</w:t>
      </w:r>
      <w:r w:rsidRPr="003F7146">
        <w:rPr>
          <w:rFonts w:ascii="Arial" w:hAnsi="Arial" w:cs="Arial"/>
        </w:rPr>
        <w:t xml:space="preserve"> of the Administrative Code.  </w:t>
      </w:r>
    </w:p>
    <w:p w14:paraId="7BD55E94" w14:textId="58F3FD7B" w:rsidR="00B9553A" w:rsidRPr="00B9553A" w:rsidRDefault="00B9553A" w:rsidP="00B9553A">
      <w:pPr>
        <w:spacing w:after="240"/>
        <w:jc w:val="both"/>
        <w:rPr>
          <w:rFonts w:ascii="Arial" w:hAnsi="Arial" w:cs="Arial"/>
          <w:bCs/>
        </w:rPr>
      </w:pPr>
      <w:r w:rsidRPr="00B9553A">
        <w:rPr>
          <w:rFonts w:ascii="Arial" w:hAnsi="Arial" w:cs="Arial"/>
          <w:bCs/>
        </w:rPr>
        <w:lastRenderedPageBreak/>
        <w:t xml:space="preserve">5. </w:t>
      </w:r>
      <w:r w:rsidRPr="00B9553A">
        <w:rPr>
          <w:rFonts w:ascii="Arial" w:hAnsi="Arial" w:cs="Arial"/>
          <w:bCs/>
        </w:rPr>
        <w:tab/>
        <w:t>Child Support Training Allocation (</w:t>
      </w:r>
      <w:hyperlink r:id="rId50" w:history="1">
        <w:r w:rsidRPr="00B9553A">
          <w:rPr>
            <w:rStyle w:val="Hyperlink"/>
            <w:rFonts w:cs="Arial"/>
            <w:bCs/>
          </w:rPr>
          <w:t>OAC 5101:9-6-94</w:t>
        </w:r>
      </w:hyperlink>
      <w:r w:rsidRPr="00B9553A">
        <w:rPr>
          <w:rFonts w:ascii="Arial" w:hAnsi="Arial" w:cs="Arial"/>
          <w:bCs/>
        </w:rPr>
        <w:t xml:space="preserve">) </w:t>
      </w:r>
    </w:p>
    <w:p w14:paraId="44F8132E" w14:textId="626A55EE" w:rsidR="00B9553A" w:rsidRPr="00B9553A" w:rsidRDefault="00B9553A" w:rsidP="00B9553A">
      <w:pPr>
        <w:spacing w:after="240"/>
        <w:jc w:val="both"/>
        <w:rPr>
          <w:rFonts w:ascii="Arial" w:hAnsi="Arial" w:cs="Arial"/>
          <w:i/>
          <w:iCs/>
        </w:rPr>
      </w:pPr>
      <w:r w:rsidRPr="0099657F">
        <w:rPr>
          <w:rFonts w:ascii="Arial" w:hAnsi="Arial" w:cs="Arial"/>
          <w:i/>
          <w:iCs/>
        </w:rPr>
        <w:t xml:space="preserve">(Source: </w:t>
      </w:r>
      <w:r w:rsidR="0033272C" w:rsidRPr="0099657F">
        <w:rPr>
          <w:rFonts w:ascii="Arial" w:hAnsi="Arial" w:cs="Arial"/>
          <w:i/>
          <w:iCs/>
        </w:rPr>
        <w:t xml:space="preserve">Marshall Ziglar and </w:t>
      </w:r>
      <w:r w:rsidR="0033272C">
        <w:rPr>
          <w:rFonts w:ascii="Arial" w:hAnsi="Arial" w:cs="Arial"/>
          <w:i/>
          <w:iCs/>
        </w:rPr>
        <w:t>Elizabeth Schorr</w:t>
      </w:r>
      <w:r w:rsidR="0033272C" w:rsidRPr="0099657F">
        <w:rPr>
          <w:rFonts w:ascii="Arial" w:hAnsi="Arial" w:cs="Arial"/>
          <w:i/>
          <w:iCs/>
        </w:rPr>
        <w:t>, ODJFS</w:t>
      </w:r>
      <w:r w:rsidR="0033272C">
        <w:rPr>
          <w:rFonts w:ascii="Arial" w:hAnsi="Arial" w:cs="Arial"/>
          <w:i/>
          <w:iCs/>
        </w:rPr>
        <w:t>,</w:t>
      </w:r>
      <w:r w:rsidR="0033272C" w:rsidRPr="0099657F">
        <w:rPr>
          <w:rFonts w:ascii="Arial" w:hAnsi="Arial" w:cs="Arial"/>
          <w:i/>
          <w:iCs/>
        </w:rPr>
        <w:t xml:space="preserve"> </w:t>
      </w:r>
      <w:r w:rsidR="0033272C">
        <w:rPr>
          <w:rFonts w:ascii="Arial" w:hAnsi="Arial" w:cs="Arial"/>
          <w:i/>
          <w:iCs/>
        </w:rPr>
        <w:t>November 1, 2024</w:t>
      </w:r>
      <w:r w:rsidRPr="0099657F">
        <w:rPr>
          <w:rFonts w:ascii="Arial" w:hAnsi="Arial" w:cs="Arial"/>
          <w:i/>
          <w:iCs/>
        </w:rPr>
        <w:t>)</w:t>
      </w:r>
    </w:p>
    <w:p w14:paraId="51EDF2E2" w14:textId="77777777" w:rsidR="007E7492" w:rsidRPr="003F7146" w:rsidRDefault="007E7492" w:rsidP="007E7492">
      <w:pPr>
        <w:spacing w:after="240"/>
        <w:jc w:val="both"/>
        <w:rPr>
          <w:rFonts w:ascii="Arial" w:hAnsi="Arial" w:cs="Arial"/>
        </w:rPr>
      </w:pPr>
      <w:r w:rsidRPr="003F7146">
        <w:rPr>
          <w:rFonts w:ascii="Arial" w:hAnsi="Arial" w:cs="Arial"/>
        </w:rPr>
        <w:t xml:space="preserve">For most grants, the County JFS 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he County JFS agency draws down an advance of funds for anticipated needs.  Quarterly adjustments are made for the differences between funds drawn and actual expenditures.</w:t>
      </w:r>
    </w:p>
    <w:p w14:paraId="308BB679" w14:textId="76F4A8F2" w:rsidR="007E7492" w:rsidRPr="003F7146" w:rsidRDefault="007E7492" w:rsidP="007E7492">
      <w:pPr>
        <w:spacing w:after="240"/>
        <w:jc w:val="both"/>
        <w:rPr>
          <w:rFonts w:ascii="Arial" w:hAnsi="Arial" w:cs="Arial"/>
        </w:rPr>
      </w:pPr>
      <w:r w:rsidRPr="003F7146">
        <w:rPr>
          <w:rFonts w:ascii="Arial" w:hAnsi="Arial" w:cs="Arial"/>
        </w:rPr>
        <w:t xml:space="preserve">County JFS submit quarterly data via CFIS.  There is a quarterly reconciliation process performed by ODJFS.  </w:t>
      </w:r>
      <w:r w:rsidRPr="008362B1">
        <w:rPr>
          <w:rFonts w:ascii="Arial" w:hAnsi="Arial" w:cs="Arial"/>
        </w:rPr>
        <w:t xml:space="preserve">See </w:t>
      </w:r>
      <w:r w:rsidR="0042311A" w:rsidRPr="0042311A">
        <w:rPr>
          <w:rFonts w:ascii="Arial" w:hAnsi="Arial" w:cs="Arial"/>
        </w:rPr>
        <w:t>OAC 5101:9-7-01</w:t>
      </w:r>
      <w:r w:rsidRPr="008362B1">
        <w:rPr>
          <w:rFonts w:ascii="Arial" w:hAnsi="Arial" w:cs="Arial"/>
        </w:rPr>
        <w:t xml:space="preserve"> and </w:t>
      </w:r>
      <w:r w:rsidR="0042311A"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0042311A" w:rsidRPr="0042311A">
        <w:rPr>
          <w:rFonts w:ascii="Arial" w:hAnsi="Arial" w:cs="Arial"/>
        </w:rPr>
        <w:t>OAC 5101:9-7-03</w:t>
      </w:r>
      <w:r w:rsidRPr="003F7146">
        <w:rPr>
          <w:rFonts w:ascii="Arial" w:hAnsi="Arial" w:cs="Arial"/>
        </w:rPr>
        <w:t xml:space="preserve"> and </w:t>
      </w:r>
      <w:r w:rsidR="0042311A"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0042311A" w:rsidRPr="0042311A">
        <w:rPr>
          <w:rFonts w:ascii="Arial" w:hAnsi="Arial" w:cs="Arial"/>
        </w:rPr>
        <w:t>OAC 5101:9-7-02</w:t>
      </w:r>
      <w:r w:rsidRPr="00AA6755">
        <w:rPr>
          <w:rFonts w:ascii="Arial" w:hAnsi="Arial" w:cs="Arial"/>
        </w:rPr>
        <w:t xml:space="preserve"> and </w:t>
      </w:r>
      <w:r w:rsidR="0042311A"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0042311A" w:rsidRPr="0042311A">
        <w:rPr>
          <w:rFonts w:ascii="Arial" w:hAnsi="Arial" w:cs="Arial"/>
        </w:rPr>
        <w:t>OAC 5101:9-7-29</w:t>
      </w:r>
      <w:r w:rsidRPr="003F7146">
        <w:rPr>
          <w:rFonts w:ascii="Arial" w:hAnsi="Arial" w:cs="Arial"/>
        </w:rPr>
        <w:t>)</w:t>
      </w:r>
      <w:r>
        <w:rPr>
          <w:rFonts w:ascii="Arial" w:hAnsi="Arial" w:cs="Arial"/>
        </w:rPr>
        <w:t>.</w:t>
      </w:r>
    </w:p>
    <w:p w14:paraId="7AE408C9" w14:textId="575187CD" w:rsidR="007E7492" w:rsidRDefault="007E7492" w:rsidP="007E7492">
      <w:pPr>
        <w:spacing w:after="240"/>
        <w:jc w:val="both"/>
        <w:rPr>
          <w:rFonts w:ascii="Arial" w:hAnsi="Arial" w:cs="Arial"/>
        </w:rPr>
      </w:pPr>
      <w:r w:rsidRPr="003F7146">
        <w:rPr>
          <w:rFonts w:ascii="Arial" w:hAnsi="Arial" w:cs="Arial"/>
        </w:rPr>
        <w:t>The reconciliation process with CFIS Web is reflected in</w:t>
      </w:r>
      <w:r>
        <w:rPr>
          <w:rFonts w:ascii="Arial" w:hAnsi="Arial" w:cs="Arial"/>
        </w:rPr>
        <w:t xml:space="preserve"> </w:t>
      </w:r>
      <w:r w:rsidR="00076564" w:rsidRPr="00076564">
        <w:rPr>
          <w:rFonts w:ascii="Arial" w:hAnsi="Arial" w:cs="Arial"/>
        </w:rPr>
        <w:t>OAC 5101:9-7-01.1</w:t>
      </w:r>
      <w:r>
        <w:rPr>
          <w:rFonts w:ascii="Arial" w:hAnsi="Arial" w:cs="Arial"/>
        </w:rPr>
        <w:t xml:space="preserve">, </w:t>
      </w:r>
      <w:r w:rsidR="00076564" w:rsidRPr="00076564">
        <w:rPr>
          <w:rFonts w:ascii="Arial" w:hAnsi="Arial" w:cs="Arial"/>
        </w:rPr>
        <w:t>OAC 5101:9-7-02.1</w:t>
      </w:r>
      <w:r w:rsidRPr="003F7146">
        <w:rPr>
          <w:rFonts w:ascii="Arial" w:hAnsi="Arial" w:cs="Arial"/>
        </w:rPr>
        <w:t xml:space="preserve"> </w:t>
      </w:r>
      <w:r>
        <w:rPr>
          <w:rFonts w:ascii="Arial" w:hAnsi="Arial" w:cs="Arial"/>
        </w:rPr>
        <w:t xml:space="preserve">and </w:t>
      </w:r>
      <w:r w:rsidR="00076564" w:rsidRPr="00076564">
        <w:rPr>
          <w:rFonts w:ascii="Arial" w:hAnsi="Arial" w:cs="Arial"/>
        </w:rPr>
        <w:t>OAC 5101:9-7-03.1</w:t>
      </w:r>
      <w:r w:rsidRPr="003F7146">
        <w:rPr>
          <w:rFonts w:ascii="Arial" w:hAnsi="Arial" w:cs="Arial"/>
        </w:rPr>
        <w:t xml:space="preserve">. The CDJFS has access to system reporting throughout the quarter in order to make ongoing adjustments/corrections.  County JFS enters expenditures monthly into CFIS Web and submit to OAKS quarterly.  The CDJFS is given five business days after the eighteenth day of the month following the last month of the quarter to review reports for accuracy.  No later than five business days after the eighteenth day of the month following the last month of the quarter, the CDJFS shall submit any final adjustments and/or revisions to OAKS.  </w:t>
      </w:r>
      <w:r>
        <w:rPr>
          <w:rFonts w:ascii="Arial" w:hAnsi="Arial" w:cs="Arial"/>
        </w:rPr>
        <w:t xml:space="preserve">When the eighteenth day of the month falls on a weekend or state recognized holiday, the CDJFS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CDJFS </w:t>
      </w:r>
      <w:r>
        <w:rPr>
          <w:rFonts w:ascii="Arial" w:hAnsi="Arial" w:cs="Arial"/>
        </w:rPr>
        <w:t>can complete adjusting draws in CFIS prior to the end of the five-day review period</w:t>
      </w:r>
      <w:r w:rsidRPr="003F7146">
        <w:rPr>
          <w:rFonts w:ascii="Arial" w:hAnsi="Arial" w:cs="Arial"/>
        </w:rPr>
        <w:t>.  The Ohio department of job and family services (ODJFS) notifies the CDJFS when the quarter reconciliation process is completed. The CDJFS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1931F624" w14:textId="77777777" w:rsidR="007E7492" w:rsidRPr="003F7146" w:rsidRDefault="007E7492" w:rsidP="007E7492">
      <w:pPr>
        <w:spacing w:after="240"/>
        <w:jc w:val="both"/>
        <w:rPr>
          <w:rFonts w:ascii="Arial" w:hAnsi="Arial" w:cs="Arial"/>
        </w:rPr>
      </w:pPr>
      <w:r>
        <w:rPr>
          <w:rFonts w:ascii="Arial" w:hAnsi="Arial" w:cs="Arial"/>
        </w:rPr>
        <w:t>OAC 5101:9-7-29 states that once the quarter is closed and complete, the CDJFS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2CBC84F1" w14:textId="77777777" w:rsidR="007E7492" w:rsidRPr="003F7146" w:rsidRDefault="007E7492" w:rsidP="007E7492">
      <w:pPr>
        <w:spacing w:after="240"/>
        <w:jc w:val="both"/>
        <w:rPr>
          <w:rFonts w:ascii="Arial" w:hAnsi="Arial" w:cs="Arial"/>
        </w:rPr>
      </w:pPr>
      <w:r w:rsidRPr="003F7146">
        <w:rPr>
          <w:rFonts w:ascii="Arial" w:hAnsi="Arial" w:cs="Arial"/>
        </w:rPr>
        <w:t xml:space="preserve">The CFIS Web system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 2827 to the County Auditor’s &amp; JFS records.  </w:t>
      </w:r>
    </w:p>
    <w:p w14:paraId="5744DE6D" w14:textId="23503DBD" w:rsidR="007E7492" w:rsidRPr="003F512B" w:rsidRDefault="007E7492" w:rsidP="007E7492">
      <w:pPr>
        <w:spacing w:after="240"/>
        <w:jc w:val="both"/>
        <w:rPr>
          <w:rFonts w:ascii="Arial" w:hAnsi="Arial" w:cs="Arial"/>
        </w:rPr>
      </w:pPr>
      <w:r w:rsidRPr="003F7146">
        <w:rPr>
          <w:rFonts w:ascii="Arial" w:hAnsi="Arial" w:cs="Arial"/>
        </w:rPr>
        <w:t xml:space="preserve">See </w:t>
      </w:r>
      <w:hyperlink r:id="rId51" w:history="1">
        <w:r w:rsidRPr="003F512B">
          <w:rPr>
            <w:rStyle w:val="Hyperlink"/>
            <w:rFonts w:cs="Arial"/>
          </w:rPr>
          <w:t>FAPL No. 34</w:t>
        </w:r>
      </w:hyperlink>
      <w:r w:rsidRPr="003F512B">
        <w:rPr>
          <w:rFonts w:ascii="Arial" w:hAnsi="Arial" w:cs="Arial"/>
        </w:rPr>
        <w:t>, Abnormal or Mass Severance Pay</w:t>
      </w:r>
      <w:r>
        <w:rPr>
          <w:rFonts w:ascii="Arial" w:hAnsi="Arial" w:cs="Arial"/>
        </w:rPr>
        <w:t xml:space="preserve"> regarding costs associated with county lay-off of staff</w:t>
      </w:r>
      <w:r w:rsidRPr="003F512B">
        <w:rPr>
          <w:rFonts w:ascii="Arial" w:hAnsi="Arial" w:cs="Arial"/>
        </w:rPr>
        <w:t>.</w:t>
      </w:r>
    </w:p>
    <w:p w14:paraId="03B0752D" w14:textId="4F0006EE" w:rsidR="003644ED" w:rsidRDefault="007E7492" w:rsidP="006672EA">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FE7E11">
        <w:rPr>
          <w:rFonts w:ascii="Arial" w:hAnsi="Arial" w:cs="Arial"/>
          <w:i/>
        </w:rPr>
        <w:t>10/30</w:t>
      </w:r>
      <w:r>
        <w:rPr>
          <w:rFonts w:ascii="Arial" w:hAnsi="Arial" w:cs="Arial"/>
          <w:i/>
        </w:rPr>
        <w:t>/2024</w:t>
      </w:r>
      <w:r w:rsidRPr="003F512B">
        <w:rPr>
          <w:rFonts w:ascii="Arial" w:hAnsi="Arial" w:cs="Arial"/>
          <w:i/>
        </w:rPr>
        <w:t>)</w:t>
      </w:r>
    </w:p>
    <w:p w14:paraId="55CF39C8" w14:textId="585D3E45" w:rsidR="00B9553A" w:rsidRPr="00AA6755" w:rsidRDefault="00B9553A" w:rsidP="00B9553A">
      <w:pPr>
        <w:pStyle w:val="AuditProcedureHeading"/>
        <w:spacing w:after="240"/>
        <w:jc w:val="both"/>
        <w:rPr>
          <w:rFonts w:cs="Arial"/>
          <w:color w:val="0C276A"/>
          <w:szCs w:val="20"/>
        </w:rPr>
      </w:pPr>
      <w:r w:rsidRPr="00AA6755">
        <w:rPr>
          <w:rFonts w:cs="Arial"/>
          <w:bCs/>
          <w:szCs w:val="20"/>
        </w:rPr>
        <w:t xml:space="preserve">For additional program information on Paternity Establishment, see </w:t>
      </w:r>
      <w:hyperlink r:id="rId52" w:history="1">
        <w:r>
          <w:rPr>
            <w:rStyle w:val="Hyperlink"/>
            <w:rFonts w:cs="Arial"/>
            <w:bCs/>
            <w:szCs w:val="20"/>
          </w:rPr>
          <w:t>https://jfs.ohio.gov/child-support/child-support-overview</w:t>
        </w:r>
      </w:hyperlink>
    </w:p>
    <w:p w14:paraId="09E8839A" w14:textId="0C2AC944" w:rsidR="00B9553A" w:rsidRPr="00AA6755" w:rsidRDefault="00B9553A" w:rsidP="00B9553A">
      <w:pPr>
        <w:pStyle w:val="AuditProcedureHeading"/>
        <w:spacing w:after="240"/>
        <w:jc w:val="both"/>
        <w:rPr>
          <w:rFonts w:cs="Arial"/>
          <w:szCs w:val="20"/>
        </w:rPr>
      </w:pPr>
      <w:r w:rsidRPr="00AA6755">
        <w:rPr>
          <w:rFonts w:cs="Arial"/>
          <w:bCs/>
          <w:szCs w:val="20"/>
        </w:rPr>
        <w:t xml:space="preserve">For additional program information on Establishment of a Support Order, see </w:t>
      </w:r>
      <w:hyperlink r:id="rId53" w:anchor=":~:text=There%20are%20two%20ways%20to,to%20establish%20paternity%20(fatherhood)." w:history="1">
        <w:r w:rsidR="00984DF6">
          <w:rPr>
            <w:rStyle w:val="Hyperlink"/>
            <w:rFonts w:cs="Arial"/>
            <w:szCs w:val="20"/>
          </w:rPr>
          <w:t>https://jfs.ohio.gov/child-support/support-establishment</w:t>
        </w:r>
      </w:hyperlink>
    </w:p>
    <w:p w14:paraId="380D6B89" w14:textId="6077F444" w:rsidR="00B9553A" w:rsidRPr="00AA6755" w:rsidRDefault="00B9553A" w:rsidP="00B9553A">
      <w:pPr>
        <w:pStyle w:val="AuditProcedureHeading"/>
        <w:spacing w:after="240"/>
        <w:jc w:val="both"/>
        <w:rPr>
          <w:rFonts w:cs="Arial"/>
          <w:szCs w:val="20"/>
        </w:rPr>
      </w:pPr>
      <w:r w:rsidRPr="00AA6755">
        <w:rPr>
          <w:rFonts w:cs="Arial"/>
          <w:szCs w:val="20"/>
        </w:rPr>
        <w:t>For additional program information on Interstate / Intergovernmental, cases see</w:t>
      </w:r>
      <w:r w:rsidR="00984DF6">
        <w:rPr>
          <w:rFonts w:cs="Arial"/>
          <w:szCs w:val="20"/>
        </w:rPr>
        <w:t xml:space="preserve"> </w:t>
      </w:r>
      <w:r w:rsidRPr="00AA6755">
        <w:rPr>
          <w:rFonts w:cs="Arial"/>
          <w:szCs w:val="20"/>
        </w:rPr>
        <w:t xml:space="preserve">OAC </w:t>
      </w:r>
      <w:hyperlink r:id="rId54" w:history="1">
        <w:r w:rsidRPr="00AA6755">
          <w:rPr>
            <w:rStyle w:val="Hyperlink"/>
            <w:rFonts w:cs="Arial"/>
            <w:szCs w:val="20"/>
          </w:rPr>
          <w:t>5101:12-70-05.1</w:t>
        </w:r>
      </w:hyperlink>
      <w:r w:rsidRPr="00AA6755">
        <w:rPr>
          <w:rFonts w:cs="Arial"/>
          <w:szCs w:val="20"/>
        </w:rPr>
        <w:t>.</w:t>
      </w:r>
    </w:p>
    <w:p w14:paraId="75E33045" w14:textId="74E2C83D" w:rsidR="00B9553A" w:rsidRPr="00AA6755" w:rsidRDefault="00B9553A" w:rsidP="00B9553A">
      <w:pPr>
        <w:pStyle w:val="AuditProcedureHeading"/>
        <w:spacing w:after="240"/>
        <w:jc w:val="both"/>
        <w:rPr>
          <w:rFonts w:cs="Arial"/>
          <w:szCs w:val="20"/>
        </w:rPr>
      </w:pPr>
      <w:r w:rsidRPr="00AA6755">
        <w:rPr>
          <w:rFonts w:cs="Arial"/>
          <w:szCs w:val="20"/>
        </w:rPr>
        <w:lastRenderedPageBreak/>
        <w:t xml:space="preserve">For additional program information on establishing a Medical Support order, see </w:t>
      </w:r>
      <w:hyperlink r:id="rId55" w:history="1">
        <w:r>
          <w:rPr>
            <w:rStyle w:val="Hyperlink"/>
            <w:rFonts w:cs="Arial"/>
            <w:szCs w:val="20"/>
          </w:rPr>
          <w:t>https://jfs.ohio.gov/child-support/employer-information/medical-support-orders-notices</w:t>
        </w:r>
      </w:hyperlink>
    </w:p>
    <w:p w14:paraId="27BFCE8A" w14:textId="3B28CFCF" w:rsidR="00B9553A" w:rsidRPr="00AA6755" w:rsidRDefault="00B9553A" w:rsidP="00B9553A">
      <w:pPr>
        <w:pStyle w:val="AuditProcedureHeading"/>
        <w:spacing w:after="240"/>
        <w:jc w:val="both"/>
        <w:rPr>
          <w:rFonts w:cs="Arial"/>
          <w:szCs w:val="20"/>
        </w:rPr>
      </w:pPr>
      <w:r w:rsidRPr="00AA6755">
        <w:rPr>
          <w:rFonts w:cs="Arial"/>
          <w:szCs w:val="20"/>
        </w:rPr>
        <w:t xml:space="preserve">For additional program information on changes to Child Support Orders, see </w:t>
      </w:r>
      <w:hyperlink r:id="rId56" w:history="1">
        <w:r w:rsidR="00DF5288">
          <w:rPr>
            <w:rStyle w:val="Hyperlink"/>
            <w:rFonts w:cs="Arial"/>
            <w:szCs w:val="20"/>
          </w:rPr>
          <w:t>https://jfs.ohio.gov/child-support/change-a-support-order</w:t>
        </w:r>
      </w:hyperlink>
      <w:r>
        <w:rPr>
          <w:rStyle w:val="Hyperlink"/>
          <w:rFonts w:cs="Arial"/>
          <w:szCs w:val="20"/>
        </w:rPr>
        <w:tab/>
      </w:r>
    </w:p>
    <w:p w14:paraId="04634733" w14:textId="27B91796" w:rsidR="00B9553A" w:rsidRDefault="00B9553A" w:rsidP="00B9553A">
      <w:pPr>
        <w:pStyle w:val="AuditProcedureHeading"/>
        <w:spacing w:after="240"/>
        <w:jc w:val="both"/>
        <w:rPr>
          <w:rFonts w:cs="Arial"/>
          <w:szCs w:val="20"/>
        </w:rPr>
      </w:pPr>
      <w:r w:rsidRPr="00AA6755">
        <w:rPr>
          <w:rFonts w:cs="Arial"/>
          <w:szCs w:val="20"/>
        </w:rPr>
        <w:t xml:space="preserve">For additional program information on enforcement of a support order, see </w:t>
      </w:r>
      <w:hyperlink r:id="rId57" w:history="1">
        <w:r w:rsidR="00DF5288" w:rsidRPr="00ED0433">
          <w:rPr>
            <w:rStyle w:val="Hyperlink"/>
            <w:rFonts w:cs="Arial"/>
            <w:szCs w:val="20"/>
          </w:rPr>
          <w:t>https://jfs.ohio.gov/p/z1/04_Sj9CPykssy0xPLMnMz0vM0Q90LSrKL9L3g1AF6Y6KAE8oNK0!/</w:t>
        </w:r>
      </w:hyperlink>
      <w:r w:rsidR="00DF5288">
        <w:rPr>
          <w:rFonts w:cs="Arial"/>
          <w:szCs w:val="20"/>
        </w:rPr>
        <w:t xml:space="preserve">. </w:t>
      </w:r>
    </w:p>
    <w:p w14:paraId="2A636B9E" w14:textId="02CA91BD" w:rsidR="00B9553A" w:rsidRPr="00AA6755" w:rsidRDefault="00B9553A" w:rsidP="00B9553A">
      <w:pPr>
        <w:pStyle w:val="AuditProcedureHeading"/>
        <w:spacing w:after="240"/>
        <w:jc w:val="both"/>
        <w:rPr>
          <w:rFonts w:cs="Arial"/>
          <w:szCs w:val="20"/>
        </w:rPr>
      </w:pPr>
      <w:r w:rsidRPr="00AA6755">
        <w:rPr>
          <w:rFonts w:cs="Arial"/>
          <w:szCs w:val="20"/>
        </w:rPr>
        <w:t xml:space="preserve">See </w:t>
      </w:r>
      <w:hyperlink r:id="rId58" w:history="1">
        <w:r w:rsidRPr="00AA6755">
          <w:rPr>
            <w:rStyle w:val="Hyperlink"/>
            <w:rFonts w:cs="Arial"/>
            <w:szCs w:val="20"/>
          </w:rPr>
          <w:t>OAC 5101:12-45-05</w:t>
        </w:r>
      </w:hyperlink>
      <w:r w:rsidRPr="00AA6755">
        <w:rPr>
          <w:rFonts w:cs="Arial"/>
          <w:szCs w:val="20"/>
        </w:rPr>
        <w:t xml:space="preserve"> for process of requesting and establishing support orders. </w:t>
      </w:r>
    </w:p>
    <w:p w14:paraId="43245BE6" w14:textId="77777777" w:rsidR="00B9553A" w:rsidRPr="00AA6755" w:rsidRDefault="00B9553A" w:rsidP="00B9553A">
      <w:pPr>
        <w:shd w:val="clear" w:color="auto" w:fill="FFFFFF"/>
        <w:spacing w:after="240"/>
        <w:jc w:val="both"/>
        <w:textAlignment w:val="top"/>
        <w:rPr>
          <w:rFonts w:ascii="Arial" w:hAnsi="Arial" w:cs="Arial"/>
          <w:b/>
        </w:rPr>
      </w:pPr>
      <w:r w:rsidRPr="00AA6755">
        <w:rPr>
          <w:rStyle w:val="Strong"/>
          <w:rFonts w:ascii="Arial" w:hAnsi="Arial" w:cs="Arial"/>
        </w:rPr>
        <w:t>Related Services that a CSEA Does Not Provide</w:t>
      </w:r>
    </w:p>
    <w:p w14:paraId="64E655AD" w14:textId="77777777" w:rsidR="00B9553A" w:rsidRPr="00AA6755" w:rsidRDefault="00B9553A" w:rsidP="00B9553A">
      <w:pPr>
        <w:shd w:val="clear" w:color="auto" w:fill="FFFFFF"/>
        <w:spacing w:after="240"/>
        <w:jc w:val="both"/>
        <w:textAlignment w:val="top"/>
        <w:rPr>
          <w:rFonts w:ascii="Arial" w:hAnsi="Arial" w:cs="Arial"/>
        </w:rPr>
      </w:pPr>
      <w:r w:rsidRPr="00AA6755">
        <w:rPr>
          <w:rFonts w:ascii="Arial" w:hAnsi="Arial" w:cs="Arial"/>
        </w:rPr>
        <w:t>Visitation/Custody issues - This is an area that is determined by the court.</w:t>
      </w:r>
    </w:p>
    <w:p w14:paraId="7371C6DB" w14:textId="77777777" w:rsidR="00B9553A" w:rsidRPr="00AA6755" w:rsidRDefault="00B9553A" w:rsidP="00B9553A">
      <w:pPr>
        <w:shd w:val="clear" w:color="auto" w:fill="FFFFFF"/>
        <w:spacing w:after="240"/>
        <w:jc w:val="both"/>
        <w:textAlignment w:val="top"/>
        <w:rPr>
          <w:rFonts w:ascii="Arial" w:hAnsi="Arial" w:cs="Arial"/>
        </w:rPr>
      </w:pPr>
      <w:r w:rsidRPr="00AA6755">
        <w:rPr>
          <w:rFonts w:ascii="Arial" w:hAnsi="Arial" w:cs="Arial"/>
        </w:rPr>
        <w:t>Divorce - Any divorce actions, including property settlements, must be filed in court.</w:t>
      </w:r>
    </w:p>
    <w:p w14:paraId="6EE6A6CF" w14:textId="77777777" w:rsidR="00B9553A" w:rsidRPr="00D94F69" w:rsidRDefault="00B9553A" w:rsidP="00B9553A">
      <w:pPr>
        <w:spacing w:after="240"/>
        <w:jc w:val="both"/>
        <w:rPr>
          <w:rFonts w:ascii="Arial" w:hAnsi="Arial" w:cs="Arial"/>
        </w:rPr>
      </w:pPr>
      <w:r w:rsidRPr="00AA6755">
        <w:rPr>
          <w:rFonts w:ascii="Arial" w:hAnsi="Arial" w:cs="Arial"/>
        </w:rPr>
        <w:t>Alimony (</w:t>
      </w:r>
      <w:r>
        <w:rPr>
          <w:rFonts w:ascii="Arial" w:hAnsi="Arial" w:cs="Arial"/>
        </w:rPr>
        <w:t>S</w:t>
      </w:r>
      <w:r w:rsidRPr="00AA6755">
        <w:rPr>
          <w:rFonts w:ascii="Arial" w:hAnsi="Arial" w:cs="Arial"/>
        </w:rPr>
        <w:t xml:space="preserve">pousal </w:t>
      </w:r>
      <w:r>
        <w:rPr>
          <w:rFonts w:ascii="Arial" w:hAnsi="Arial" w:cs="Arial"/>
        </w:rPr>
        <w:t>S</w:t>
      </w:r>
      <w:r w:rsidRPr="00AA6755">
        <w:rPr>
          <w:rFonts w:ascii="Arial" w:hAnsi="Arial" w:cs="Arial"/>
        </w:rPr>
        <w:t>upport) Establishment - The CSEA is not authorized to establish a spousal support order.</w:t>
      </w:r>
    </w:p>
    <w:p w14:paraId="219A38BB" w14:textId="77777777" w:rsidR="00B9553A" w:rsidRPr="00D94F69" w:rsidRDefault="00B9553A" w:rsidP="00B9553A">
      <w:pPr>
        <w:spacing w:after="240"/>
        <w:jc w:val="both"/>
        <w:rPr>
          <w:rFonts w:ascii="Arial" w:hAnsi="Arial" w:cs="Arial"/>
        </w:rPr>
      </w:pPr>
      <w:r w:rsidRPr="00E56125">
        <w:rPr>
          <w:rFonts w:ascii="Arial" w:hAnsi="Arial" w:cs="Arial"/>
        </w:rPr>
        <w:t>Pregnant Women - Services cannot be provided for an unborn child. </w:t>
      </w:r>
    </w:p>
    <w:p w14:paraId="347F1635" w14:textId="77777777" w:rsidR="00B9553A" w:rsidRPr="00CA6B40" w:rsidRDefault="00B9553A" w:rsidP="00B9553A">
      <w:pPr>
        <w:spacing w:after="240"/>
        <w:jc w:val="both"/>
        <w:rPr>
          <w:rFonts w:ascii="Arial" w:hAnsi="Arial" w:cs="Arial"/>
        </w:rPr>
      </w:pPr>
      <w:r>
        <w:rPr>
          <w:rFonts w:ascii="Arial" w:hAnsi="Arial" w:cs="Arial"/>
        </w:rPr>
        <w:t xml:space="preserve">ODJFS stressed that the Child Support Enforcement recipient’s information is confidential and auditors should follow established procedures to protect this information.  </w:t>
      </w:r>
    </w:p>
    <w:p w14:paraId="0A83B28B" w14:textId="77777777" w:rsidR="00B9553A" w:rsidRDefault="00B9553A" w:rsidP="00B9553A">
      <w:pPr>
        <w:spacing w:after="240"/>
        <w:jc w:val="both"/>
        <w:rPr>
          <w:rFonts w:ascii="Arial" w:hAnsi="Arial" w:cs="Arial"/>
        </w:rPr>
      </w:pPr>
      <w:r w:rsidRPr="26164CD2">
        <w:rPr>
          <w:rFonts w:ascii="Arial" w:hAnsi="Arial" w:cs="Arial"/>
        </w:rPr>
        <w:t xml:space="preserve">Auditors may see activity for Access &amp; Visitation and Healthy Marriages grants.  These monies are a separate funding stream and are not part of the CSEA IV-D funding.  These are for services outside IV-D. These grants should be reported on the County’s schedule of federal awards expenditures under their applicable </w:t>
      </w:r>
      <w:r>
        <w:rPr>
          <w:rFonts w:ascii="Arial" w:hAnsi="Arial" w:cs="Arial"/>
        </w:rPr>
        <w:t>AL</w:t>
      </w:r>
      <w:r w:rsidRPr="26164CD2">
        <w:rPr>
          <w:rFonts w:ascii="Arial" w:hAnsi="Arial" w:cs="Arial"/>
        </w:rPr>
        <w:t xml:space="preserve"> #’s.  Per ODJFS, currently there are 6 counties receiving Access &amp; Visitation monies.  The Noncustodial Parent Employment (CSPED) grant in Stark County and the Behavioral Interventions in Child Support grant in Franklin and Cuyahoga Counties are a 5-year demonstration grants that are currently in operation.  Auditors should be aware of these monies / activities for proper reporting on the schedule of federal awards and for eliminating these expenditures from the population for testing this program.  Auditors should review the documentation at their county to determine if they also received / expended this funding during the calendar year.  </w:t>
      </w:r>
    </w:p>
    <w:p w14:paraId="6E3B97BE" w14:textId="6675FCD2" w:rsidR="00B9553A" w:rsidRPr="00B9553A" w:rsidRDefault="00B9553A" w:rsidP="006672EA">
      <w:pPr>
        <w:spacing w:after="240"/>
        <w:jc w:val="both"/>
        <w:rPr>
          <w:rFonts w:ascii="Arial" w:hAnsi="Arial" w:cs="Arial"/>
          <w:i/>
          <w:iCs/>
        </w:rPr>
      </w:pPr>
      <w:r>
        <w:rPr>
          <w:rFonts w:ascii="Arial" w:hAnsi="Arial" w:cs="Arial"/>
          <w:i/>
          <w:iCs/>
        </w:rPr>
        <w:t xml:space="preserve">(Source: </w:t>
      </w:r>
      <w:bookmarkStart w:id="25" w:name="_Hlk189228078"/>
      <w:r w:rsidR="00DF5288" w:rsidRPr="0099657F">
        <w:rPr>
          <w:rFonts w:ascii="Arial" w:hAnsi="Arial" w:cs="Arial"/>
          <w:i/>
          <w:iCs/>
        </w:rPr>
        <w:t xml:space="preserve">Marshall Ziglar and </w:t>
      </w:r>
      <w:r w:rsidR="00DF5288">
        <w:rPr>
          <w:rFonts w:ascii="Arial" w:hAnsi="Arial" w:cs="Arial"/>
          <w:i/>
          <w:iCs/>
        </w:rPr>
        <w:t>Elizabeth Schorr</w:t>
      </w:r>
      <w:r w:rsidR="00DF5288" w:rsidRPr="0099657F">
        <w:rPr>
          <w:rFonts w:ascii="Arial" w:hAnsi="Arial" w:cs="Arial"/>
          <w:i/>
          <w:iCs/>
        </w:rPr>
        <w:t>, ODJFS</w:t>
      </w:r>
      <w:r w:rsidR="00DF5288">
        <w:rPr>
          <w:rFonts w:ascii="Arial" w:hAnsi="Arial" w:cs="Arial"/>
          <w:i/>
          <w:iCs/>
        </w:rPr>
        <w:t>,</w:t>
      </w:r>
      <w:r w:rsidR="00DF5288" w:rsidRPr="0099657F">
        <w:rPr>
          <w:rFonts w:ascii="Arial" w:hAnsi="Arial" w:cs="Arial"/>
          <w:i/>
          <w:iCs/>
        </w:rPr>
        <w:t xml:space="preserve"> </w:t>
      </w:r>
      <w:r w:rsidR="00DF5288">
        <w:rPr>
          <w:rFonts w:ascii="Arial" w:hAnsi="Arial" w:cs="Arial"/>
          <w:i/>
          <w:iCs/>
        </w:rPr>
        <w:t>November 1, 2024</w:t>
      </w:r>
      <w:bookmarkEnd w:id="25"/>
      <w:r>
        <w:rPr>
          <w:rFonts w:ascii="Arial" w:hAnsi="Arial" w:cs="Arial"/>
          <w:i/>
          <w:iCs/>
        </w:rPr>
        <w:t>)</w:t>
      </w:r>
    </w:p>
    <w:p w14:paraId="238BF61F" w14:textId="77777777" w:rsidR="003644ED" w:rsidRPr="00A0464C" w:rsidRDefault="003644ED" w:rsidP="006672EA">
      <w:pPr>
        <w:pStyle w:val="Heading3"/>
        <w:jc w:val="both"/>
        <w:rPr>
          <w:rFonts w:cs="Arial"/>
          <w:sz w:val="24"/>
          <w:szCs w:val="24"/>
        </w:rPr>
      </w:pPr>
      <w:bookmarkStart w:id="26" w:name="_Toc189229088"/>
      <w:r w:rsidRPr="00A0464C">
        <w:rPr>
          <w:rFonts w:cs="Arial"/>
          <w:sz w:val="24"/>
          <w:szCs w:val="24"/>
        </w:rPr>
        <w:t>Testing Considerations</w:t>
      </w:r>
      <w:bookmarkEnd w:id="26"/>
    </w:p>
    <w:p w14:paraId="474AB5B0" w14:textId="77777777" w:rsidR="007E7492" w:rsidRPr="003F7146" w:rsidRDefault="007E7492" w:rsidP="007E7492">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18290259" w14:textId="77777777" w:rsidR="007E7492" w:rsidRPr="003F7146" w:rsidRDefault="007E7492" w:rsidP="007E7492">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7E7492" w:rsidRPr="003F7146" w14:paraId="67A110B3" w14:textId="77777777" w:rsidTr="007E283A">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784BC8E6" w14:textId="77777777" w:rsidR="007E7492" w:rsidRPr="003F7146" w:rsidRDefault="007E7492" w:rsidP="007E283A">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0E672515" w14:textId="77777777" w:rsidR="007E7492" w:rsidRPr="003F7146" w:rsidRDefault="007E7492" w:rsidP="007E283A">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26063E1E" w14:textId="77777777" w:rsidR="007E7492" w:rsidRPr="003F7146" w:rsidRDefault="007E7492" w:rsidP="007E283A">
            <w:pPr>
              <w:rPr>
                <w:rFonts w:ascii="Arial" w:hAnsi="Arial" w:cs="Arial"/>
              </w:rPr>
            </w:pPr>
            <w:r w:rsidRPr="003F7146">
              <w:rPr>
                <w:rFonts w:ascii="Arial" w:hAnsi="Arial" w:cs="Arial"/>
                <w:b/>
                <w:bCs/>
              </w:rPr>
              <w:t xml:space="preserve">County Fund Paid from: </w:t>
            </w:r>
          </w:p>
          <w:p w14:paraId="5889D42C"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3A9D7C91" w14:textId="77777777" w:rsidR="007E7492" w:rsidRPr="003F7146" w:rsidRDefault="007E7492" w:rsidP="007E283A">
            <w:pPr>
              <w:rPr>
                <w:rFonts w:ascii="Arial" w:hAnsi="Arial" w:cs="Arial"/>
                <w:b/>
                <w:bCs/>
              </w:rPr>
            </w:pPr>
            <w:r w:rsidRPr="003F7146">
              <w:rPr>
                <w:rFonts w:ascii="Arial" w:hAnsi="Arial" w:cs="Arial"/>
                <w:b/>
                <w:bCs/>
              </w:rPr>
              <w:t>RMS Cost Pool</w:t>
            </w:r>
          </w:p>
          <w:p w14:paraId="46C0A5AF" w14:textId="77777777" w:rsidR="007E7492" w:rsidRPr="003F7146" w:rsidRDefault="007E7492" w:rsidP="007E283A">
            <w:pPr>
              <w:rPr>
                <w:rFonts w:ascii="Arial" w:hAnsi="Arial" w:cs="Arial"/>
              </w:rPr>
            </w:pPr>
          </w:p>
        </w:tc>
      </w:tr>
      <w:tr w:rsidR="007E7492" w:rsidRPr="003F7146" w14:paraId="4F92C73B"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290A92F9" w14:textId="77777777" w:rsidR="007E7492" w:rsidRPr="003F7146" w:rsidRDefault="007E7492" w:rsidP="007E283A">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5B51C2C" w14:textId="77777777" w:rsidR="007E7492" w:rsidRPr="003F7146" w:rsidRDefault="007E7492" w:rsidP="007E283A">
            <w:pPr>
              <w:rPr>
                <w:rFonts w:ascii="Arial" w:hAnsi="Arial" w:cs="Arial"/>
              </w:rPr>
            </w:pPr>
            <w:r w:rsidRPr="003F7146">
              <w:rPr>
                <w:rFonts w:ascii="Arial" w:hAnsi="Arial" w:cs="Arial"/>
              </w:rPr>
              <w:t xml:space="preserve">Medicaid, CHIP, </w:t>
            </w:r>
            <w:r>
              <w:rPr>
                <w:rFonts w:ascii="Arial" w:hAnsi="Arial" w:cs="Arial"/>
              </w:rPr>
              <w:t>SNAP</w:t>
            </w:r>
            <w:r w:rsidRPr="003F7146">
              <w:rPr>
                <w:rFonts w:ascii="Arial" w:hAnsi="Arial" w:cs="Arial"/>
              </w:rPr>
              <w:t>, TANF, SSBG, CCD</w:t>
            </w:r>
            <w:r>
              <w:rPr>
                <w:rFonts w:ascii="Arial" w:hAnsi="Arial" w:cs="Arial"/>
              </w:rPr>
              <w:t>F</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600682EC" w14:textId="77777777" w:rsidR="007E7492" w:rsidRPr="003F7146" w:rsidRDefault="007E7492" w:rsidP="007E283A">
            <w:pPr>
              <w:rPr>
                <w:rFonts w:ascii="Arial" w:hAnsi="Arial" w:cs="Arial"/>
              </w:rPr>
            </w:pPr>
            <w:r w:rsidRPr="003F7146">
              <w:rPr>
                <w:rFonts w:ascii="Arial" w:hAnsi="Arial" w:cs="Arial"/>
              </w:rPr>
              <w:t xml:space="preserve">Public Assistance (PA) Fund </w:t>
            </w:r>
          </w:p>
          <w:p w14:paraId="74D987C0"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5839BFCB" w14:textId="77777777" w:rsidR="007E7492" w:rsidRPr="003F7146" w:rsidRDefault="007E7492" w:rsidP="007E283A">
            <w:pPr>
              <w:rPr>
                <w:rFonts w:ascii="Arial" w:hAnsi="Arial" w:cs="Arial"/>
              </w:rPr>
            </w:pPr>
            <w:r w:rsidRPr="003F7146">
              <w:rPr>
                <w:rFonts w:ascii="Arial" w:hAnsi="Arial" w:cs="Arial"/>
              </w:rPr>
              <w:lastRenderedPageBreak/>
              <w:t xml:space="preserve">IMRMS / SSRMS </w:t>
            </w:r>
          </w:p>
          <w:p w14:paraId="3A7FB014" w14:textId="77777777" w:rsidR="007E7492" w:rsidRPr="003F7146" w:rsidRDefault="007E7492" w:rsidP="007E283A">
            <w:pPr>
              <w:rPr>
                <w:rFonts w:ascii="Arial" w:hAnsi="Arial" w:cs="Arial"/>
              </w:rPr>
            </w:pPr>
          </w:p>
        </w:tc>
      </w:tr>
      <w:tr w:rsidR="007E7492" w:rsidRPr="003F7146" w14:paraId="1CD541EA"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4CF205B7" w14:textId="77777777" w:rsidR="007E7492" w:rsidRPr="003F7146" w:rsidRDefault="007E7492" w:rsidP="007E283A">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BD20ACE" w14:textId="77777777" w:rsidR="007E7492" w:rsidRPr="003F7146" w:rsidRDefault="007E7492" w:rsidP="007E283A">
            <w:pPr>
              <w:rPr>
                <w:rFonts w:ascii="Arial" w:hAnsi="Arial" w:cs="Arial"/>
              </w:rPr>
            </w:pPr>
            <w:r w:rsidRPr="003F7146">
              <w:rPr>
                <w:rFonts w:ascii="Arial" w:hAnsi="Arial" w:cs="Arial"/>
              </w:rPr>
              <w:t xml:space="preserve">Child Support Enforcement </w:t>
            </w:r>
          </w:p>
        </w:tc>
        <w:tc>
          <w:tcPr>
            <w:tcW w:w="1274" w:type="pct"/>
            <w:tcBorders>
              <w:top w:val="single" w:sz="4" w:space="0" w:color="auto"/>
              <w:left w:val="single" w:sz="4" w:space="0" w:color="auto"/>
              <w:bottom w:val="single" w:sz="4" w:space="0" w:color="auto"/>
              <w:right w:val="single" w:sz="4" w:space="0" w:color="auto"/>
            </w:tcBorders>
            <w:hideMark/>
          </w:tcPr>
          <w:p w14:paraId="43F56C0F" w14:textId="77777777" w:rsidR="007E7492" w:rsidRPr="003F7146" w:rsidRDefault="007E7492" w:rsidP="007E283A">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393F5297" w14:textId="77777777" w:rsidR="007E7492" w:rsidRPr="003F7146" w:rsidRDefault="007E7492" w:rsidP="007E283A">
            <w:pPr>
              <w:rPr>
                <w:rFonts w:ascii="Arial" w:hAnsi="Arial" w:cs="Arial"/>
              </w:rPr>
            </w:pPr>
            <w:r w:rsidRPr="003F7146">
              <w:rPr>
                <w:rFonts w:ascii="Arial" w:hAnsi="Arial" w:cs="Arial"/>
              </w:rPr>
              <w:t xml:space="preserve">CSRMS </w:t>
            </w:r>
          </w:p>
          <w:p w14:paraId="4D504E36" w14:textId="77777777" w:rsidR="007E7492" w:rsidRPr="003F7146" w:rsidRDefault="007E7492" w:rsidP="007E283A">
            <w:pPr>
              <w:rPr>
                <w:rFonts w:ascii="Arial" w:hAnsi="Arial" w:cs="Arial"/>
              </w:rPr>
            </w:pPr>
          </w:p>
        </w:tc>
      </w:tr>
      <w:tr w:rsidR="007E7492" w:rsidRPr="003F7146" w14:paraId="083FB153"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3C4E6EBF" w14:textId="77777777" w:rsidR="007E7492" w:rsidRPr="003F7146" w:rsidRDefault="007E7492" w:rsidP="007E283A">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7FB6CD4" w14:textId="77777777" w:rsidR="007E7492" w:rsidRPr="003F7146" w:rsidRDefault="007E7492" w:rsidP="007E283A">
            <w:pPr>
              <w:rPr>
                <w:rFonts w:ascii="Arial" w:hAnsi="Arial" w:cs="Arial"/>
              </w:rPr>
            </w:pPr>
            <w:r w:rsidRPr="003F7146">
              <w:rPr>
                <w:rFonts w:ascii="Arial" w:hAnsi="Arial" w:cs="Arial"/>
              </w:rPr>
              <w:t xml:space="preserve">Foster Care &amp; Adoption </w:t>
            </w:r>
          </w:p>
        </w:tc>
        <w:tc>
          <w:tcPr>
            <w:tcW w:w="1274" w:type="pct"/>
            <w:tcBorders>
              <w:top w:val="single" w:sz="4" w:space="0" w:color="auto"/>
              <w:left w:val="single" w:sz="4" w:space="0" w:color="auto"/>
              <w:bottom w:val="single" w:sz="4" w:space="0" w:color="auto"/>
              <w:right w:val="single" w:sz="4" w:space="0" w:color="auto"/>
            </w:tcBorders>
            <w:hideMark/>
          </w:tcPr>
          <w:p w14:paraId="738AD9E1" w14:textId="77777777" w:rsidR="007E7492" w:rsidRPr="003F7146" w:rsidRDefault="007E7492" w:rsidP="007E283A">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30D576EA" w14:textId="77777777" w:rsidR="007E7492" w:rsidRPr="003F7146" w:rsidRDefault="007E7492" w:rsidP="007E283A">
            <w:pPr>
              <w:rPr>
                <w:rFonts w:ascii="Arial" w:hAnsi="Arial" w:cs="Arial"/>
              </w:rPr>
            </w:pPr>
            <w:r w:rsidRPr="003F7146">
              <w:rPr>
                <w:rFonts w:ascii="Arial" w:hAnsi="Arial" w:cs="Arial"/>
              </w:rPr>
              <w:t xml:space="preserve">CWRMS or SSRMS (if combined agency) </w:t>
            </w:r>
          </w:p>
        </w:tc>
      </w:tr>
    </w:tbl>
    <w:p w14:paraId="0E82671E" w14:textId="77777777" w:rsidR="007E7492" w:rsidRPr="00D94F69" w:rsidRDefault="007E7492" w:rsidP="007E7492">
      <w:pPr>
        <w:jc w:val="both"/>
        <w:rPr>
          <w:rFonts w:ascii="Arial" w:hAnsi="Arial" w:cs="Arial"/>
        </w:rPr>
      </w:pPr>
    </w:p>
    <w:p w14:paraId="3BBA9296" w14:textId="77777777" w:rsidR="007E7492" w:rsidRDefault="007E7492" w:rsidP="007E7492">
      <w:pPr>
        <w:spacing w:after="240"/>
        <w:jc w:val="both"/>
        <w:rPr>
          <w:rFonts w:ascii="Arial" w:hAnsi="Arial" w:cs="Arial"/>
        </w:rPr>
      </w:pPr>
      <w:r w:rsidRPr="003F7146">
        <w:rPr>
          <w:rFonts w:ascii="Arial" w:hAnsi="Arial" w:cs="Arial"/>
        </w:rPr>
        <w:t>These reports are in CFIS Web.</w:t>
      </w:r>
    </w:p>
    <w:p w14:paraId="7F96502B" w14:textId="4F16C5B5" w:rsidR="007E7492" w:rsidRDefault="007E7492" w:rsidP="007E7492">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Pr="003F512B">
        <w:rPr>
          <w:rFonts w:ascii="Arial" w:hAnsi="Arial" w:cs="Arial"/>
          <w:i/>
        </w:rPr>
        <w:t>)</w:t>
      </w:r>
    </w:p>
    <w:p w14:paraId="08E73017" w14:textId="3045B4A3" w:rsidR="00DF5288" w:rsidRDefault="00DF5288" w:rsidP="00DF5288">
      <w:pPr>
        <w:spacing w:after="240"/>
        <w:jc w:val="both"/>
        <w:rPr>
          <w:rFonts w:ascii="Arial" w:hAnsi="Arial" w:cs="Arial"/>
        </w:rPr>
      </w:pPr>
      <w:bookmarkStart w:id="27" w:name="_Toc512411061"/>
      <w:bookmarkStart w:id="28" w:name="_Toc1637227"/>
      <w:bookmarkStart w:id="29" w:name="_Toc36552982"/>
      <w:bookmarkStart w:id="30" w:name="_Toc69321906"/>
      <w:bookmarkStart w:id="31" w:name="_Toc98422392"/>
      <w:bookmarkStart w:id="32" w:name="_Toc127252239"/>
      <w:bookmarkStart w:id="33" w:name="_Toc161131764"/>
      <w:r w:rsidRPr="0066258B">
        <w:rPr>
          <w:rFonts w:ascii="Arial" w:hAnsi="Arial" w:cs="Arial"/>
          <w:i/>
          <w:iCs/>
          <w:color w:val="002060"/>
        </w:rPr>
        <w:t xml:space="preserve">For an overview of requirements tested by program at the state level, see </w:t>
      </w:r>
      <w:hyperlink r:id="rId59" w:history="1">
        <w:r>
          <w:rPr>
            <w:rStyle w:val="Hyperlink"/>
            <w:rFonts w:cs="Arial"/>
            <w:i/>
            <w:iCs/>
          </w:rPr>
          <w:t>JFS list of Programs and Applicable Requirements</w:t>
        </w:r>
      </w:hyperlink>
      <w:r w:rsidRPr="003F7146">
        <w:rPr>
          <w:rFonts w:ascii="Arial" w:hAnsi="Arial" w:cs="Arial"/>
        </w:rPr>
        <w:t xml:space="preserve">.  </w:t>
      </w:r>
    </w:p>
    <w:p w14:paraId="448E6CFE" w14:textId="77777777" w:rsidR="007E7492" w:rsidRPr="007E7492" w:rsidRDefault="007E7492" w:rsidP="007E7492">
      <w:pPr>
        <w:spacing w:after="240"/>
        <w:jc w:val="both"/>
        <w:rPr>
          <w:rFonts w:ascii="Arial" w:hAnsi="Arial" w:cs="Arial"/>
          <w:b/>
        </w:rPr>
      </w:pPr>
      <w:r w:rsidRPr="007E7492">
        <w:rPr>
          <w:rFonts w:ascii="Arial" w:hAnsi="Arial" w:cs="Arial"/>
          <w:b/>
        </w:rPr>
        <w:t>Information systems, including a description on how they operate (i.e. Statewide automated eligibility system, CFIS Web, CFIS Web LR)</w:t>
      </w:r>
      <w:bookmarkEnd w:id="27"/>
      <w:bookmarkEnd w:id="28"/>
      <w:bookmarkEnd w:id="29"/>
      <w:bookmarkEnd w:id="30"/>
      <w:bookmarkEnd w:id="31"/>
      <w:bookmarkEnd w:id="32"/>
      <w:bookmarkEnd w:id="33"/>
    </w:p>
    <w:p w14:paraId="26F8315B" w14:textId="77777777" w:rsidR="007E7492" w:rsidRPr="003F7146" w:rsidRDefault="007E7492" w:rsidP="007E7492">
      <w:pPr>
        <w:spacing w:after="240"/>
        <w:jc w:val="both"/>
        <w:rPr>
          <w:rFonts w:ascii="Arial" w:hAnsi="Arial" w:cs="Arial"/>
          <w:b/>
        </w:rPr>
      </w:pPr>
      <w:r w:rsidRPr="003F7146">
        <w:rPr>
          <w:rFonts w:ascii="Arial" w:hAnsi="Arial" w:cs="Arial"/>
          <w:b/>
        </w:rPr>
        <w:t>Computer Systems</w:t>
      </w:r>
    </w:p>
    <w:p w14:paraId="1A8A24D0" w14:textId="77777777" w:rsidR="007E7492" w:rsidRPr="003F7146" w:rsidRDefault="007E7492" w:rsidP="007E7492">
      <w:pPr>
        <w:spacing w:after="240"/>
        <w:jc w:val="both"/>
        <w:rPr>
          <w:rFonts w:ascii="Arial" w:hAnsi="Arial" w:cs="Arial"/>
        </w:rPr>
      </w:pPr>
      <w:r w:rsidRPr="003F7146">
        <w:rPr>
          <w:rFonts w:ascii="Arial" w:hAnsi="Arial" w:cs="Arial"/>
        </w:rPr>
        <w:t>The following State-level systems are utilized by Counties for these programs:</w:t>
      </w:r>
    </w:p>
    <w:p w14:paraId="40B2EE3E" w14:textId="77777777" w:rsidR="007E7492" w:rsidRPr="008362B1" w:rsidRDefault="007E7492" w:rsidP="007E7492">
      <w:pPr>
        <w:pStyle w:val="ListParagraph"/>
        <w:numPr>
          <w:ilvl w:val="0"/>
          <w:numId w:val="63"/>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2B6AA095" w14:textId="77777777" w:rsidR="007E7492" w:rsidRPr="008362B1" w:rsidRDefault="007E7492" w:rsidP="007E7492">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349F48B9" w14:textId="77777777" w:rsidR="007E7492" w:rsidRPr="008362B1" w:rsidRDefault="007E7492" w:rsidP="007E7492">
      <w:pPr>
        <w:spacing w:after="240"/>
        <w:ind w:left="720"/>
        <w:jc w:val="both"/>
        <w:rPr>
          <w:rFonts w:ascii="Arial" w:hAnsi="Arial" w:cs="Arial"/>
        </w:rPr>
      </w:pPr>
      <w:r w:rsidRPr="008362B1">
        <w:rPr>
          <w:rFonts w:ascii="Arial" w:hAnsi="Arial" w:cs="Arial"/>
        </w:rPr>
        <w:t>SACWIS is used at the county level to:</w:t>
      </w:r>
    </w:p>
    <w:p w14:paraId="5DB5BDD1"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203FE8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4EBD93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59C6DA5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CB2F82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8E69AA7"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01C7D223" w14:textId="77777777" w:rsidR="007E7492" w:rsidRPr="003B6FF6"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69D5378B" w14:textId="7EBBE8C8"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Statewide automated eligibility system - Used primarily to determine eligibility and benefit amounts for Food Assistance</w:t>
      </w:r>
      <w:r w:rsidR="005F1817">
        <w:rPr>
          <w:rFonts w:ascii="Arial" w:hAnsi="Arial" w:cs="Arial"/>
        </w:rPr>
        <w:t>/SNAP</w:t>
      </w:r>
      <w:r w:rsidRPr="003F7146">
        <w:rPr>
          <w:rFonts w:ascii="Arial" w:hAnsi="Arial" w:cs="Arial"/>
        </w:rPr>
        <w:t xml:space="preserve">, TANF, SCHIP, </w:t>
      </w:r>
      <w:r>
        <w:rPr>
          <w:rFonts w:ascii="Arial" w:hAnsi="Arial" w:cs="Arial"/>
        </w:rPr>
        <w:t xml:space="preserve">Childcare </w:t>
      </w:r>
      <w:r w:rsidRPr="003F7146">
        <w:rPr>
          <w:rFonts w:ascii="Arial" w:hAnsi="Arial" w:cs="Arial"/>
        </w:rPr>
        <w:t>and Medicaid; and generates 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60" w:history="1">
        <w:r w:rsidRPr="00542105">
          <w:rPr>
            <w:rStyle w:val="Hyperlink"/>
            <w:rFonts w:cs="Arial"/>
          </w:rPr>
          <w:t>https://jfs.ohio.gov/cash-food-and-</w:t>
        </w:r>
        <w:r w:rsidRPr="00542105">
          <w:rPr>
            <w:rStyle w:val="Hyperlink"/>
            <w:rFonts w:cs="Arial"/>
          </w:rPr>
          <w:lastRenderedPageBreak/>
          <w:t>refugee-assistance/cash-assistance/cash-programs/prevention-retention-and-contingency-prc-program/web-reporting-tool</w:t>
        </w:r>
      </w:hyperlink>
      <w:r w:rsidRPr="00542105">
        <w:rPr>
          <w:rFonts w:ascii="Arial" w:hAnsi="Arial" w:cs="Arial"/>
        </w:rPr>
        <w:t>.</w:t>
      </w:r>
      <w:r>
        <w:t xml:space="preserve"> </w:t>
      </w:r>
    </w:p>
    <w:p w14:paraId="33C0BD7F"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TAP tracks attendance and calculates the amount to be paid to the childcare program.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04326E22" w14:textId="77777777" w:rsidR="007E7492" w:rsidRDefault="007E7492" w:rsidP="007E7492">
      <w:pPr>
        <w:pStyle w:val="ListParagraph"/>
        <w:numPr>
          <w:ilvl w:val="0"/>
          <w:numId w:val="63"/>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1DB7BC49" w14:textId="77777777" w:rsidR="007E7492"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CFIS – (County Finance Information System) July 1, 2009, County JFS finance offices began using CFIS, which drives the financial reporting (Forms 2827, 2750, and 2820, RMS activity, etc.).  The CFIS application became a web-based application in 2012.  The current and archived CFIS information can be accessed at the County JFS site.  At the county level, financial data is imported (pulled) from templates or from interfaced systems like WebRMS into the CFIS Web reporting system.  Information flows from the county system through CFIS and up to OAKS.  Each grant is coded separately.  ODJFS has a spreadsheet for coding in CFIS.  ODJFS updates this information each year.  </w:t>
      </w:r>
    </w:p>
    <w:p w14:paraId="3C8187D3" w14:textId="4CC7F13C" w:rsidR="0042786E" w:rsidRPr="0042786E" w:rsidRDefault="0042786E" w:rsidP="0042786E">
      <w:pPr>
        <w:pStyle w:val="ListParagraph"/>
        <w:spacing w:after="240"/>
        <w:jc w:val="both"/>
        <w:rPr>
          <w:rFonts w:ascii="Arial" w:hAnsi="Arial" w:cs="Arial"/>
          <w:i/>
          <w:iCs/>
          <w:color w:val="002060"/>
        </w:rPr>
      </w:pPr>
      <w:r w:rsidRPr="0042786E">
        <w:rPr>
          <w:rFonts w:ascii="Arial" w:hAnsi="Arial" w:cs="Arial"/>
          <w:i/>
          <w:iCs/>
          <w:color w:val="002060"/>
        </w:rPr>
        <w:t xml:space="preserve">DITA will be testing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2024</w:t>
      </w:r>
      <w:r w:rsidRPr="0042786E">
        <w:rPr>
          <w:rFonts w:ascii="Arial" w:hAnsi="Arial" w:cs="Arial"/>
          <w:i/>
          <w:iCs/>
          <w:color w:val="002060"/>
        </w:rPr>
        <w:t>.</w:t>
      </w:r>
    </w:p>
    <w:p w14:paraId="7E9FFE38" w14:textId="0306821C" w:rsidR="0042786E" w:rsidRPr="0042786E" w:rsidRDefault="0042786E" w:rsidP="0042786E">
      <w:pPr>
        <w:pStyle w:val="ListParagraph"/>
        <w:spacing w:after="240"/>
        <w:jc w:val="both"/>
        <w:rPr>
          <w:rFonts w:ascii="Arial" w:hAnsi="Arial" w:cs="Arial"/>
          <w:i/>
          <w:iCs/>
          <w:color w:val="002060"/>
        </w:rPr>
      </w:pPr>
      <w:r w:rsidRPr="0042786E">
        <w:rPr>
          <w:rFonts w:ascii="Arial" w:hAnsi="Arial" w:cs="Arial"/>
          <w:i/>
          <w:iCs/>
          <w:color w:val="002060"/>
        </w:rPr>
        <w:t>The OAKS general controls portion tested as part of the Statewide SSAE 16 SOC 1 engagement will continue to be on a state fiscal year (6/30).</w:t>
      </w:r>
    </w:p>
    <w:p w14:paraId="2CBEFD42"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County JFS fiscal offices use CFIS Web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Web Ledger Reporting (LR) system.  </w:t>
      </w:r>
    </w:p>
    <w:p w14:paraId="3606A46B" w14:textId="77777777" w:rsidR="007E7492" w:rsidRPr="003F7146" w:rsidRDefault="007E7492" w:rsidP="007E7492">
      <w:pPr>
        <w:pStyle w:val="ListParagraph"/>
        <w:numPr>
          <w:ilvl w:val="0"/>
          <w:numId w:val="63"/>
        </w:numPr>
        <w:spacing w:after="240"/>
        <w:ind w:hanging="720"/>
        <w:jc w:val="both"/>
        <w:rPr>
          <w:rFonts w:ascii="Arial" w:hAnsi="Arial" w:cs="Arial"/>
        </w:rPr>
      </w:pPr>
      <w:r>
        <w:rPr>
          <w:rFonts w:ascii="Arial" w:hAnsi="Arial" w:cs="Arial"/>
        </w:rPr>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37DE75BD"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With the implementation of CFIS Web, ODJFS has developed a new process to replace the function of the Configuration File. The new process is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6C579778" w14:textId="77777777" w:rsidR="007E7492" w:rsidRPr="00D94F69" w:rsidRDefault="007E7492" w:rsidP="007E7492">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20B3284C"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005F1817">
        <w:rPr>
          <w:rFonts w:ascii="Arial" w:hAnsi="Arial" w:cs="Arial"/>
          <w:i/>
        </w:rPr>
        <w:t xml:space="preserve"> and Patricia Roush, ODJFS 12/11/2024</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34" w:name="_Toc189229089"/>
      <w:r w:rsidRPr="00A0464C">
        <w:rPr>
          <w:rFonts w:cs="Arial"/>
          <w:sz w:val="24"/>
          <w:szCs w:val="24"/>
        </w:rPr>
        <w:lastRenderedPageBreak/>
        <w:t>Reporting</w:t>
      </w:r>
      <w:bookmarkEnd w:id="34"/>
    </w:p>
    <w:p w14:paraId="098F526F" w14:textId="09DE400A" w:rsidR="002A4184" w:rsidRPr="0019565C" w:rsidRDefault="0047409E" w:rsidP="006672EA">
      <w:pPr>
        <w:spacing w:after="240"/>
        <w:jc w:val="both"/>
        <w:rPr>
          <w:rFonts w:ascii="Arial" w:hAnsi="Arial" w:cs="Arial"/>
          <w:b/>
        </w:rPr>
        <w:sectPr w:rsidR="002A4184" w:rsidRPr="0019565C" w:rsidSect="00FE4777">
          <w:headerReference w:type="default" r:id="rId6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35" w:name="_Toc442267685"/>
      <w:bookmarkStart w:id="36" w:name="_Toc189229090"/>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35"/>
      <w:bookmarkEnd w:id="36"/>
    </w:p>
    <w:p w14:paraId="5009BB8E" w14:textId="77777777" w:rsidR="007E5B12" w:rsidRPr="00A0464C" w:rsidRDefault="007E5B12" w:rsidP="006672EA">
      <w:pPr>
        <w:pStyle w:val="Heading2"/>
        <w:jc w:val="both"/>
        <w:rPr>
          <w:rFonts w:cs="Arial"/>
          <w:sz w:val="24"/>
        </w:rPr>
      </w:pPr>
      <w:bookmarkStart w:id="37" w:name="_Toc442267686"/>
      <w:bookmarkStart w:id="38" w:name="_Toc189229091"/>
      <w:r w:rsidRPr="00A0464C">
        <w:rPr>
          <w:rFonts w:cs="Arial"/>
          <w:sz w:val="24"/>
        </w:rPr>
        <w:t>A.  ACTIVITIES ALLOWED OR UNALLOWED</w:t>
      </w:r>
      <w:bookmarkEnd w:id="37"/>
      <w:bookmarkEnd w:id="38"/>
    </w:p>
    <w:p w14:paraId="15499E2F" w14:textId="3214755D" w:rsidR="007E5B12" w:rsidRPr="00A0464C" w:rsidRDefault="006A15E5" w:rsidP="006672EA">
      <w:pPr>
        <w:pStyle w:val="Heading3"/>
        <w:jc w:val="both"/>
        <w:rPr>
          <w:rFonts w:cs="Arial"/>
          <w:sz w:val="24"/>
          <w:szCs w:val="24"/>
        </w:rPr>
      </w:pPr>
      <w:bookmarkStart w:id="39" w:name="_Toc442267687"/>
      <w:bookmarkStart w:id="40" w:name="_Toc189229092"/>
      <w:r w:rsidRPr="00A0464C">
        <w:rPr>
          <w:rFonts w:cs="Arial"/>
          <w:sz w:val="24"/>
          <w:szCs w:val="24"/>
        </w:rPr>
        <w:t xml:space="preserve">OMB </w:t>
      </w:r>
      <w:r w:rsidR="007E5B12" w:rsidRPr="00A0464C">
        <w:rPr>
          <w:rFonts w:cs="Arial"/>
          <w:sz w:val="24"/>
          <w:szCs w:val="24"/>
        </w:rPr>
        <w:t>Compliance Requirements</w:t>
      </w:r>
      <w:bookmarkEnd w:id="39"/>
      <w:bookmarkEnd w:id="4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CDDC8B0" w14:textId="5F3FC13C" w:rsidR="00E27C9F" w:rsidRPr="00E27C9F" w:rsidRDefault="00E27C9F" w:rsidP="00E27C9F">
      <w:pPr>
        <w:spacing w:after="240"/>
        <w:jc w:val="both"/>
        <w:rPr>
          <w:rFonts w:ascii="Arial" w:hAnsi="Arial" w:cs="Arial"/>
          <w:bCs/>
          <w:i/>
          <w:iCs/>
        </w:rPr>
      </w:pPr>
      <w:r w:rsidRPr="00E27C9F">
        <w:rPr>
          <w:rFonts w:ascii="Arial" w:hAnsi="Arial" w:cs="Arial"/>
          <w:bCs/>
          <w:i/>
          <w:iCs/>
        </w:rPr>
        <w:t>1.</w:t>
      </w:r>
      <w:r w:rsidRPr="00E27C9F">
        <w:rPr>
          <w:rFonts w:ascii="Arial" w:hAnsi="Arial" w:cs="Arial"/>
          <w:bCs/>
          <w:i/>
          <w:iCs/>
        </w:rPr>
        <w:tab/>
        <w:t>Activities Allowed</w:t>
      </w:r>
    </w:p>
    <w:p w14:paraId="3BA44A47" w14:textId="4CA0AC25" w:rsidR="00E27C9F" w:rsidRPr="00E27C9F" w:rsidRDefault="00E27C9F" w:rsidP="00E27C9F">
      <w:pPr>
        <w:spacing w:after="240"/>
        <w:ind w:left="720"/>
        <w:jc w:val="both"/>
        <w:rPr>
          <w:rFonts w:ascii="Arial" w:hAnsi="Arial" w:cs="Arial"/>
          <w:bCs/>
          <w:iCs/>
        </w:rPr>
      </w:pPr>
      <w:r w:rsidRPr="00E27C9F">
        <w:rPr>
          <w:rFonts w:ascii="Arial" w:hAnsi="Arial" w:cs="Arial"/>
          <w:bCs/>
          <w:iCs/>
        </w:rPr>
        <w:t>Consistent with the approved Title IV-D plan, allowable activities include the following. A more complete listing of allowable types of activities with examples, as appropriate, is included in 45 CFR sections 304.20 through 304.22 for the state program and 45 CFR sections 309.145(a) through (o) for the tribal program.</w:t>
      </w:r>
    </w:p>
    <w:p w14:paraId="455FAA10" w14:textId="264003A8" w:rsidR="00E27C9F" w:rsidRPr="00E27C9F" w:rsidRDefault="00E27C9F" w:rsidP="00E27C9F">
      <w:pPr>
        <w:spacing w:after="240"/>
        <w:ind w:left="720"/>
        <w:jc w:val="both"/>
        <w:rPr>
          <w:rFonts w:ascii="Arial" w:hAnsi="Arial" w:cs="Arial"/>
          <w:bCs/>
          <w:iCs/>
        </w:rPr>
      </w:pPr>
      <w:r w:rsidRPr="00E27C9F">
        <w:rPr>
          <w:rFonts w:ascii="Arial" w:hAnsi="Arial" w:cs="Arial"/>
          <w:bCs/>
          <w:iCs/>
        </w:rPr>
        <w:t>a.</w:t>
      </w:r>
      <w:r w:rsidRPr="00E27C9F">
        <w:rPr>
          <w:rFonts w:ascii="Arial" w:hAnsi="Arial" w:cs="Arial"/>
          <w:bCs/>
          <w:iCs/>
        </w:rPr>
        <w:tab/>
        <w:t>State and tribal programs</w:t>
      </w:r>
    </w:p>
    <w:p w14:paraId="2473F524" w14:textId="554CF470"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(1)</w:t>
      </w:r>
      <w:r w:rsidRPr="00E27C9F">
        <w:rPr>
          <w:rFonts w:ascii="Arial" w:hAnsi="Arial" w:cs="Arial"/>
          <w:bCs/>
          <w:iCs/>
        </w:rPr>
        <w:tab/>
        <w:t>Parent locator services for eligible individuals (45 CFR sections 304.20(a)(2), 304.20(b), and 302.35(c); 45 CFR section 309.145).</w:t>
      </w:r>
    </w:p>
    <w:p w14:paraId="470FCC37" w14:textId="55C35638"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(2)</w:t>
      </w:r>
      <w:r w:rsidRPr="00E27C9F">
        <w:rPr>
          <w:rFonts w:ascii="Arial" w:hAnsi="Arial" w:cs="Arial"/>
          <w:bCs/>
          <w:iCs/>
        </w:rPr>
        <w:tab/>
        <w:t>Paternity and support services for eligible individuals</w:t>
      </w:r>
      <w:r>
        <w:rPr>
          <w:rFonts w:ascii="Arial" w:hAnsi="Arial" w:cs="Arial"/>
          <w:bCs/>
          <w:iCs/>
        </w:rPr>
        <w:t xml:space="preserve"> </w:t>
      </w:r>
      <w:r w:rsidRPr="00E27C9F">
        <w:rPr>
          <w:rFonts w:ascii="Arial" w:hAnsi="Arial" w:cs="Arial"/>
          <w:bCs/>
          <w:iCs/>
        </w:rPr>
        <w:t>(45 CFR section 304.20(a)(3); 45 CFR sections 309.145(b) and (c)).</w:t>
      </w:r>
    </w:p>
    <w:p w14:paraId="3BCCF644" w14:textId="146C1584"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(3)</w:t>
      </w:r>
      <w:r w:rsidRPr="00E27C9F">
        <w:rPr>
          <w:rFonts w:ascii="Arial" w:hAnsi="Arial" w:cs="Arial"/>
          <w:bCs/>
          <w:iCs/>
        </w:rPr>
        <w:tab/>
        <w:t xml:space="preserve">Program administration, including establishment and administration of the state plan/tribal plan, purchase of equipment, and development of a cost allocation </w:t>
      </w:r>
      <w:r w:rsidRPr="00E27C9F">
        <w:rPr>
          <w:rFonts w:ascii="Arial" w:hAnsi="Arial" w:cs="Arial"/>
          <w:bCs/>
          <w:iCs/>
        </w:rPr>
        <w:lastRenderedPageBreak/>
        <w:t>system and other systems necessary for fiscal and program accountability (45 CFR sections 304.20(b)(1) and 304.24; 45 CFR sections 309.145(a)(1) and (a)(2), 309.145(h), 309.145(i), and 309.145(o)).</w:t>
      </w:r>
    </w:p>
    <w:p w14:paraId="2A097664" w14:textId="48919465"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(4)</w:t>
      </w:r>
      <w:r w:rsidRPr="00E27C9F">
        <w:rPr>
          <w:rFonts w:ascii="Arial" w:hAnsi="Arial" w:cs="Arial"/>
          <w:bCs/>
          <w:iCs/>
        </w:rPr>
        <w:tab/>
        <w:t>Establishment of agreements with other state, tribal, and local agencies and private providers, including the costs of agreements with appropriate courts and law enforcement officials in accordance with the requirements of 45 CFR section 302.34, and associated administration and short-term training of staff (see paragraph A.2.b, below, for costs of agreements that are unallowable under state programs) (45 CFR section 304.21(a)(state programs); 45 CFR sections 309.145(a)(3)(iii)) and 309.145(m) (tribal programs)).</w:t>
      </w:r>
    </w:p>
    <w:p w14:paraId="1A076F42" w14:textId="10A68B7F" w:rsidR="00E27C9F" w:rsidRPr="00E27C9F" w:rsidRDefault="00E27C9F" w:rsidP="00E27C9F">
      <w:pPr>
        <w:spacing w:after="240"/>
        <w:ind w:firstLine="720"/>
        <w:jc w:val="both"/>
        <w:rPr>
          <w:rFonts w:ascii="Arial" w:hAnsi="Arial" w:cs="Arial"/>
          <w:bCs/>
          <w:iCs/>
        </w:rPr>
      </w:pPr>
      <w:r w:rsidRPr="00E27C9F">
        <w:rPr>
          <w:rFonts w:ascii="Arial" w:hAnsi="Arial" w:cs="Arial"/>
          <w:bCs/>
          <w:iCs/>
        </w:rPr>
        <w:t>b.</w:t>
      </w:r>
      <w:r w:rsidRPr="00E27C9F">
        <w:rPr>
          <w:rFonts w:ascii="Arial" w:hAnsi="Arial" w:cs="Arial"/>
          <w:bCs/>
          <w:iCs/>
        </w:rPr>
        <w:tab/>
        <w:t>State programs</w:t>
      </w:r>
    </w:p>
    <w:p w14:paraId="0B9189CA" w14:textId="19CDFD6A"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(1)</w:t>
      </w:r>
      <w:r w:rsidRPr="00E27C9F">
        <w:rPr>
          <w:rFonts w:ascii="Arial" w:hAnsi="Arial" w:cs="Arial"/>
          <w:bCs/>
          <w:iCs/>
        </w:rPr>
        <w:tab/>
        <w:t>Necessary expenditures for support services and activities provided to individuals from whom an assignment of support rights (as defined in 45 CFR section 301.1) is obtained (45 CFR sections 304.20, 304.21, and 304.22).</w:t>
      </w:r>
    </w:p>
    <w:p w14:paraId="598E06EB" w14:textId="54334DF5"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(2)</w:t>
      </w:r>
      <w:r w:rsidRPr="00E27C9F">
        <w:rPr>
          <w:rFonts w:ascii="Arial" w:hAnsi="Arial" w:cs="Arial"/>
          <w:bCs/>
          <w:iCs/>
        </w:rPr>
        <w:tab/>
        <w:t>Federal financial participation (FFP) is available for services and activities that are necessary and reasonable to carry out the Title IV-D state plan. This change reflects 45 CFR Part 75, Subpart E Cost Principles which all state child support agencies must use in</w:t>
      </w:r>
      <w:r>
        <w:rPr>
          <w:rFonts w:ascii="Arial" w:hAnsi="Arial" w:cs="Arial"/>
          <w:bCs/>
          <w:iCs/>
        </w:rPr>
        <w:t xml:space="preserve"> </w:t>
      </w:r>
      <w:r w:rsidRPr="00E27C9F">
        <w:rPr>
          <w:rFonts w:ascii="Arial" w:hAnsi="Arial" w:cs="Arial"/>
          <w:bCs/>
          <w:iCs/>
        </w:rPr>
        <w:t>determining allowable costs for work performed under federal grants (45 CFR section 304.20(a)(1).</w:t>
      </w:r>
    </w:p>
    <w:p w14:paraId="45E1AB2E" w14:textId="2EB973CF"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(3)</w:t>
      </w:r>
      <w:r w:rsidRPr="00E27C9F">
        <w:rPr>
          <w:rFonts w:ascii="Arial" w:hAnsi="Arial" w:cs="Arial"/>
          <w:bCs/>
          <w:iCs/>
        </w:rPr>
        <w:tab/>
        <w:t>FFP is available for bus fare and other minor transportation expenses to allow the participation of parents in child support proceedings and related activities such as genetic testing appointments (45 CFR section 304.20(b)(3)(v).</w:t>
      </w:r>
    </w:p>
    <w:p w14:paraId="70BEDB8F" w14:textId="136B88E8"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(4)</w:t>
      </w:r>
      <w:r w:rsidRPr="00E27C9F">
        <w:rPr>
          <w:rFonts w:ascii="Arial" w:hAnsi="Arial" w:cs="Arial"/>
          <w:bCs/>
          <w:iCs/>
        </w:rPr>
        <w:tab/>
        <w:t>FFP is available to increase pro se access to adjudicative and alternative dispute resolution processes in IV-D cases related to the provision of child support services (45 CFR section 304.20(b)(3)(vi).</w:t>
      </w:r>
    </w:p>
    <w:p w14:paraId="66350A1E" w14:textId="3E2932B8"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(5)</w:t>
      </w:r>
      <w:r w:rsidRPr="00E27C9F">
        <w:rPr>
          <w:rFonts w:ascii="Arial" w:hAnsi="Arial" w:cs="Arial"/>
          <w:bCs/>
          <w:iCs/>
        </w:rPr>
        <w:tab/>
        <w:t>FFP for educational and outreach activities intended to inform the public, parents, family members, and young people who are not yet parents about the Child Support Services program, responsible parenting and co-parenting, family budgeting, and other financial consequences of raising children when the parents are not married to each other (45 CFR section 304.20(b)(12).</w:t>
      </w:r>
    </w:p>
    <w:p w14:paraId="1BD21BEF" w14:textId="7DAE46CA" w:rsidR="00E27C9F" w:rsidRPr="00E27C9F" w:rsidRDefault="00E27C9F" w:rsidP="00E27C9F">
      <w:pPr>
        <w:spacing w:after="240"/>
        <w:ind w:firstLine="720"/>
        <w:jc w:val="both"/>
        <w:rPr>
          <w:rFonts w:ascii="Arial" w:hAnsi="Arial" w:cs="Arial"/>
          <w:bCs/>
          <w:iCs/>
        </w:rPr>
      </w:pPr>
      <w:r w:rsidRPr="00E27C9F">
        <w:rPr>
          <w:rFonts w:ascii="Arial" w:hAnsi="Arial" w:cs="Arial"/>
          <w:bCs/>
          <w:iCs/>
        </w:rPr>
        <w:t>c.</w:t>
      </w:r>
      <w:r w:rsidRPr="00E27C9F">
        <w:rPr>
          <w:rFonts w:ascii="Arial" w:hAnsi="Arial" w:cs="Arial"/>
          <w:bCs/>
          <w:iCs/>
        </w:rPr>
        <w:tab/>
        <w:t>Tribal programs</w:t>
      </w:r>
      <w:r>
        <w:rPr>
          <w:rFonts w:ascii="Arial" w:hAnsi="Arial" w:cs="Arial"/>
          <w:bCs/>
          <w:iCs/>
        </w:rPr>
        <w:t xml:space="preserve"> – </w:t>
      </w:r>
      <w:r w:rsidRPr="00E27C9F">
        <w:rPr>
          <w:rFonts w:ascii="Arial" w:hAnsi="Arial" w:cs="Arial"/>
          <w:bCs/>
          <w:i/>
          <w:color w:val="002060"/>
        </w:rPr>
        <w:t>Not Applicable to Local Governments</w:t>
      </w:r>
    </w:p>
    <w:p w14:paraId="17BC1610" w14:textId="14D22B90" w:rsidR="00E27C9F" w:rsidRPr="00E27C9F" w:rsidRDefault="00E27C9F" w:rsidP="00E27C9F">
      <w:pPr>
        <w:spacing w:after="240"/>
        <w:jc w:val="both"/>
        <w:rPr>
          <w:rFonts w:ascii="Arial" w:hAnsi="Arial" w:cs="Arial"/>
          <w:bCs/>
          <w:i/>
        </w:rPr>
      </w:pPr>
      <w:r w:rsidRPr="00E27C9F">
        <w:rPr>
          <w:rFonts w:ascii="Arial" w:hAnsi="Arial" w:cs="Arial"/>
          <w:bCs/>
          <w:i/>
        </w:rPr>
        <w:t>2.</w:t>
      </w:r>
      <w:r w:rsidRPr="00E27C9F">
        <w:rPr>
          <w:rFonts w:ascii="Arial" w:hAnsi="Arial" w:cs="Arial"/>
          <w:bCs/>
          <w:i/>
        </w:rPr>
        <w:tab/>
        <w:t>Activities Unallowed</w:t>
      </w:r>
    </w:p>
    <w:p w14:paraId="1A00D7D8" w14:textId="771BF51F" w:rsidR="00E27C9F" w:rsidRPr="00E27C9F" w:rsidRDefault="00E27C9F" w:rsidP="00E27C9F">
      <w:pPr>
        <w:spacing w:after="240"/>
        <w:ind w:left="720"/>
        <w:jc w:val="both"/>
        <w:rPr>
          <w:rFonts w:ascii="Arial" w:hAnsi="Arial" w:cs="Arial"/>
          <w:bCs/>
          <w:iCs/>
        </w:rPr>
      </w:pPr>
      <w:r w:rsidRPr="00E27C9F">
        <w:rPr>
          <w:rFonts w:ascii="Arial" w:hAnsi="Arial" w:cs="Arial"/>
          <w:bCs/>
          <w:iCs/>
        </w:rPr>
        <w:t>a.</w:t>
      </w:r>
      <w:r w:rsidRPr="00E27C9F">
        <w:rPr>
          <w:rFonts w:ascii="Arial" w:hAnsi="Arial" w:cs="Arial"/>
          <w:bCs/>
          <w:iCs/>
        </w:rPr>
        <w:tab/>
        <w:t>State and tribal programs</w:t>
      </w:r>
    </w:p>
    <w:p w14:paraId="21626495" w14:textId="2C0813D9" w:rsidR="00E27C9F" w:rsidRPr="00E27C9F" w:rsidRDefault="00E27C9F" w:rsidP="00E27C9F">
      <w:pPr>
        <w:spacing w:after="240"/>
        <w:ind w:left="1440"/>
        <w:jc w:val="both"/>
        <w:rPr>
          <w:rFonts w:ascii="Arial" w:hAnsi="Arial" w:cs="Arial"/>
          <w:bCs/>
          <w:iCs/>
        </w:rPr>
      </w:pPr>
      <w:r w:rsidRPr="00E27C9F">
        <w:rPr>
          <w:rFonts w:ascii="Arial" w:hAnsi="Arial" w:cs="Arial"/>
          <w:bCs/>
          <w:iCs/>
        </w:rPr>
        <w:t>The following costs and activities are unallowable under 45 CFR sections 304.23 and 309.155:</w:t>
      </w:r>
    </w:p>
    <w:p w14:paraId="237732E4" w14:textId="4D4C3D71" w:rsidR="00E27C9F" w:rsidRPr="00E27C9F" w:rsidRDefault="00E27C9F" w:rsidP="00E27C9F">
      <w:pPr>
        <w:spacing w:after="240"/>
        <w:ind w:left="1440"/>
        <w:jc w:val="both"/>
        <w:rPr>
          <w:rFonts w:ascii="Arial" w:hAnsi="Arial" w:cs="Arial"/>
          <w:bCs/>
          <w:iCs/>
        </w:rPr>
      </w:pPr>
      <w:r w:rsidRPr="00E27C9F">
        <w:rPr>
          <w:rFonts w:ascii="Arial" w:hAnsi="Arial" w:cs="Arial"/>
          <w:bCs/>
          <w:iCs/>
        </w:rPr>
        <w:t>(1)</w:t>
      </w:r>
      <w:r w:rsidRPr="00E27C9F">
        <w:rPr>
          <w:rFonts w:ascii="Arial" w:hAnsi="Arial" w:cs="Arial"/>
          <w:bCs/>
          <w:iCs/>
        </w:rPr>
        <w:tab/>
        <w:t>Activities related to administering other titles of the Social Security Act.</w:t>
      </w:r>
    </w:p>
    <w:p w14:paraId="1A873C7D" w14:textId="74D1F72D" w:rsidR="00E27C9F" w:rsidRPr="00E27C9F" w:rsidRDefault="00E27C9F" w:rsidP="00E27C9F">
      <w:pPr>
        <w:spacing w:after="240"/>
        <w:ind w:left="1440"/>
        <w:jc w:val="both"/>
        <w:rPr>
          <w:rFonts w:ascii="Arial" w:hAnsi="Arial" w:cs="Arial"/>
          <w:bCs/>
          <w:iCs/>
        </w:rPr>
      </w:pPr>
      <w:r w:rsidRPr="00E27C9F">
        <w:rPr>
          <w:rFonts w:ascii="Arial" w:hAnsi="Arial" w:cs="Arial"/>
          <w:bCs/>
          <w:iCs/>
        </w:rPr>
        <w:t>(2)</w:t>
      </w:r>
      <w:r w:rsidRPr="00E27C9F">
        <w:rPr>
          <w:rFonts w:ascii="Arial" w:hAnsi="Arial" w:cs="Arial"/>
          <w:bCs/>
          <w:iCs/>
        </w:rPr>
        <w:tab/>
        <w:t>Construction and major renovations.</w:t>
      </w:r>
    </w:p>
    <w:p w14:paraId="106A9C80" w14:textId="181D63A2" w:rsidR="00E27C9F" w:rsidRPr="00E27C9F" w:rsidRDefault="00E27C9F" w:rsidP="00E27C9F">
      <w:pPr>
        <w:spacing w:after="240"/>
        <w:ind w:left="1440"/>
        <w:jc w:val="both"/>
        <w:rPr>
          <w:rFonts w:ascii="Arial" w:hAnsi="Arial" w:cs="Arial"/>
          <w:bCs/>
          <w:iCs/>
        </w:rPr>
      </w:pPr>
      <w:r w:rsidRPr="00E27C9F">
        <w:rPr>
          <w:rFonts w:ascii="Arial" w:hAnsi="Arial" w:cs="Arial"/>
          <w:bCs/>
          <w:iCs/>
        </w:rPr>
        <w:t>(3)</w:t>
      </w:r>
      <w:r w:rsidRPr="00E27C9F">
        <w:rPr>
          <w:rFonts w:ascii="Arial" w:hAnsi="Arial" w:cs="Arial"/>
          <w:bCs/>
          <w:iCs/>
        </w:rPr>
        <w:tab/>
        <w:t>Any expenditures that have been reimbursed by fees or costs collected.</w:t>
      </w:r>
    </w:p>
    <w:p w14:paraId="2FE4EC49" w14:textId="2140F08B" w:rsidR="00E27C9F" w:rsidRPr="00E27C9F" w:rsidRDefault="00E27C9F" w:rsidP="00E27C9F">
      <w:pPr>
        <w:spacing w:after="240"/>
        <w:ind w:left="1440"/>
        <w:jc w:val="both"/>
        <w:rPr>
          <w:rFonts w:ascii="Arial" w:hAnsi="Arial" w:cs="Arial"/>
          <w:bCs/>
          <w:iCs/>
        </w:rPr>
      </w:pPr>
      <w:r w:rsidRPr="00E27C9F">
        <w:rPr>
          <w:rFonts w:ascii="Arial" w:hAnsi="Arial" w:cs="Arial"/>
          <w:bCs/>
          <w:iCs/>
        </w:rPr>
        <w:t>(4)</w:t>
      </w:r>
      <w:r w:rsidRPr="00E27C9F">
        <w:rPr>
          <w:rFonts w:ascii="Arial" w:hAnsi="Arial" w:cs="Arial"/>
          <w:bCs/>
          <w:iCs/>
        </w:rPr>
        <w:tab/>
        <w:t>Any expenditures for the jailing of parents in child support services cases.</w:t>
      </w:r>
    </w:p>
    <w:p w14:paraId="2816B2BD" w14:textId="71A2A781" w:rsidR="00E27C9F" w:rsidRPr="00E27C9F" w:rsidRDefault="00E27C9F" w:rsidP="00E27C9F">
      <w:pPr>
        <w:spacing w:after="240"/>
        <w:ind w:left="1440"/>
        <w:jc w:val="both"/>
        <w:rPr>
          <w:rFonts w:ascii="Arial" w:hAnsi="Arial" w:cs="Arial"/>
          <w:bCs/>
          <w:iCs/>
        </w:rPr>
      </w:pPr>
      <w:r w:rsidRPr="00E27C9F">
        <w:rPr>
          <w:rFonts w:ascii="Arial" w:hAnsi="Arial" w:cs="Arial"/>
          <w:bCs/>
          <w:iCs/>
        </w:rPr>
        <w:lastRenderedPageBreak/>
        <w:t>(5)</w:t>
      </w:r>
      <w:r w:rsidRPr="00E27C9F">
        <w:rPr>
          <w:rFonts w:ascii="Arial" w:hAnsi="Arial" w:cs="Arial"/>
          <w:bCs/>
          <w:iCs/>
        </w:rPr>
        <w:tab/>
        <w:t>Costs of counsel for indigent defendants in Title IV-D actions.</w:t>
      </w:r>
    </w:p>
    <w:p w14:paraId="1C6BDA1C" w14:textId="14405D0B" w:rsidR="00E27C9F" w:rsidRPr="00E27C9F" w:rsidRDefault="00E27C9F" w:rsidP="00E27C9F">
      <w:pPr>
        <w:spacing w:after="240"/>
        <w:ind w:left="1440"/>
        <w:jc w:val="both"/>
        <w:rPr>
          <w:rFonts w:ascii="Arial" w:hAnsi="Arial" w:cs="Arial"/>
          <w:bCs/>
          <w:iCs/>
        </w:rPr>
      </w:pPr>
      <w:r w:rsidRPr="00E27C9F">
        <w:rPr>
          <w:rFonts w:ascii="Arial" w:hAnsi="Arial" w:cs="Arial"/>
          <w:bCs/>
          <w:iCs/>
        </w:rPr>
        <w:t>(6)</w:t>
      </w:r>
      <w:r w:rsidRPr="00E27C9F">
        <w:rPr>
          <w:rFonts w:ascii="Arial" w:hAnsi="Arial" w:cs="Arial"/>
          <w:bCs/>
          <w:iCs/>
        </w:rPr>
        <w:tab/>
        <w:t>Costs of guardians ad litem in Title IV-D actions.</w:t>
      </w:r>
    </w:p>
    <w:p w14:paraId="0A00C04E" w14:textId="25C1C860" w:rsidR="00E27C9F" w:rsidRPr="00E27C9F" w:rsidRDefault="00E27C9F" w:rsidP="00E27C9F">
      <w:pPr>
        <w:spacing w:after="240"/>
        <w:ind w:left="720"/>
        <w:jc w:val="both"/>
        <w:rPr>
          <w:rFonts w:ascii="Arial" w:hAnsi="Arial" w:cs="Arial"/>
          <w:bCs/>
          <w:iCs/>
        </w:rPr>
      </w:pPr>
      <w:r w:rsidRPr="00E27C9F">
        <w:rPr>
          <w:rFonts w:ascii="Arial" w:hAnsi="Arial" w:cs="Arial"/>
          <w:bCs/>
          <w:iCs/>
        </w:rPr>
        <w:t>b.</w:t>
      </w:r>
      <w:r w:rsidRPr="00E27C9F">
        <w:rPr>
          <w:rFonts w:ascii="Arial" w:hAnsi="Arial" w:cs="Arial"/>
          <w:bCs/>
          <w:iCs/>
        </w:rPr>
        <w:tab/>
        <w:t>State programs</w:t>
      </w:r>
    </w:p>
    <w:p w14:paraId="3CB715B7" w14:textId="49893EDC" w:rsidR="00E27C9F" w:rsidRPr="00E27C9F" w:rsidRDefault="00E27C9F" w:rsidP="00E27C9F">
      <w:pPr>
        <w:spacing w:after="240"/>
        <w:ind w:left="720" w:firstLine="720"/>
        <w:jc w:val="both"/>
        <w:rPr>
          <w:rFonts w:ascii="Arial" w:hAnsi="Arial" w:cs="Arial"/>
          <w:bCs/>
          <w:iCs/>
        </w:rPr>
      </w:pPr>
      <w:r w:rsidRPr="00E27C9F">
        <w:rPr>
          <w:rFonts w:ascii="Arial" w:hAnsi="Arial" w:cs="Arial"/>
          <w:bCs/>
          <w:iCs/>
        </w:rPr>
        <w:t>The following costs and activities are unallowable under 45 CFR section 304.23:</w:t>
      </w:r>
    </w:p>
    <w:p w14:paraId="72485E83" w14:textId="20C85175"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(1)</w:t>
      </w:r>
      <w:r w:rsidRPr="00E27C9F">
        <w:rPr>
          <w:rFonts w:ascii="Arial" w:hAnsi="Arial" w:cs="Arial"/>
          <w:bCs/>
          <w:iCs/>
        </w:rPr>
        <w:tab/>
        <w:t>Education and training programs other than those for Title IV-D agency staff or as described in 45 CFR section 304.20(b)(2)(viii).</w:t>
      </w:r>
    </w:p>
    <w:p w14:paraId="17F58A91" w14:textId="57B0C1ED"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(2)</w:t>
      </w:r>
      <w:r w:rsidRPr="00E27C9F">
        <w:rPr>
          <w:rFonts w:ascii="Arial" w:hAnsi="Arial" w:cs="Arial"/>
          <w:bCs/>
          <w:iCs/>
        </w:rPr>
        <w:tab/>
        <w:t>Any expenditures related to carrying out an agreement under 45 CFR section 303.15.</w:t>
      </w:r>
    </w:p>
    <w:p w14:paraId="1EF02137" w14:textId="6FD28FC0" w:rsidR="00E27C9F" w:rsidRPr="00E27C9F" w:rsidRDefault="00E27C9F" w:rsidP="00E27C9F">
      <w:pPr>
        <w:spacing w:after="240"/>
        <w:ind w:left="1440"/>
        <w:jc w:val="both"/>
        <w:rPr>
          <w:rFonts w:ascii="Arial" w:hAnsi="Arial" w:cs="Arial"/>
          <w:bCs/>
          <w:iCs/>
        </w:rPr>
      </w:pPr>
      <w:r w:rsidRPr="00E27C9F">
        <w:rPr>
          <w:rFonts w:ascii="Arial" w:hAnsi="Arial" w:cs="Arial"/>
          <w:bCs/>
          <w:iCs/>
        </w:rPr>
        <w:t>(3)</w:t>
      </w:r>
      <w:r w:rsidRPr="00E27C9F">
        <w:rPr>
          <w:rFonts w:ascii="Arial" w:hAnsi="Arial" w:cs="Arial"/>
          <w:bCs/>
          <w:iCs/>
        </w:rPr>
        <w:tab/>
        <w:t>Any costs of caseworkers (45 CFR section 303.20(e)).</w:t>
      </w:r>
    </w:p>
    <w:p w14:paraId="400AA8CE" w14:textId="18E525EA"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(4)</w:t>
      </w:r>
      <w:r w:rsidRPr="00E27C9F">
        <w:rPr>
          <w:rFonts w:ascii="Arial" w:hAnsi="Arial" w:cs="Arial"/>
          <w:bCs/>
          <w:iCs/>
        </w:rPr>
        <w:tab/>
        <w:t>Medical support enforcement activities performed under cooperative arrangements in accordance with Section 1912(a)(2) of the Act (42 USC 1396k).</w:t>
      </w:r>
    </w:p>
    <w:p w14:paraId="10C85DA8" w14:textId="11B80AC0"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(5)</w:t>
      </w:r>
      <w:r w:rsidRPr="00E27C9F">
        <w:rPr>
          <w:rFonts w:ascii="Arial" w:hAnsi="Arial" w:cs="Arial"/>
          <w:bCs/>
          <w:iCs/>
        </w:rPr>
        <w:tab/>
        <w:t>The following costs associated with agreements with courts and law enforcement officials are unallowable: service of process and court filing fees unless the court or law enforcement agency would normally be required to pay the costs of such fees; costs of compensation (salary and fringe benefits) of judges; costs of training and travel related to the judicial determination process incurred by judges; office-related costs, such as space, equipment,</w:t>
      </w:r>
      <w:r>
        <w:rPr>
          <w:rFonts w:ascii="Arial" w:hAnsi="Arial" w:cs="Arial"/>
          <w:bCs/>
          <w:iCs/>
        </w:rPr>
        <w:t xml:space="preserve"> </w:t>
      </w:r>
      <w:r w:rsidRPr="00E27C9F">
        <w:rPr>
          <w:rFonts w:ascii="Arial" w:hAnsi="Arial" w:cs="Arial"/>
          <w:bCs/>
          <w:iCs/>
        </w:rPr>
        <w:t>furnishings and supplies incurred by judges; compensation (salary and fringe benefits), travel and training, and office-related costs incurred by administrative and support staffs of judges; and costs of agreements that do not meet the requirements of 45 CFR section</w:t>
      </w:r>
      <w:r>
        <w:rPr>
          <w:rFonts w:ascii="Arial" w:hAnsi="Arial" w:cs="Arial"/>
          <w:bCs/>
          <w:iCs/>
        </w:rPr>
        <w:t xml:space="preserve"> </w:t>
      </w:r>
      <w:r w:rsidRPr="00E27C9F">
        <w:rPr>
          <w:rFonts w:ascii="Arial" w:hAnsi="Arial" w:cs="Arial"/>
          <w:bCs/>
          <w:iCs/>
        </w:rPr>
        <w:t>303.107 (45 CFR section 304.21(b)).</w:t>
      </w:r>
    </w:p>
    <w:p w14:paraId="10335752" w14:textId="71BDACF3" w:rsidR="00E27C9F" w:rsidRPr="00E27C9F" w:rsidRDefault="00E27C9F" w:rsidP="00E27C9F">
      <w:pPr>
        <w:spacing w:after="240"/>
        <w:ind w:left="2160" w:hanging="720"/>
        <w:jc w:val="both"/>
        <w:rPr>
          <w:rFonts w:ascii="Arial" w:hAnsi="Arial" w:cs="Arial"/>
          <w:bCs/>
          <w:iCs/>
        </w:rPr>
      </w:pPr>
      <w:r w:rsidRPr="00E27C9F">
        <w:rPr>
          <w:rFonts w:ascii="Arial" w:hAnsi="Arial" w:cs="Arial"/>
          <w:bCs/>
          <w:iCs/>
        </w:rPr>
        <w:t>(6)</w:t>
      </w:r>
      <w:r w:rsidRPr="00E27C9F">
        <w:rPr>
          <w:rFonts w:ascii="Arial" w:hAnsi="Arial" w:cs="Arial"/>
          <w:bCs/>
          <w:iCs/>
        </w:rPr>
        <w:tab/>
        <w:t>FFP is not available for purchase of support enforcement services which are not secured in accordance with 304.22 (45 CFR section 304.23(b)).</w:t>
      </w:r>
    </w:p>
    <w:p w14:paraId="6FA2F917" w14:textId="2F775637" w:rsidR="00C33C3A" w:rsidRPr="00C33C3A" w:rsidRDefault="00C33C3A" w:rsidP="006672EA">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24</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0A90B4EE" w14:textId="77777777" w:rsidR="00A712B0" w:rsidRPr="00A0464C" w:rsidRDefault="00A712B0" w:rsidP="006672EA">
      <w:pPr>
        <w:pStyle w:val="Heading3"/>
        <w:jc w:val="both"/>
        <w:rPr>
          <w:rFonts w:cs="Arial"/>
          <w:sz w:val="24"/>
          <w:szCs w:val="24"/>
        </w:rPr>
      </w:pPr>
      <w:bookmarkStart w:id="41" w:name="_Toc442267688"/>
      <w:bookmarkStart w:id="42" w:name="_Toc189229093"/>
      <w:r w:rsidRPr="00A0464C">
        <w:rPr>
          <w:rFonts w:cs="Arial"/>
          <w:sz w:val="24"/>
          <w:szCs w:val="24"/>
        </w:rPr>
        <w:t>Additional Program Specific Information</w:t>
      </w:r>
      <w:bookmarkEnd w:id="41"/>
      <w:bookmarkEnd w:id="4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B271382"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3AF4A8" w14:textId="77777777" w:rsidR="00A22ED8" w:rsidRPr="003F7146" w:rsidRDefault="00A22ED8" w:rsidP="00A22ED8">
      <w:pPr>
        <w:spacing w:after="240"/>
        <w:jc w:val="both"/>
        <w:rPr>
          <w:rFonts w:ascii="Arial" w:hAnsi="Arial" w:cs="Arial"/>
          <w:b/>
        </w:rPr>
      </w:pPr>
      <w:r w:rsidRPr="003F7146">
        <w:rPr>
          <w:rFonts w:ascii="Arial" w:hAnsi="Arial" w:cs="Arial"/>
          <w:b/>
        </w:rPr>
        <w:t>ODJFS Program Specific Requirements</w:t>
      </w:r>
    </w:p>
    <w:p w14:paraId="3983A408" w14:textId="2E4B6B05" w:rsidR="0042311A" w:rsidRDefault="0042311A" w:rsidP="00A22ED8">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63" w:history="1">
        <w:r w:rsidRPr="0042311A">
          <w:rPr>
            <w:rStyle w:val="Hyperlink"/>
            <w:rFonts w:cs="Arial"/>
            <w:bCs/>
            <w:i/>
            <w:iCs/>
          </w:rPr>
          <w:t>here</w:t>
        </w:r>
      </w:hyperlink>
      <w:r w:rsidRPr="0042311A">
        <w:rPr>
          <w:rFonts w:ascii="Arial" w:hAnsi="Arial" w:cs="Arial"/>
          <w:bCs/>
          <w:i/>
          <w:iCs/>
          <w:color w:val="002060"/>
        </w:rPr>
        <w:t>.</w:t>
      </w:r>
    </w:p>
    <w:p w14:paraId="4602094C" w14:textId="1E5558D0" w:rsidR="00B9553A" w:rsidRPr="00AA6755" w:rsidRDefault="00B9553A" w:rsidP="00B9553A">
      <w:pPr>
        <w:spacing w:after="240"/>
        <w:jc w:val="both"/>
        <w:rPr>
          <w:rFonts w:ascii="Arial" w:hAnsi="Arial" w:cs="Arial"/>
        </w:rPr>
      </w:pPr>
      <w:hyperlink r:id="rId64" w:history="1">
        <w:r w:rsidRPr="00AA6755">
          <w:rPr>
            <w:rStyle w:val="Hyperlink"/>
            <w:rFonts w:cs="Arial"/>
          </w:rPr>
          <w:t>OAC 5101:12-1-60</w:t>
        </w:r>
        <w:bookmarkStart w:id="43" w:name="OAC5101_12_1_60"/>
        <w:bookmarkEnd w:id="43"/>
      </w:hyperlink>
      <w:r w:rsidRPr="00AA6755">
        <w:rPr>
          <w:rFonts w:ascii="Arial" w:hAnsi="Arial" w:cs="Arial"/>
        </w:rPr>
        <w:t xml:space="preserve"> Expenditures Eligible for Federal Financial Participation Reimbursement </w:t>
      </w:r>
    </w:p>
    <w:p w14:paraId="572B83A5" w14:textId="77777777" w:rsidR="00B9553A" w:rsidRPr="00AA6755" w:rsidRDefault="00B9553A" w:rsidP="00B9553A">
      <w:pPr>
        <w:spacing w:after="240"/>
        <w:ind w:left="720" w:hanging="720"/>
        <w:jc w:val="both"/>
        <w:rPr>
          <w:rFonts w:ascii="Arial" w:hAnsi="Arial" w:cs="Arial"/>
        </w:rPr>
      </w:pPr>
      <w:r w:rsidRPr="00AA6755">
        <w:rPr>
          <w:rFonts w:ascii="Arial" w:hAnsi="Arial" w:cs="Arial"/>
        </w:rPr>
        <w:t>(D)</w:t>
      </w:r>
      <w:r w:rsidRPr="00AA6755">
        <w:rPr>
          <w:rFonts w:ascii="Arial" w:hAnsi="Arial" w:cs="Arial"/>
        </w:rPr>
        <w:tab/>
        <w:t>The CSEA shall comply with the rules set forth in division 5101:9 of the Administrative Code.</w:t>
      </w:r>
    </w:p>
    <w:p w14:paraId="3B664561" w14:textId="4B3CEDAB" w:rsidR="00B9553A" w:rsidRPr="00AA6755" w:rsidRDefault="00B9553A" w:rsidP="00B9553A">
      <w:pPr>
        <w:spacing w:after="240"/>
        <w:jc w:val="both"/>
        <w:rPr>
          <w:rFonts w:ascii="Arial" w:hAnsi="Arial" w:cs="Arial"/>
        </w:rPr>
      </w:pPr>
      <w:hyperlink r:id="rId65" w:history="1">
        <w:r w:rsidRPr="009F093A">
          <w:rPr>
            <w:rStyle w:val="Hyperlink"/>
            <w:rFonts w:cs="Arial"/>
          </w:rPr>
          <w:t>5101:12-1-60.1</w:t>
        </w:r>
      </w:hyperlink>
      <w:r w:rsidRPr="00AA6755">
        <w:rPr>
          <w:rFonts w:ascii="Arial" w:hAnsi="Arial" w:cs="Arial"/>
        </w:rPr>
        <w:t xml:space="preserve"> Expenditures Ineligible for Federal Financial Participation Reimbursement. </w:t>
      </w:r>
    </w:p>
    <w:p w14:paraId="5D807E6A" w14:textId="7B76853F" w:rsidR="00B9553A" w:rsidRDefault="00B9553A" w:rsidP="00B9553A">
      <w:pPr>
        <w:spacing w:after="240"/>
        <w:jc w:val="both"/>
        <w:rPr>
          <w:rFonts w:ascii="Arial" w:hAnsi="Arial" w:cs="Arial"/>
        </w:rPr>
      </w:pPr>
      <w:r w:rsidRPr="00972389">
        <w:rPr>
          <w:rFonts w:ascii="Arial" w:hAnsi="Arial" w:cs="Arial"/>
        </w:rPr>
        <w:t>Child Support Training Allocation (</w:t>
      </w:r>
      <w:hyperlink r:id="rId66" w:history="1">
        <w:r w:rsidRPr="00972389">
          <w:rPr>
            <w:rStyle w:val="Hyperlink"/>
            <w:rFonts w:cs="Arial"/>
          </w:rPr>
          <w:t>OAC 5101:9-6-94</w:t>
        </w:r>
      </w:hyperlink>
      <w:r w:rsidRPr="00972389">
        <w:rPr>
          <w:rFonts w:ascii="Arial" w:hAnsi="Arial" w:cs="Arial"/>
        </w:rPr>
        <w:t>)</w:t>
      </w:r>
    </w:p>
    <w:p w14:paraId="63F48319" w14:textId="2BE50160" w:rsidR="00B9553A" w:rsidRPr="00B9553A" w:rsidRDefault="00B9553A" w:rsidP="00A22ED8">
      <w:pPr>
        <w:spacing w:after="240"/>
        <w:jc w:val="both"/>
      </w:pPr>
      <w:r>
        <w:rPr>
          <w:rFonts w:ascii="Arial" w:hAnsi="Arial" w:cs="Arial"/>
          <w:i/>
          <w:iCs/>
        </w:rPr>
        <w:t xml:space="preserve">(Source: </w:t>
      </w:r>
      <w:r w:rsidR="0042786E" w:rsidRPr="0099657F">
        <w:rPr>
          <w:rFonts w:ascii="Arial" w:hAnsi="Arial" w:cs="Arial"/>
          <w:i/>
          <w:iCs/>
        </w:rPr>
        <w:t xml:space="preserve">Marshall Ziglar and </w:t>
      </w:r>
      <w:r w:rsidR="0042786E">
        <w:rPr>
          <w:rFonts w:ascii="Arial" w:hAnsi="Arial" w:cs="Arial"/>
          <w:i/>
          <w:iCs/>
        </w:rPr>
        <w:t>Elizabeth Schorr</w:t>
      </w:r>
      <w:r w:rsidR="0042786E" w:rsidRPr="0099657F">
        <w:rPr>
          <w:rFonts w:ascii="Arial" w:hAnsi="Arial" w:cs="Arial"/>
          <w:i/>
          <w:iCs/>
        </w:rPr>
        <w:t>, ODJFS</w:t>
      </w:r>
      <w:r w:rsidR="0042786E">
        <w:rPr>
          <w:rFonts w:ascii="Arial" w:hAnsi="Arial" w:cs="Arial"/>
          <w:i/>
          <w:iCs/>
        </w:rPr>
        <w:t>,</w:t>
      </w:r>
      <w:r w:rsidR="0042786E" w:rsidRPr="0099657F">
        <w:rPr>
          <w:rFonts w:ascii="Arial" w:hAnsi="Arial" w:cs="Arial"/>
          <w:i/>
          <w:iCs/>
        </w:rPr>
        <w:t xml:space="preserve"> </w:t>
      </w:r>
      <w:r w:rsidR="0042786E">
        <w:rPr>
          <w:rFonts w:ascii="Arial" w:hAnsi="Arial" w:cs="Arial"/>
          <w:i/>
          <w:iCs/>
        </w:rPr>
        <w:t>November 1, 2024</w:t>
      </w:r>
      <w:r>
        <w:rPr>
          <w:rFonts w:ascii="Arial" w:hAnsi="Arial" w:cs="Arial"/>
          <w:i/>
          <w:iCs/>
        </w:rPr>
        <w:t>)</w:t>
      </w:r>
    </w:p>
    <w:p w14:paraId="19C89631" w14:textId="073C9097" w:rsidR="00A22ED8" w:rsidRPr="003F7146" w:rsidRDefault="00A22ED8" w:rsidP="00A22ED8">
      <w:pPr>
        <w:spacing w:after="240"/>
        <w:jc w:val="both"/>
        <w:rPr>
          <w:rFonts w:ascii="Arial" w:hAnsi="Arial" w:cs="Arial"/>
          <w:b/>
        </w:rPr>
      </w:pPr>
      <w:r w:rsidRPr="003F7146">
        <w:rPr>
          <w:rFonts w:ascii="Arial" w:hAnsi="Arial" w:cs="Arial"/>
          <w:b/>
        </w:rPr>
        <w:t xml:space="preserve">RMS </w:t>
      </w:r>
    </w:p>
    <w:p w14:paraId="3F36A261" w14:textId="77777777" w:rsidR="00A22ED8" w:rsidRPr="003F7146" w:rsidRDefault="00A22ED8" w:rsidP="00A22ED8">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2E002F24" w14:textId="78624AC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5101:9-7-23</w:t>
      </w:r>
      <w:r w:rsidR="00A22ED8" w:rsidRPr="003F7146">
        <w:rPr>
          <w:rFonts w:ascii="Arial" w:hAnsi="Arial" w:cs="Arial"/>
        </w:rPr>
        <w:t xml:space="preserve"> Child Support Random Moment Sample (RMS) Time Study</w:t>
      </w:r>
      <w:r w:rsidR="00A22ED8">
        <w:rPr>
          <w:rFonts w:ascii="Arial" w:hAnsi="Arial" w:cs="Arial"/>
        </w:rPr>
        <w:t xml:space="preserve"> – See code section for tracked changes.</w:t>
      </w:r>
    </w:p>
    <w:p w14:paraId="581D51FE" w14:textId="7DD2D25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5101:9-7-20</w:t>
      </w:r>
      <w:r w:rsidR="00A22ED8" w:rsidRPr="003F7146">
        <w:rPr>
          <w:rFonts w:ascii="Arial" w:hAnsi="Arial" w:cs="Arial"/>
        </w:rPr>
        <w:t xml:space="preserve"> Income Maintenance, Workforce, Social Services, and Child Welfare Random Moment Sample (RMS) Time Studies</w:t>
      </w:r>
      <w:r w:rsidR="00A22ED8">
        <w:rPr>
          <w:rFonts w:ascii="Arial" w:hAnsi="Arial" w:cs="Arial"/>
        </w:rPr>
        <w:t xml:space="preserve"> – See code section for tracked changes.</w:t>
      </w:r>
      <w:r w:rsidR="00A22ED8" w:rsidRPr="003F7146">
        <w:rPr>
          <w:rFonts w:ascii="Arial" w:hAnsi="Arial" w:cs="Arial"/>
        </w:rPr>
        <w:t xml:space="preserve"> </w:t>
      </w:r>
    </w:p>
    <w:p w14:paraId="77DF55E9" w14:textId="77777777" w:rsidR="00A22ED8" w:rsidRPr="003F7146" w:rsidRDefault="00A22ED8" w:rsidP="00A22ED8">
      <w:pPr>
        <w:spacing w:after="240"/>
        <w:jc w:val="both"/>
        <w:rPr>
          <w:rFonts w:ascii="Arial" w:hAnsi="Arial" w:cs="Arial"/>
        </w:rPr>
      </w:pPr>
      <w:r w:rsidRPr="003F7146">
        <w:rPr>
          <w:rFonts w:ascii="Arial" w:hAnsi="Arial" w:cs="Arial"/>
        </w:rPr>
        <w:t xml:space="preserve">See also BCFTA Web WebRMS reports at: </w:t>
      </w:r>
    </w:p>
    <w:p w14:paraId="4DEFC747" w14:textId="0CE2B0B6" w:rsidR="00A22ED8" w:rsidRDefault="00A22ED8" w:rsidP="00A22ED8">
      <w:pPr>
        <w:pStyle w:val="ListParagraph"/>
        <w:numPr>
          <w:ilvl w:val="0"/>
          <w:numId w:val="65"/>
        </w:numPr>
        <w:spacing w:after="240"/>
        <w:jc w:val="both"/>
        <w:rPr>
          <w:rFonts w:ascii="Arial" w:hAnsi="Arial" w:cs="Arial"/>
        </w:rPr>
      </w:pPr>
      <w:hyperlink r:id="rId67" w:history="1">
        <w:r w:rsidRPr="006909EA">
          <w:rPr>
            <w:rStyle w:val="Hyperlink"/>
            <w:rFonts w:cs="Arial"/>
          </w:rPr>
          <w:t>FTE Manual</w:t>
        </w:r>
      </w:hyperlink>
    </w:p>
    <w:p w14:paraId="02BCBD8C" w14:textId="6FA1DC1A" w:rsidR="00A22ED8" w:rsidRDefault="00A22ED8" w:rsidP="00A22ED8">
      <w:pPr>
        <w:pStyle w:val="ListParagraph"/>
        <w:numPr>
          <w:ilvl w:val="0"/>
          <w:numId w:val="65"/>
        </w:numPr>
        <w:spacing w:after="240"/>
        <w:jc w:val="both"/>
        <w:rPr>
          <w:rFonts w:ascii="Arial" w:hAnsi="Arial" w:cs="Arial"/>
        </w:rPr>
      </w:pPr>
      <w:hyperlink r:id="rId68" w:history="1">
        <w:r w:rsidRPr="006909EA">
          <w:rPr>
            <w:rStyle w:val="Hyperlink"/>
            <w:rFonts w:cs="Arial"/>
          </w:rPr>
          <w:t>RMS Desk Guide</w:t>
        </w:r>
      </w:hyperlink>
    </w:p>
    <w:p w14:paraId="1DC053AB" w14:textId="2F85D52C" w:rsidR="00A22ED8" w:rsidRDefault="00A22ED8" w:rsidP="00A22ED8">
      <w:pPr>
        <w:pStyle w:val="ListParagraph"/>
        <w:numPr>
          <w:ilvl w:val="0"/>
          <w:numId w:val="65"/>
        </w:numPr>
        <w:spacing w:after="240"/>
        <w:jc w:val="both"/>
        <w:rPr>
          <w:rFonts w:ascii="Arial" w:hAnsi="Arial" w:cs="Arial"/>
        </w:rPr>
      </w:pPr>
      <w:hyperlink r:id="rId69" w:history="1">
        <w:r w:rsidRPr="006909EA">
          <w:rPr>
            <w:rStyle w:val="Hyperlink"/>
            <w:rFonts w:cs="Arial"/>
          </w:rPr>
          <w:t>RMS Manual</w:t>
        </w:r>
      </w:hyperlink>
      <w:r>
        <w:rPr>
          <w:rFonts w:ascii="Arial" w:hAnsi="Arial" w:cs="Arial"/>
        </w:rPr>
        <w:t xml:space="preserve"> </w:t>
      </w:r>
    </w:p>
    <w:p w14:paraId="76567640" w14:textId="77777777" w:rsidR="00A22ED8" w:rsidRDefault="00A22ED8" w:rsidP="00A22ED8">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6E036FC1" w14:textId="3C4FB90C" w:rsidR="00A22ED8" w:rsidRDefault="00A22ED8" w:rsidP="00A22ED8">
      <w:pPr>
        <w:pStyle w:val="ListParagraph"/>
        <w:numPr>
          <w:ilvl w:val="1"/>
          <w:numId w:val="65"/>
        </w:numPr>
        <w:spacing w:after="240"/>
        <w:jc w:val="both"/>
        <w:rPr>
          <w:rFonts w:ascii="Arial" w:hAnsi="Arial" w:cs="Arial"/>
        </w:rPr>
      </w:pPr>
      <w:hyperlink r:id="rId70" w:history="1">
        <w:r w:rsidRPr="006909EA">
          <w:rPr>
            <w:rStyle w:val="Hyperlink"/>
            <w:rFonts w:cs="Arial"/>
          </w:rPr>
          <w:t>CSEA</w:t>
        </w:r>
      </w:hyperlink>
    </w:p>
    <w:p w14:paraId="14E33EB8" w14:textId="597AE6D0" w:rsidR="00A22ED8" w:rsidRDefault="00A22ED8" w:rsidP="00A22ED8">
      <w:pPr>
        <w:pStyle w:val="ListParagraph"/>
        <w:numPr>
          <w:ilvl w:val="1"/>
          <w:numId w:val="65"/>
        </w:numPr>
        <w:spacing w:after="240"/>
        <w:jc w:val="both"/>
        <w:rPr>
          <w:rFonts w:ascii="Arial" w:hAnsi="Arial" w:cs="Arial"/>
        </w:rPr>
      </w:pPr>
      <w:hyperlink r:id="rId71" w:history="1">
        <w:r w:rsidRPr="006909EA">
          <w:rPr>
            <w:rStyle w:val="Hyperlink"/>
            <w:rFonts w:cs="Arial"/>
          </w:rPr>
          <w:t>PA</w:t>
        </w:r>
      </w:hyperlink>
    </w:p>
    <w:p w14:paraId="6CE9D934" w14:textId="5AF59127" w:rsidR="00A22ED8" w:rsidRPr="003F7146" w:rsidRDefault="00A22ED8" w:rsidP="00A22ED8">
      <w:pPr>
        <w:pStyle w:val="ListParagraph"/>
        <w:numPr>
          <w:ilvl w:val="1"/>
          <w:numId w:val="65"/>
        </w:numPr>
        <w:spacing w:after="240"/>
        <w:jc w:val="both"/>
        <w:rPr>
          <w:rFonts w:ascii="Arial" w:hAnsi="Arial" w:cs="Arial"/>
        </w:rPr>
      </w:pPr>
      <w:hyperlink r:id="rId72" w:history="1">
        <w:r w:rsidRPr="006909EA">
          <w:rPr>
            <w:rStyle w:val="Hyperlink"/>
            <w:rFonts w:cs="Arial"/>
          </w:rPr>
          <w:t>PCSA</w:t>
        </w:r>
      </w:hyperlink>
    </w:p>
    <w:p w14:paraId="623EA137" w14:textId="77777777" w:rsidR="00A22ED8" w:rsidRPr="003F7146" w:rsidRDefault="00A22ED8" w:rsidP="00A22ED8">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17BBA89A" w14:textId="77777777" w:rsidR="00A22ED8" w:rsidRPr="003F7146" w:rsidRDefault="00A22ED8" w:rsidP="00A22ED8">
      <w:pPr>
        <w:spacing w:after="240"/>
        <w:jc w:val="both"/>
        <w:rPr>
          <w:rFonts w:ascii="Arial" w:hAnsi="Arial" w:cs="Arial"/>
        </w:rPr>
      </w:pPr>
      <w:r w:rsidRPr="003F7146">
        <w:rPr>
          <w:rFonts w:ascii="Arial" w:hAnsi="Arial" w:cs="Arial"/>
        </w:rPr>
        <w:t>Data collected from these time studies are used to calculate the percentage of time spent on the program.  The percentages are used by the County agency system to allocate expenditures reported on the ODJFS 2827 financial statements.</w:t>
      </w:r>
    </w:p>
    <w:p w14:paraId="153FEBD2" w14:textId="77777777" w:rsidR="00A22ED8" w:rsidRPr="003F7146" w:rsidRDefault="00A22ED8" w:rsidP="00A22ED8">
      <w:pPr>
        <w:spacing w:after="240"/>
        <w:jc w:val="both"/>
        <w:rPr>
          <w:rFonts w:ascii="Arial" w:hAnsi="Arial" w:cs="Arial"/>
        </w:rPr>
      </w:pPr>
      <w:r w:rsidRPr="003F7146">
        <w:rPr>
          <w:rFonts w:ascii="Arial" w:hAnsi="Arial" w:cs="Arial"/>
        </w:rPr>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5046A2E4" w14:textId="77777777" w:rsidR="00A22ED8" w:rsidRPr="003F7146" w:rsidRDefault="00A22ED8" w:rsidP="00A22ED8">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40E3E93B" w14:textId="77777777" w:rsidR="00A22ED8" w:rsidRPr="003F7146" w:rsidRDefault="00A22ED8" w:rsidP="00A22ED8">
      <w:pPr>
        <w:spacing w:after="240"/>
        <w:jc w:val="both"/>
        <w:rPr>
          <w:rFonts w:ascii="Arial" w:hAnsi="Arial" w:cs="Arial"/>
          <w:b/>
        </w:rPr>
      </w:pPr>
      <w:r w:rsidRPr="003F7146">
        <w:rPr>
          <w:rFonts w:ascii="Arial" w:hAnsi="Arial" w:cs="Arial"/>
          <w:b/>
        </w:rPr>
        <w:lastRenderedPageBreak/>
        <w:t>RMS sample sizes required per OAC:</w:t>
      </w:r>
    </w:p>
    <w:p w14:paraId="02776590" w14:textId="0DBEAA08" w:rsidR="00A22ED8" w:rsidRPr="008362B1" w:rsidRDefault="00A22ED8" w:rsidP="00A22ED8">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397FF2B8" w14:textId="071646CB" w:rsidR="00A22ED8" w:rsidRPr="003F7146" w:rsidRDefault="00A22ED8" w:rsidP="00A22ED8">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A22ED8" w:rsidRPr="003F7146" w14:paraId="22B76908" w14:textId="77777777" w:rsidTr="004576A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7C8F5987" w14:textId="77777777" w:rsidR="00A22ED8" w:rsidRPr="003F7146" w:rsidRDefault="00A22ED8" w:rsidP="004576A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226A9B56" w14:textId="77777777" w:rsidR="00A22ED8" w:rsidRPr="003F7146" w:rsidRDefault="00A22ED8" w:rsidP="004576A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6ED5FF7E" w14:textId="77777777" w:rsidR="00A22ED8" w:rsidRPr="003F7146" w:rsidRDefault="00A22ED8" w:rsidP="004576AE">
            <w:pPr>
              <w:jc w:val="both"/>
              <w:rPr>
                <w:rFonts w:ascii="Arial" w:hAnsi="Arial" w:cs="Arial"/>
              </w:rPr>
            </w:pPr>
            <w:r w:rsidRPr="003F7146">
              <w:rPr>
                <w:rFonts w:ascii="Arial" w:hAnsi="Arial" w:cs="Arial"/>
              </w:rPr>
              <w:t># of Observations</w:t>
            </w:r>
          </w:p>
        </w:tc>
      </w:tr>
      <w:tr w:rsidR="00A22ED8" w:rsidRPr="003F7146" w14:paraId="392D0850"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71450CE1"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010BFDB1" w14:textId="77777777" w:rsidR="00A22ED8" w:rsidRPr="003F7146" w:rsidRDefault="00A22ED8" w:rsidP="004576A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44101CC8" w14:textId="77777777" w:rsidR="00A22ED8" w:rsidRPr="003F7146" w:rsidRDefault="00A22ED8" w:rsidP="004576AE">
            <w:pPr>
              <w:jc w:val="both"/>
              <w:rPr>
                <w:rFonts w:ascii="Arial" w:hAnsi="Arial" w:cs="Arial"/>
              </w:rPr>
            </w:pPr>
            <w:r w:rsidRPr="003F7146">
              <w:rPr>
                <w:rFonts w:ascii="Arial" w:hAnsi="Arial" w:cs="Arial"/>
              </w:rPr>
              <w:t xml:space="preserve">Minimum of 2,300 </w:t>
            </w:r>
          </w:p>
        </w:tc>
      </w:tr>
      <w:tr w:rsidR="00A22ED8" w:rsidRPr="003F7146" w14:paraId="3CBF51BE"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FA4BA56"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3D8D1D7B" w14:textId="77777777" w:rsidR="00A22ED8" w:rsidRPr="003F7146" w:rsidRDefault="00A22ED8" w:rsidP="004576A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9B0BFEA"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0920EB0D"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12AFC8C8" w14:textId="77777777" w:rsidR="00A22ED8" w:rsidRPr="003F7146" w:rsidRDefault="00A22ED8" w:rsidP="004576A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7CB66390" w14:textId="77777777" w:rsidR="00A22ED8" w:rsidRPr="003F7146" w:rsidRDefault="00A22ED8" w:rsidP="004576A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C169361" w14:textId="77777777" w:rsidR="00A22ED8" w:rsidRPr="003F7146" w:rsidRDefault="00A22ED8" w:rsidP="004576AE">
            <w:pPr>
              <w:jc w:val="both"/>
              <w:rPr>
                <w:rFonts w:ascii="Arial" w:hAnsi="Arial" w:cs="Arial"/>
              </w:rPr>
            </w:pPr>
            <w:r w:rsidRPr="003F7146">
              <w:rPr>
                <w:rFonts w:ascii="Arial" w:hAnsi="Arial" w:cs="Arial"/>
              </w:rPr>
              <w:t>Minimum of 33 per worker</w:t>
            </w:r>
          </w:p>
        </w:tc>
      </w:tr>
      <w:tr w:rsidR="00A22ED8" w:rsidRPr="003F7146" w14:paraId="59A5CF96" w14:textId="77777777" w:rsidTr="004576A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E5FA1C"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67B8DA56" w14:textId="77777777" w:rsidR="00A22ED8" w:rsidRPr="003F7146" w:rsidRDefault="00A22ED8" w:rsidP="004576A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399D1119"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2DD95F0C"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9198FB9"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74AB8B10" w14:textId="77777777" w:rsidR="00A22ED8" w:rsidRPr="003F7146" w:rsidRDefault="00A22ED8" w:rsidP="004576A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402E35D" w14:textId="77777777" w:rsidR="00A22ED8" w:rsidRPr="003F7146" w:rsidRDefault="00A22ED8" w:rsidP="004576AE">
            <w:pPr>
              <w:jc w:val="both"/>
              <w:rPr>
                <w:rFonts w:ascii="Arial" w:hAnsi="Arial" w:cs="Arial"/>
              </w:rPr>
            </w:pPr>
            <w:r w:rsidRPr="003F7146">
              <w:rPr>
                <w:rFonts w:ascii="Arial" w:hAnsi="Arial" w:cs="Arial"/>
              </w:rPr>
              <w:t>Minimum of 2,400</w:t>
            </w:r>
          </w:p>
        </w:tc>
      </w:tr>
      <w:tr w:rsidR="00A22ED8" w:rsidRPr="003F7146" w14:paraId="62145169"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720175F" w14:textId="77777777" w:rsidR="00A22ED8" w:rsidRPr="003F7146" w:rsidRDefault="00A22ED8" w:rsidP="004576A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52D39FA" w14:textId="77777777" w:rsidR="00A22ED8" w:rsidRPr="003F7146" w:rsidRDefault="00A22ED8" w:rsidP="004576A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3161AF0" w14:textId="77777777" w:rsidR="00A22ED8" w:rsidRPr="003F7146" w:rsidRDefault="00A22ED8" w:rsidP="004576AE">
            <w:pPr>
              <w:rPr>
                <w:rFonts w:ascii="Arial" w:hAnsi="Arial" w:cs="Arial"/>
              </w:rPr>
            </w:pPr>
            <w:r w:rsidRPr="003F7146">
              <w:rPr>
                <w:rFonts w:ascii="Arial" w:hAnsi="Arial" w:cs="Arial"/>
              </w:rPr>
              <w:t>Minimum of 33 per worker</w:t>
            </w:r>
          </w:p>
        </w:tc>
      </w:tr>
      <w:tr w:rsidR="00A22ED8" w:rsidRPr="003F7146" w14:paraId="5ED85F42"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0841C62" w14:textId="77777777" w:rsidR="00A22ED8" w:rsidRPr="003F7146" w:rsidRDefault="00A22ED8" w:rsidP="004576A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741C361" w14:textId="77777777" w:rsidR="00A22ED8" w:rsidRPr="003F7146" w:rsidRDefault="00A22ED8" w:rsidP="004576A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20F129AC" w14:textId="77777777" w:rsidR="00A22ED8" w:rsidRPr="003F7146" w:rsidRDefault="00A22ED8" w:rsidP="004576AE">
            <w:pPr>
              <w:rPr>
                <w:rFonts w:ascii="Arial" w:hAnsi="Arial" w:cs="Arial"/>
              </w:rPr>
            </w:pPr>
            <w:r w:rsidRPr="003F7146">
              <w:rPr>
                <w:rFonts w:ascii="Arial" w:hAnsi="Arial" w:cs="Arial"/>
              </w:rPr>
              <w:t>Minimum of 354</w:t>
            </w:r>
          </w:p>
        </w:tc>
      </w:tr>
    </w:tbl>
    <w:p w14:paraId="6C120219" w14:textId="77777777" w:rsidR="004C0A10" w:rsidRDefault="004C0A10" w:rsidP="004C0A10">
      <w:pPr>
        <w:jc w:val="both"/>
        <w:rPr>
          <w:rFonts w:ascii="Arial" w:hAnsi="Arial" w:cs="Arial"/>
          <w:i/>
          <w:iCs/>
          <w:color w:val="002060"/>
        </w:rPr>
      </w:pPr>
    </w:p>
    <w:p w14:paraId="040B1C50" w14:textId="0FD150B6"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 xml:space="preserve">Sections A &amp; B are most often tested using the same sample.  Additional program specific requirements / testing considerations are included in Section A that would also affect Section B.  </w:t>
      </w:r>
    </w:p>
    <w:p w14:paraId="3949EE39"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6444CD48"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3E84356C"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71024A25"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7FE36C71"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6C766195"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148A8738"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A22ED8" w:rsidRPr="003F7146" w14:paraId="34359260" w14:textId="77777777" w:rsidTr="004576A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21722D03" w14:textId="77777777" w:rsidR="00A22ED8" w:rsidRPr="003F7146" w:rsidRDefault="00A22ED8" w:rsidP="004576AE">
            <w:pPr>
              <w:rPr>
                <w:rFonts w:ascii="Arial" w:hAnsi="Arial" w:cs="Arial"/>
              </w:rPr>
            </w:pPr>
            <w:r w:rsidRPr="003F7146">
              <w:rPr>
                <w:rFonts w:ascii="Arial" w:hAnsi="Arial" w:cs="Arial"/>
                <w:b/>
                <w:bCs/>
              </w:rPr>
              <w:t xml:space="preserve">Allowable costs on FTE Report associated with Employees </w:t>
            </w:r>
          </w:p>
        </w:tc>
      </w:tr>
      <w:tr w:rsidR="00A22ED8" w:rsidRPr="003F7146" w14:paraId="41DC3F47" w14:textId="77777777" w:rsidTr="004576A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063D2EE4" w14:textId="77777777" w:rsidR="00A22ED8" w:rsidRPr="003F7146" w:rsidRDefault="00A22ED8" w:rsidP="004576A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743C9546" w14:textId="77777777" w:rsidR="00A22ED8" w:rsidRPr="003F7146" w:rsidRDefault="00A22ED8" w:rsidP="004576A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5337A453" w14:textId="77777777" w:rsidR="00A22ED8" w:rsidRPr="003F7146" w:rsidRDefault="00A22ED8" w:rsidP="004576AE">
            <w:pPr>
              <w:rPr>
                <w:rFonts w:ascii="Arial" w:hAnsi="Arial" w:cs="Arial"/>
              </w:rPr>
            </w:pPr>
            <w:r w:rsidRPr="003F7146">
              <w:rPr>
                <w:rFonts w:ascii="Arial" w:hAnsi="Arial" w:cs="Arial"/>
                <w:b/>
                <w:bCs/>
              </w:rPr>
              <w:t xml:space="preserve">County Fund Paid from: </w:t>
            </w:r>
          </w:p>
          <w:p w14:paraId="18A7F4C6"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7E6603A0" w14:textId="77777777" w:rsidR="00A22ED8" w:rsidRPr="003F7146" w:rsidRDefault="00A22ED8" w:rsidP="004576AE">
            <w:pPr>
              <w:rPr>
                <w:rFonts w:ascii="Arial" w:hAnsi="Arial" w:cs="Arial"/>
                <w:b/>
                <w:bCs/>
              </w:rPr>
            </w:pPr>
            <w:r w:rsidRPr="003F7146">
              <w:rPr>
                <w:rFonts w:ascii="Arial" w:hAnsi="Arial" w:cs="Arial"/>
                <w:b/>
                <w:bCs/>
              </w:rPr>
              <w:t>RMS Cost Pool</w:t>
            </w:r>
          </w:p>
          <w:p w14:paraId="2AA61E11" w14:textId="77777777" w:rsidR="00A22ED8" w:rsidRPr="003F7146" w:rsidRDefault="00A22ED8" w:rsidP="004576AE">
            <w:pPr>
              <w:rPr>
                <w:rFonts w:ascii="Arial" w:hAnsi="Arial" w:cs="Arial"/>
              </w:rPr>
            </w:pPr>
          </w:p>
        </w:tc>
      </w:tr>
      <w:tr w:rsidR="00A22ED8" w:rsidRPr="003F7146" w14:paraId="0A0ED0CF"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745D1C" w14:textId="77777777" w:rsidR="00A22ED8" w:rsidRPr="003F7146" w:rsidRDefault="00A22ED8" w:rsidP="004576A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4024DE9A" w14:textId="77777777" w:rsidR="00A22ED8" w:rsidRPr="003F7146" w:rsidRDefault="00A22ED8" w:rsidP="004576AE">
            <w:pPr>
              <w:rPr>
                <w:rFonts w:ascii="Arial" w:hAnsi="Arial" w:cs="Arial"/>
              </w:rPr>
            </w:pPr>
            <w:r w:rsidRPr="003F7146">
              <w:rPr>
                <w:rFonts w:ascii="Arial" w:hAnsi="Arial" w:cs="Arial"/>
              </w:rPr>
              <w:t xml:space="preserve">Medicaid, CHIP, </w:t>
            </w:r>
            <w:r>
              <w:rPr>
                <w:rFonts w:ascii="Arial" w:hAnsi="Arial" w:cs="Arial"/>
              </w:rPr>
              <w:t>SNAP, TANF, SSBG, CCDF</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tcPr>
          <w:p w14:paraId="617C9535" w14:textId="77777777" w:rsidR="00A22ED8" w:rsidRPr="003F7146" w:rsidRDefault="00A22ED8" w:rsidP="004576AE">
            <w:pPr>
              <w:rPr>
                <w:rFonts w:ascii="Arial" w:hAnsi="Arial" w:cs="Arial"/>
              </w:rPr>
            </w:pPr>
            <w:r w:rsidRPr="003F7146">
              <w:rPr>
                <w:rFonts w:ascii="Arial" w:hAnsi="Arial" w:cs="Arial"/>
              </w:rPr>
              <w:t xml:space="preserve">Public Assistance (PA) Fund </w:t>
            </w:r>
          </w:p>
          <w:p w14:paraId="0374F53D"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38F0D69D" w14:textId="77777777" w:rsidR="00A22ED8" w:rsidRPr="003F7146" w:rsidRDefault="00A22ED8" w:rsidP="004576AE">
            <w:pPr>
              <w:rPr>
                <w:rFonts w:ascii="Arial" w:hAnsi="Arial" w:cs="Arial"/>
              </w:rPr>
            </w:pPr>
            <w:r w:rsidRPr="003F7146">
              <w:rPr>
                <w:rFonts w:ascii="Arial" w:hAnsi="Arial" w:cs="Arial"/>
              </w:rPr>
              <w:t xml:space="preserve">IMRMS / SSRMS </w:t>
            </w:r>
          </w:p>
          <w:p w14:paraId="0A661A62" w14:textId="77777777" w:rsidR="00A22ED8" w:rsidRPr="003F7146" w:rsidRDefault="00A22ED8" w:rsidP="004576AE">
            <w:pPr>
              <w:rPr>
                <w:rFonts w:ascii="Arial" w:hAnsi="Arial" w:cs="Arial"/>
              </w:rPr>
            </w:pPr>
          </w:p>
        </w:tc>
      </w:tr>
      <w:tr w:rsidR="00A22ED8" w:rsidRPr="003F7146" w14:paraId="5E749828"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756D594E" w14:textId="77777777" w:rsidR="00A22ED8" w:rsidRPr="003F7146" w:rsidRDefault="00A22ED8" w:rsidP="004576A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F0809CE" w14:textId="77777777" w:rsidR="00A22ED8" w:rsidRPr="003F7146" w:rsidRDefault="00A22ED8" w:rsidP="004576AE">
            <w:pPr>
              <w:rPr>
                <w:rFonts w:ascii="Arial" w:hAnsi="Arial" w:cs="Arial"/>
              </w:rPr>
            </w:pPr>
            <w:r w:rsidRPr="003F7146">
              <w:rPr>
                <w:rFonts w:ascii="Arial" w:hAnsi="Arial" w:cs="Arial"/>
              </w:rPr>
              <w:t xml:space="preserve">Child Support Enforcement </w:t>
            </w:r>
          </w:p>
        </w:tc>
        <w:tc>
          <w:tcPr>
            <w:tcW w:w="1284" w:type="pct"/>
            <w:tcBorders>
              <w:top w:val="single" w:sz="4" w:space="0" w:color="auto"/>
              <w:left w:val="single" w:sz="4" w:space="0" w:color="auto"/>
              <w:bottom w:val="single" w:sz="4" w:space="0" w:color="auto"/>
              <w:right w:val="single" w:sz="4" w:space="0" w:color="auto"/>
            </w:tcBorders>
            <w:hideMark/>
          </w:tcPr>
          <w:p w14:paraId="726D296E" w14:textId="77777777" w:rsidR="00A22ED8" w:rsidRPr="003F7146" w:rsidRDefault="00A22ED8" w:rsidP="004576A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60DB5C11" w14:textId="77777777" w:rsidR="00A22ED8" w:rsidRPr="003F7146" w:rsidRDefault="00A22ED8" w:rsidP="004576AE">
            <w:pPr>
              <w:rPr>
                <w:rFonts w:ascii="Arial" w:hAnsi="Arial" w:cs="Arial"/>
              </w:rPr>
            </w:pPr>
            <w:r w:rsidRPr="003F7146">
              <w:rPr>
                <w:rFonts w:ascii="Arial" w:hAnsi="Arial" w:cs="Arial"/>
              </w:rPr>
              <w:t xml:space="preserve">CSRMS </w:t>
            </w:r>
          </w:p>
          <w:p w14:paraId="5A67E2CC" w14:textId="77777777" w:rsidR="00A22ED8" w:rsidRPr="003F7146" w:rsidRDefault="00A22ED8" w:rsidP="004576AE">
            <w:pPr>
              <w:rPr>
                <w:rFonts w:ascii="Arial" w:hAnsi="Arial" w:cs="Arial"/>
              </w:rPr>
            </w:pPr>
          </w:p>
        </w:tc>
      </w:tr>
      <w:tr w:rsidR="00A22ED8" w:rsidRPr="003F7146" w14:paraId="58D5ED3C"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FE0D86" w14:textId="77777777" w:rsidR="00A22ED8" w:rsidRPr="003F7146" w:rsidRDefault="00A22ED8" w:rsidP="004576A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6259A319" w14:textId="77777777" w:rsidR="00A22ED8" w:rsidRPr="003F7146" w:rsidRDefault="00A22ED8" w:rsidP="004576AE">
            <w:pPr>
              <w:rPr>
                <w:rFonts w:ascii="Arial" w:hAnsi="Arial" w:cs="Arial"/>
              </w:rPr>
            </w:pPr>
            <w:r w:rsidRPr="003F7146">
              <w:rPr>
                <w:rFonts w:ascii="Arial" w:hAnsi="Arial" w:cs="Arial"/>
              </w:rPr>
              <w:t xml:space="preserve">Foster Care &amp; Adoption </w:t>
            </w:r>
          </w:p>
        </w:tc>
        <w:tc>
          <w:tcPr>
            <w:tcW w:w="1284" w:type="pct"/>
            <w:tcBorders>
              <w:top w:val="single" w:sz="4" w:space="0" w:color="auto"/>
              <w:left w:val="single" w:sz="4" w:space="0" w:color="auto"/>
              <w:bottom w:val="single" w:sz="4" w:space="0" w:color="auto"/>
              <w:right w:val="single" w:sz="4" w:space="0" w:color="auto"/>
            </w:tcBorders>
            <w:hideMark/>
          </w:tcPr>
          <w:p w14:paraId="23D2D29F" w14:textId="77777777" w:rsidR="00A22ED8" w:rsidRPr="003F7146" w:rsidRDefault="00A22ED8" w:rsidP="004576A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69E6DDC0" w14:textId="77777777" w:rsidR="00A22ED8" w:rsidRPr="003F7146" w:rsidRDefault="00A22ED8" w:rsidP="004576AE">
            <w:pPr>
              <w:rPr>
                <w:rFonts w:ascii="Arial" w:hAnsi="Arial" w:cs="Arial"/>
              </w:rPr>
            </w:pPr>
            <w:r w:rsidRPr="003F7146">
              <w:rPr>
                <w:rFonts w:ascii="Arial" w:hAnsi="Arial" w:cs="Arial"/>
              </w:rPr>
              <w:t xml:space="preserve">CWRMS or SSRMS (if combined agency) </w:t>
            </w:r>
          </w:p>
        </w:tc>
      </w:tr>
    </w:tbl>
    <w:p w14:paraId="21FAF283" w14:textId="77777777" w:rsidR="00A22ED8" w:rsidRPr="003F7146" w:rsidRDefault="00A22ED8" w:rsidP="00A22ED8">
      <w:pPr>
        <w:jc w:val="both"/>
        <w:rPr>
          <w:rFonts w:ascii="Arial" w:hAnsi="Arial" w:cs="Arial"/>
        </w:rPr>
      </w:pPr>
    </w:p>
    <w:p w14:paraId="33364BA8" w14:textId="77777777" w:rsidR="00A22ED8" w:rsidRPr="003F7146" w:rsidRDefault="00A22ED8" w:rsidP="00A22ED8">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45012B1F" w14:textId="77777777" w:rsidR="00A22ED8" w:rsidRPr="003F7146" w:rsidRDefault="00A22ED8" w:rsidP="00A22ED8">
      <w:pPr>
        <w:spacing w:after="240"/>
        <w:jc w:val="both"/>
        <w:rPr>
          <w:rFonts w:ascii="Arial" w:hAnsi="Arial" w:cs="Arial"/>
        </w:rPr>
      </w:pPr>
      <w:r w:rsidRPr="003F7146">
        <w:rPr>
          <w:rFonts w:ascii="Arial" w:hAnsi="Arial" w:cs="Arial"/>
        </w:rPr>
        <w:t>Costs are then allocated to the program level based on the RMS studies.</w:t>
      </w:r>
    </w:p>
    <w:p w14:paraId="58E01BDA" w14:textId="77777777" w:rsidR="00A22ED8" w:rsidRPr="003F7146" w:rsidRDefault="00A22ED8" w:rsidP="00A22ED8">
      <w:pPr>
        <w:spacing w:after="240"/>
        <w:jc w:val="both"/>
        <w:rPr>
          <w:rFonts w:ascii="Arial" w:hAnsi="Arial" w:cs="Arial"/>
        </w:rPr>
      </w:pPr>
      <w:r w:rsidRPr="003F7146">
        <w:rPr>
          <w:rFonts w:ascii="Arial" w:hAnsi="Arial" w:cs="Arial"/>
        </w:rPr>
        <w:lastRenderedPageBreak/>
        <w:t xml:space="preserve">Auditors will need to test both FTE reporting and RMS. </w:t>
      </w:r>
    </w:p>
    <w:p w14:paraId="28996100" w14:textId="77777777" w:rsidR="00A22ED8" w:rsidRDefault="00A22ED8" w:rsidP="00A22ED8">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1F2AF892" w14:textId="77777777" w:rsidR="00A22ED8" w:rsidRPr="00F05224" w:rsidRDefault="00A22ED8" w:rsidP="00A22ED8">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62FFEF7B" w14:textId="69DC9002" w:rsidR="00A22ED8" w:rsidRPr="00A22ED8" w:rsidRDefault="00A22ED8"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4C0A10">
        <w:rPr>
          <w:rFonts w:ascii="Arial" w:hAnsi="Arial" w:cs="Arial"/>
          <w:i/>
        </w:rPr>
        <w:t>10/30/</w:t>
      </w:r>
      <w:r>
        <w:rPr>
          <w:rFonts w:ascii="Arial" w:hAnsi="Arial" w:cs="Arial"/>
          <w:i/>
        </w:rPr>
        <w:t>2024</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44" w:name="_Toc189229094"/>
      <w:r w:rsidRPr="00A0464C">
        <w:rPr>
          <w:sz w:val="24"/>
          <w:szCs w:val="24"/>
        </w:rPr>
        <w:t>Audit Objectives</w:t>
      </w:r>
      <w:r w:rsidR="00EF51CC" w:rsidRPr="00A0464C">
        <w:rPr>
          <w:sz w:val="24"/>
          <w:szCs w:val="24"/>
        </w:rPr>
        <w:t xml:space="preserve"> and Control Testing</w:t>
      </w:r>
      <w:bookmarkEnd w:id="4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704AB4D" w14:textId="77777777" w:rsidR="00A22ED8" w:rsidRDefault="00A22ED8" w:rsidP="006672EA">
            <w:pPr>
              <w:spacing w:after="240"/>
              <w:jc w:val="both"/>
              <w:rPr>
                <w:rFonts w:ascii="Arial" w:hAnsi="Arial" w:cs="Arial"/>
                <w:iCs/>
                <w:color w:val="002060"/>
              </w:rPr>
            </w:pPr>
          </w:p>
          <w:p w14:paraId="29CD7B72" w14:textId="77777777" w:rsidR="00A22ED8" w:rsidRDefault="00A22ED8" w:rsidP="006672EA">
            <w:pPr>
              <w:spacing w:after="240"/>
              <w:jc w:val="both"/>
              <w:rPr>
                <w:rFonts w:ascii="Arial" w:hAnsi="Arial" w:cs="Arial"/>
                <w:iCs/>
                <w:color w:val="002060"/>
              </w:rPr>
            </w:pPr>
          </w:p>
          <w:p w14:paraId="2FF17F89" w14:textId="77777777" w:rsidR="00A22ED8" w:rsidRPr="0085771B" w:rsidRDefault="00A22ED8" w:rsidP="00A22ED8">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EB685E1" w14:textId="77777777" w:rsidR="00A22ED8" w:rsidRPr="001A54C7" w:rsidRDefault="00A22ED8" w:rsidP="00A22ED8">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3B042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lastRenderedPageBreak/>
              <w:t>Does the County/district JFS pay expenditures to the County via a CAP?</w:t>
            </w:r>
          </w:p>
          <w:p w14:paraId="421ADF80"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1BFD0619"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to ensure they are only paying for allowable activities?</w:t>
            </w:r>
          </w:p>
          <w:p w14:paraId="54DFA354"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2289BAD7"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18D17E1C"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37DFADE5"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1B1F0D19"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114648EF"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5068ABED"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5A98784A"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264B9CE1"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3DCE3017"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2A17BFB8"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6C22B5C1" w14:textId="42764D13"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0AA3AAFF"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3E3B21B"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11349BDD"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2A4C2FE6"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Have you received any special training or instructions on RMS procedures within the past 12 months?</w:t>
            </w:r>
          </w:p>
          <w:p w14:paraId="47D65063"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03D6CAE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6232805E" w14:textId="672F0F2C"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673736F"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What do you do when you receive an observation?</w:t>
            </w:r>
          </w:p>
          <w:p w14:paraId="562048A2"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2F8F4A7D"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Hold until appropriate time</w:t>
            </w:r>
          </w:p>
          <w:p w14:paraId="27297CD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7DA83A38"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39CE73ED"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40420F0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4148829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15C7F53E" w14:textId="77777777" w:rsidR="00A22ED8" w:rsidRPr="0023797B" w:rsidRDefault="00A22ED8" w:rsidP="00A22ED8">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4D8D84A7" w:rsidR="00C920B4" w:rsidRPr="00A22ED8" w:rsidRDefault="00A22ED8" w:rsidP="006672EA">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rPr>
            </w:pPr>
            <w:r w:rsidRPr="00A22ED8">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45" w:name="_Toc189229095"/>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4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35A57C08" w14:textId="667275C7" w:rsidR="00BE77ED" w:rsidRPr="002B1229" w:rsidRDefault="00BE77ED" w:rsidP="00BE77ED">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73"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74"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75"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lastRenderedPageBreak/>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CE016BB" w14:textId="77777777" w:rsidR="00134A7A" w:rsidRPr="001A54C7" w:rsidRDefault="00134A7A" w:rsidP="00134A7A">
            <w:pPr>
              <w:tabs>
                <w:tab w:val="left" w:pos="0"/>
              </w:tabs>
              <w:spacing w:after="240"/>
              <w:jc w:val="both"/>
              <w:rPr>
                <w:rFonts w:ascii="Arial" w:hAnsi="Arial" w:cs="Arial"/>
                <w:i/>
                <w:iCs/>
                <w:sz w:val="20"/>
                <w:szCs w:val="20"/>
              </w:rPr>
            </w:pPr>
            <w:r w:rsidRPr="001A54C7">
              <w:rPr>
                <w:rFonts w:ascii="Arial" w:hAnsi="Arial" w:cs="Arial"/>
                <w:b/>
                <w:i/>
                <w:iCs/>
                <w:sz w:val="20"/>
                <w:szCs w:val="20"/>
              </w:rPr>
              <w:t>Additional ODJFS Steps</w:t>
            </w:r>
          </w:p>
          <w:p w14:paraId="5BD4D36E" w14:textId="77777777" w:rsidR="00134A7A" w:rsidRPr="0023797B" w:rsidRDefault="00134A7A" w:rsidP="00134A7A">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0EC01874"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7A76C66C"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n conjunction with Allowable Costs/Cost Principles in Section B, determine if the disbursements met 45 CFR 75 Subpart E (2 CFR 200 Subpart E Cost Principles).</w:t>
            </w:r>
          </w:p>
          <w:p w14:paraId="39A7047C" w14:textId="77777777" w:rsidR="00134A7A" w:rsidRPr="0023797B"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5763EE93"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2FC45BF7"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1B08CF0D"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3BFBE1AA"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490D1C96"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170E7A91"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2180B883" w14:textId="77777777" w:rsidR="00134A7A" w:rsidRPr="0023797B" w:rsidRDefault="00134A7A" w:rsidP="00134A7A">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2333707"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61D305A5"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778C7FAD" w14:textId="70AE8EDC" w:rsidR="00134A7A" w:rsidRPr="0023797B" w:rsidRDefault="00134A7A" w:rsidP="00134A7A">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t>FTE Reporting- the roster is uploaded through the WebRMS system (S</w:t>
            </w:r>
            <w:r w:rsidRPr="00134A7A">
              <w:rPr>
                <w:rFonts w:ascii="Arial" w:hAnsi="Arial" w:cs="Arial"/>
                <w:b/>
                <w:sz w:val="20"/>
                <w:szCs w:val="20"/>
                <w:u w:val="single"/>
              </w:rPr>
              <w:t>ee OAC 5101:9-7-23 &amp; 5101:9-7-20 for additional information.)</w:t>
            </w:r>
          </w:p>
          <w:p w14:paraId="640B0FE6"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Determine if the number of FTE by program area category is consistent with the payroll in the previous quarter.</w:t>
            </w:r>
          </w:p>
          <w:p w14:paraId="176DD4BB"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6B86CC2B" w14:textId="77777777" w:rsidR="00134A7A" w:rsidRPr="0023797B" w:rsidRDefault="00134A7A" w:rsidP="00134A7A">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2D537D57"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lastRenderedPageBreak/>
              <w:t>Determine RMS cost pools that require testing (i.e. Income Maintenance, Social Services, Child Support, Child Welfare).</w:t>
            </w:r>
          </w:p>
          <w:p w14:paraId="76FC45D9"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47108E7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6136562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7C93F7B9"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53936114"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58001342" w14:textId="77777777" w:rsidR="00134A7A" w:rsidRPr="0023797B" w:rsidRDefault="00134A7A" w:rsidP="00134A7A">
            <w:pPr>
              <w:pStyle w:val="ListParagraph"/>
              <w:numPr>
                <w:ilvl w:val="1"/>
                <w:numId w:val="75"/>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15EFA066"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4E91F3B" w14:textId="77777777" w:rsidR="00134A7A" w:rsidRPr="0023797B" w:rsidRDefault="00134A7A" w:rsidP="00134A7A">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1E5FDA6D"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5E4B3FB8"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07D8518F"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10BD9B04"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54F0A78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2F585717"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6B11CDC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510C6AE"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Obtain payroll listing with job titles and compare to RMS observations completed.</w:t>
            </w:r>
          </w:p>
          <w:p w14:paraId="0FA2C446"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Review job duties from observation and / or interview with employee</w:t>
            </w:r>
          </w:p>
          <w:p w14:paraId="72507AB5"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14806452"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646E2E21" w14:textId="4926D209" w:rsidR="00F72BE5" w:rsidRPr="00ED2423"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lastRenderedPageBreak/>
              <w:t>Administrative support employees can participate in RMS if they provide direct services 50% of the time.</w:t>
            </w:r>
          </w:p>
          <w:p w14:paraId="48871BD0" w14:textId="2B8E7F02" w:rsidR="00A22ED8" w:rsidRPr="00ED2423" w:rsidRDefault="00134A7A" w:rsidP="00F72BE5">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ED2423">
              <w:rPr>
                <w:rFonts w:ascii="Arial" w:hAnsi="Arial" w:cs="Arial"/>
                <w:sz w:val="20"/>
                <w:szCs w:val="20"/>
              </w:rPr>
              <w:t>Supervisory employees can participate in RMS if they provide direct services over 50% of the time.</w:t>
            </w:r>
          </w:p>
          <w:p w14:paraId="1870C768" w14:textId="70AA11F2" w:rsidR="0094443C" w:rsidRPr="00365EB4" w:rsidRDefault="00ED2423" w:rsidP="002B1229">
            <w:pPr>
              <w:pStyle w:val="APStepItem"/>
              <w:numPr>
                <w:ilvl w:val="0"/>
                <w:numId w:val="0"/>
              </w:numPr>
              <w:tabs>
                <w:tab w:val="num" w:pos="1170"/>
              </w:tabs>
              <w:ind w:left="-19"/>
              <w:rPr>
                <w:rFonts w:cs="Arial"/>
                <w:b/>
                <w:i/>
                <w:iCs/>
                <w:sz w:val="20"/>
                <w:szCs w:val="20"/>
              </w:rPr>
            </w:pPr>
            <w:r w:rsidRPr="0023797B">
              <w:rPr>
                <w:rFonts w:cs="Arial"/>
                <w:b/>
                <w:sz w:val="20"/>
                <w:szCs w:val="20"/>
              </w:rPr>
              <w:t>Reminder:</w:t>
            </w:r>
            <w:r w:rsidRPr="0023797B">
              <w:rPr>
                <w:rFonts w:cs="Arial"/>
                <w:sz w:val="20"/>
                <w:szCs w:val="20"/>
              </w:rPr>
              <w:t xml:space="preserve"> Auditors should not put confidential information in the current working papers and should follow established procedures for protecti</w:t>
            </w:r>
            <w:r w:rsidRPr="00D176BA">
              <w:rPr>
                <w:rFonts w:cs="Arial"/>
                <w:szCs w:val="20"/>
              </w:rPr>
              <w:t>on of confidential information.</w:t>
            </w: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46" w:name="_Toc189229096"/>
      <w:r w:rsidRPr="00A0464C">
        <w:rPr>
          <w:rFonts w:cs="Arial"/>
          <w:sz w:val="24"/>
          <w:szCs w:val="24"/>
        </w:rPr>
        <w:t>Audit Implications Summary</w:t>
      </w:r>
      <w:bookmarkEnd w:id="4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9CE6BF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7"/>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47" w:name="_Toc442267689"/>
      <w:bookmarkStart w:id="48" w:name="_Toc189229097"/>
      <w:r w:rsidRPr="00A0464C">
        <w:rPr>
          <w:rFonts w:cs="Arial"/>
          <w:sz w:val="24"/>
        </w:rPr>
        <w:lastRenderedPageBreak/>
        <w:t>B.  ALLOWABLE COSTS/COST PRINCIPLES</w:t>
      </w:r>
      <w:bookmarkEnd w:id="47"/>
      <w:bookmarkEnd w:id="4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7152E87"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8"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9"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49"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49"/>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50" w:name="B___ALLOWABLE_COSTS_COST_PRINCIPLES"/>
      <w:bookmarkStart w:id="51" w:name="_Toc189229098"/>
      <w:bookmarkEnd w:id="50"/>
      <w:r w:rsidRPr="009365AA">
        <w:rPr>
          <w:rFonts w:cs="Arial"/>
          <w:sz w:val="24"/>
          <w:szCs w:val="24"/>
        </w:rPr>
        <w:t>Applicability of Cost Principles</w:t>
      </w:r>
      <w:bookmarkEnd w:id="5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32A6D9B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80"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5FB382B" w:rsidR="00545700" w:rsidRPr="00F00D94" w:rsidRDefault="00545700" w:rsidP="006672EA">
      <w:pPr>
        <w:spacing w:after="240"/>
        <w:jc w:val="both"/>
        <w:rPr>
          <w:rFonts w:ascii="Arial" w:hAnsi="Arial" w:cs="Arial"/>
        </w:rPr>
      </w:pPr>
      <w:hyperlink r:id="rId81"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DFEA7F4" w14:textId="731DF2F6" w:rsidR="00E27C9F" w:rsidRPr="00E27C9F" w:rsidRDefault="00E27C9F" w:rsidP="005C6C7A">
      <w:pPr>
        <w:spacing w:after="240"/>
        <w:jc w:val="both"/>
        <w:rPr>
          <w:rFonts w:ascii="Arial" w:hAnsi="Arial" w:cs="Arial"/>
          <w:bCs/>
          <w:iCs/>
        </w:rPr>
      </w:pPr>
      <w:r>
        <w:rPr>
          <w:rFonts w:ascii="Arial" w:hAnsi="Arial" w:cs="Arial"/>
          <w:bCs/>
          <w:iCs/>
        </w:rPr>
        <w:t>No Part 4 OMB Program Specific Requirements for this compliance requirement.</w:t>
      </w:r>
    </w:p>
    <w:p w14:paraId="2803D4A6" w14:textId="7BF0BFE5" w:rsidR="00C33C3A" w:rsidRPr="00C33C3A" w:rsidRDefault="00C33C3A" w:rsidP="005C6C7A">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24</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52" w:name="_Toc189229099"/>
      <w:r w:rsidRPr="00FA4759">
        <w:rPr>
          <w:rFonts w:cs="Arial"/>
          <w:sz w:val="24"/>
          <w:szCs w:val="24"/>
        </w:rPr>
        <w:t>Additional Program Specific Information</w:t>
      </w:r>
      <w:bookmarkEnd w:id="5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5B4DF0E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62F943BF" w14:textId="63BB25F2" w:rsidR="00134A7A" w:rsidRDefault="00134A7A" w:rsidP="00134A7A">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4EBACFEF" w14:textId="51A698AB" w:rsidR="0042311A" w:rsidRDefault="0042311A" w:rsidP="00134A7A">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82" w:history="1">
        <w:r w:rsidRPr="0042311A">
          <w:rPr>
            <w:rStyle w:val="Hyperlink"/>
            <w:rFonts w:cs="Arial"/>
            <w:bCs/>
            <w:i/>
            <w:iCs/>
          </w:rPr>
          <w:t>here</w:t>
        </w:r>
      </w:hyperlink>
      <w:r w:rsidRPr="0042311A">
        <w:rPr>
          <w:rFonts w:ascii="Arial" w:hAnsi="Arial" w:cs="Arial"/>
          <w:bCs/>
          <w:i/>
          <w:iCs/>
          <w:color w:val="002060"/>
        </w:rPr>
        <w:t>.</w:t>
      </w:r>
    </w:p>
    <w:p w14:paraId="01B631C2" w14:textId="7F3BCA29" w:rsidR="00B9553A" w:rsidRPr="00BA07EF" w:rsidRDefault="00B9553A" w:rsidP="00B9553A">
      <w:pPr>
        <w:spacing w:after="240"/>
        <w:jc w:val="both"/>
        <w:rPr>
          <w:rFonts w:ascii="Arial" w:hAnsi="Arial" w:cs="Arial"/>
        </w:rPr>
      </w:pPr>
      <w:r w:rsidRPr="00BA07EF">
        <w:rPr>
          <w:rFonts w:ascii="Arial" w:hAnsi="Arial" w:cs="Arial"/>
        </w:rPr>
        <w:lastRenderedPageBreak/>
        <w:t>Child Support Training Allocation (</w:t>
      </w:r>
      <w:hyperlink r:id="rId83" w:history="1">
        <w:r w:rsidRPr="00BA07EF">
          <w:rPr>
            <w:rStyle w:val="Hyperlink"/>
            <w:rFonts w:cs="Arial"/>
          </w:rPr>
          <w:t>OAC 5101:9-6-94</w:t>
        </w:r>
      </w:hyperlink>
      <w:r w:rsidRPr="00BA07EF">
        <w:rPr>
          <w:rFonts w:ascii="Arial" w:hAnsi="Arial" w:cs="Arial"/>
        </w:rPr>
        <w:t>)</w:t>
      </w:r>
    </w:p>
    <w:p w14:paraId="459FA037" w14:textId="77777777" w:rsidR="00B9553A" w:rsidRPr="00AA6755" w:rsidRDefault="00B9553A" w:rsidP="00B9553A">
      <w:pPr>
        <w:spacing w:after="240"/>
        <w:jc w:val="both"/>
        <w:rPr>
          <w:rFonts w:ascii="Arial" w:hAnsi="Arial" w:cs="Arial"/>
          <w:bCs/>
        </w:rPr>
      </w:pPr>
      <w:r w:rsidRPr="00AA6755">
        <w:rPr>
          <w:rFonts w:ascii="Arial" w:hAnsi="Arial" w:cs="Arial"/>
          <w:bCs/>
        </w:rPr>
        <w:t>Please note if the County capitalizes the interest, they can’t charge the JFS depreciation + interest as this would result in the County double-charging for the interest.</w:t>
      </w:r>
    </w:p>
    <w:p w14:paraId="17D2356D" w14:textId="33C77245" w:rsidR="00B9553A" w:rsidRPr="00AA6755" w:rsidRDefault="00B9553A" w:rsidP="00B9553A">
      <w:pPr>
        <w:spacing w:after="240"/>
        <w:jc w:val="both"/>
        <w:rPr>
          <w:rFonts w:ascii="Arial" w:hAnsi="Arial" w:cs="Arial"/>
          <w:bCs/>
        </w:rPr>
      </w:pPr>
      <w:r w:rsidRPr="00AA6755">
        <w:rPr>
          <w:rFonts w:ascii="Arial" w:hAnsi="Arial" w:cs="Arial"/>
          <w:bCs/>
        </w:rPr>
        <w:t xml:space="preserve">See also </w:t>
      </w:r>
      <w:hyperlink r:id="rId84" w:history="1">
        <w:r w:rsidRPr="008362B1">
          <w:rPr>
            <w:rStyle w:val="Hyperlink"/>
            <w:rFonts w:cs="Arial"/>
          </w:rPr>
          <w:t>OAC 5101:9-4-11</w:t>
        </w:r>
      </w:hyperlink>
      <w:r w:rsidRPr="00AA6755">
        <w:rPr>
          <w:rFonts w:ascii="Arial" w:hAnsi="Arial" w:cs="Arial"/>
          <w:bCs/>
        </w:rPr>
        <w:t xml:space="preserve">, Rental Costs and Lease Agreements for the rule governing this requirement.  </w:t>
      </w:r>
    </w:p>
    <w:p w14:paraId="76586019" w14:textId="4C3D9CCC" w:rsidR="00B9553A" w:rsidRPr="008402E8" w:rsidRDefault="00B9553A" w:rsidP="00B9553A">
      <w:pPr>
        <w:spacing w:after="240"/>
        <w:jc w:val="both"/>
        <w:rPr>
          <w:rFonts w:ascii="Arial" w:hAnsi="Arial" w:cs="Arial"/>
          <w:bCs/>
        </w:rPr>
      </w:pPr>
      <w:r w:rsidRPr="00AA6755">
        <w:rPr>
          <w:rFonts w:ascii="Arial" w:hAnsi="Arial" w:cs="Arial"/>
          <w:bCs/>
        </w:rPr>
        <w:t>Note: ORC § 329.44 allows for JFS Districts to hold title to real property.  Auditors will need to evaluate if the district is holding title to real property.  Also keep in mind costs incurred for the acquisition of buildings and land, as “capital expenditures,” are unallowable as direct charges, except where approved in advance by the awarding agency. See</w:t>
      </w:r>
      <w:r w:rsidRPr="00AA6755">
        <w:rPr>
          <w:rFonts w:ascii="Arial" w:hAnsi="Arial" w:cs="Arial"/>
          <w:color w:val="000000"/>
        </w:rPr>
        <w:t xml:space="preserve"> 45 CFR 75.318, 75.343 and 75</w:t>
      </w:r>
      <w:r w:rsidRPr="008402E8">
        <w:rPr>
          <w:rFonts w:ascii="Arial" w:hAnsi="Arial" w:cs="Arial"/>
          <w:color w:val="000000"/>
        </w:rPr>
        <w:t xml:space="preserve">.439 (2 CFR </w:t>
      </w:r>
      <w:r w:rsidRPr="00B9553A">
        <w:rPr>
          <w:rFonts w:ascii="Arial" w:hAnsi="Arial" w:cs="Arial"/>
        </w:rPr>
        <w:t>200.311</w:t>
      </w:r>
      <w:r w:rsidRPr="008402E8">
        <w:rPr>
          <w:rFonts w:ascii="Arial" w:hAnsi="Arial" w:cs="Arial"/>
          <w:color w:val="000000"/>
        </w:rPr>
        <w:t xml:space="preserve">, </w:t>
      </w:r>
      <w:r w:rsidRPr="00B9553A">
        <w:rPr>
          <w:rFonts w:ascii="Arial" w:hAnsi="Arial" w:cs="Arial"/>
        </w:rPr>
        <w:t>200.329</w:t>
      </w:r>
      <w:r w:rsidRPr="008402E8">
        <w:rPr>
          <w:rFonts w:ascii="Arial" w:hAnsi="Arial" w:cs="Arial"/>
          <w:color w:val="000000"/>
        </w:rPr>
        <w:t xml:space="preserve"> and </w:t>
      </w:r>
      <w:r w:rsidRPr="00B9553A">
        <w:rPr>
          <w:rFonts w:ascii="Arial" w:hAnsi="Arial" w:cs="Arial"/>
        </w:rPr>
        <w:t>200.439</w:t>
      </w:r>
      <w:r w:rsidRPr="008402E8">
        <w:rPr>
          <w:rFonts w:ascii="Arial" w:hAnsi="Arial" w:cs="Arial"/>
          <w:color w:val="000000"/>
        </w:rPr>
        <w:t>)</w:t>
      </w:r>
      <w:r w:rsidRPr="008402E8">
        <w:rPr>
          <w:rFonts w:ascii="Arial" w:hAnsi="Arial" w:cs="Arial"/>
          <w:bCs/>
        </w:rPr>
        <w:t>.</w:t>
      </w:r>
    </w:p>
    <w:p w14:paraId="32F5F487" w14:textId="5EFEBB48" w:rsidR="00B9553A" w:rsidRPr="00B9553A" w:rsidRDefault="00B9553A" w:rsidP="00B9553A">
      <w:pPr>
        <w:spacing w:after="240"/>
        <w:rPr>
          <w:rFonts w:ascii="Arial" w:hAnsi="Arial" w:cs="Arial"/>
        </w:rPr>
      </w:pPr>
      <w:r w:rsidRPr="008402E8">
        <w:rPr>
          <w:rFonts w:ascii="Arial" w:hAnsi="Arial" w:cs="Arial"/>
          <w:i/>
          <w:iCs/>
        </w:rPr>
        <w:t xml:space="preserve">(Source: </w:t>
      </w:r>
      <w:r w:rsidR="004D311E" w:rsidRPr="0099657F">
        <w:rPr>
          <w:rFonts w:ascii="Arial" w:hAnsi="Arial" w:cs="Arial"/>
          <w:i/>
          <w:iCs/>
        </w:rPr>
        <w:t xml:space="preserve">Marshall Ziglar and </w:t>
      </w:r>
      <w:r w:rsidR="004D311E">
        <w:rPr>
          <w:rFonts w:ascii="Arial" w:hAnsi="Arial" w:cs="Arial"/>
          <w:i/>
          <w:iCs/>
        </w:rPr>
        <w:t>Elizabeth Schorr</w:t>
      </w:r>
      <w:r w:rsidR="004D311E" w:rsidRPr="0099657F">
        <w:rPr>
          <w:rFonts w:ascii="Arial" w:hAnsi="Arial" w:cs="Arial"/>
          <w:i/>
          <w:iCs/>
        </w:rPr>
        <w:t>, ODJFS</w:t>
      </w:r>
      <w:r w:rsidR="004D311E">
        <w:rPr>
          <w:rFonts w:ascii="Arial" w:hAnsi="Arial" w:cs="Arial"/>
          <w:i/>
          <w:iCs/>
        </w:rPr>
        <w:t>,</w:t>
      </w:r>
      <w:r w:rsidR="004D311E" w:rsidRPr="0099657F">
        <w:rPr>
          <w:rFonts w:ascii="Arial" w:hAnsi="Arial" w:cs="Arial"/>
          <w:i/>
          <w:iCs/>
        </w:rPr>
        <w:t xml:space="preserve"> </w:t>
      </w:r>
      <w:r w:rsidR="004D311E">
        <w:rPr>
          <w:rFonts w:ascii="Arial" w:hAnsi="Arial" w:cs="Arial"/>
          <w:i/>
          <w:iCs/>
        </w:rPr>
        <w:t>November 1, 2024</w:t>
      </w:r>
      <w:r w:rsidRPr="008402E8">
        <w:rPr>
          <w:rFonts w:ascii="Arial" w:hAnsi="Arial" w:cs="Arial"/>
          <w:i/>
          <w:iCs/>
        </w:rPr>
        <w:t>)</w:t>
      </w:r>
    </w:p>
    <w:p w14:paraId="26E44DC0" w14:textId="77777777" w:rsidR="00134A7A" w:rsidRPr="0023797B" w:rsidRDefault="00134A7A" w:rsidP="00134A7A">
      <w:pPr>
        <w:spacing w:after="240"/>
        <w:jc w:val="both"/>
        <w:rPr>
          <w:rFonts w:ascii="Arial" w:hAnsi="Arial" w:cs="Arial"/>
        </w:rPr>
      </w:pPr>
      <w:r w:rsidRPr="0023797B">
        <w:rPr>
          <w:rFonts w:ascii="Arial" w:hAnsi="Arial" w:cs="Arial"/>
        </w:rPr>
        <w:t>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and 2 CFR 200 Subpart E).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F8783E9" w14:textId="77777777" w:rsidR="00134A7A" w:rsidRPr="0023797B" w:rsidRDefault="00134A7A" w:rsidP="00134A7A">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CDC4E39" w14:textId="77777777" w:rsidR="00134A7A" w:rsidRPr="0023797B" w:rsidRDefault="00134A7A" w:rsidP="00134A7A">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AB1AC9D" w14:textId="77777777" w:rsidR="00134A7A" w:rsidRPr="0023797B" w:rsidRDefault="00134A7A" w:rsidP="00134A7A">
      <w:pPr>
        <w:spacing w:after="240"/>
        <w:jc w:val="both"/>
        <w:rPr>
          <w:rFonts w:ascii="Arial" w:hAnsi="Arial" w:cs="Arial"/>
        </w:rPr>
      </w:pPr>
      <w:r w:rsidRPr="0023797B">
        <w:rPr>
          <w:rFonts w:ascii="Arial" w:hAnsi="Arial" w:cs="Arial"/>
        </w:rPr>
        <w:t>Auditors should be alert for the following:</w:t>
      </w:r>
    </w:p>
    <w:p w14:paraId="2D37B696" w14:textId="77777777" w:rsidR="00134A7A" w:rsidRPr="0023797B" w:rsidRDefault="00134A7A" w:rsidP="00134A7A">
      <w:pPr>
        <w:pStyle w:val="ListParagraph"/>
        <w:numPr>
          <w:ilvl w:val="0"/>
          <w:numId w:val="43"/>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4D647122"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2154FA9F"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Less than arm’s length transactions (see example rent issue discussed below).</w:t>
      </w:r>
    </w:p>
    <w:p w14:paraId="541F745C" w14:textId="77777777" w:rsidR="00134A7A" w:rsidRPr="0023797B" w:rsidRDefault="00134A7A" w:rsidP="00134A7A">
      <w:pPr>
        <w:pStyle w:val="Default"/>
        <w:spacing w:after="240"/>
        <w:jc w:val="both"/>
        <w:rPr>
          <w:rFonts w:ascii="Arial" w:hAnsi="Arial" w:cs="Arial"/>
          <w:sz w:val="20"/>
          <w:szCs w:val="20"/>
        </w:rPr>
      </w:pPr>
      <w:r w:rsidRPr="0023797B">
        <w:rPr>
          <w:rFonts w:ascii="Arial" w:hAnsi="Arial" w:cs="Arial"/>
          <w:bCs/>
          <w:sz w:val="20"/>
          <w:szCs w:val="20"/>
        </w:rPr>
        <w:t xml:space="preserve">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interchangeable) the facilities necessary for their operation. Rental costs are allowable costs to federal </w:t>
      </w:r>
      <w:r w:rsidRPr="0023797B">
        <w:rPr>
          <w:rFonts w:ascii="Arial" w:hAnsi="Arial" w:cs="Arial"/>
          <w:bCs/>
          <w:sz w:val="20"/>
          <w:szCs w:val="20"/>
        </w:rPr>
        <w:lastRenderedPageBreak/>
        <w:t>programs under 45 CFR 75.465 (2 CFR 200.465). However, rates must be reasonable in light of such factors as:</w:t>
      </w:r>
    </w:p>
    <w:p w14:paraId="55BFDC04"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3C686330"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Market conditions in the area;</w:t>
      </w:r>
    </w:p>
    <w:p w14:paraId="0BB20B32"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Alternatives available; and</w:t>
      </w:r>
    </w:p>
    <w:p w14:paraId="48644013"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48FAFA9C" w14:textId="77777777" w:rsidR="00134A7A" w:rsidRPr="0023797B" w:rsidRDefault="00134A7A" w:rsidP="00134A7A">
      <w:pPr>
        <w:spacing w:after="240"/>
        <w:jc w:val="both"/>
        <w:rPr>
          <w:rFonts w:ascii="Arial" w:hAnsi="Arial" w:cs="Arial"/>
          <w:bCs/>
        </w:rPr>
      </w:pPr>
      <w:r w:rsidRPr="0023797B">
        <w:rPr>
          <w:rFonts w:ascii="Arial" w:hAnsi="Arial" w:cs="Arial"/>
          <w:bCs/>
        </w:rPr>
        <w:t xml:space="preserve">County Family Service Agency shall review rental/lease agreements periodically to determine if circumstances have changed and other options are available. </w:t>
      </w:r>
    </w:p>
    <w:p w14:paraId="5F6D071D" w14:textId="77777777" w:rsidR="00134A7A" w:rsidRPr="0023797B" w:rsidRDefault="00134A7A" w:rsidP="00134A7A">
      <w:pPr>
        <w:spacing w:after="240"/>
        <w:jc w:val="both"/>
        <w:rPr>
          <w:rFonts w:ascii="Arial" w:hAnsi="Arial" w:cs="Arial"/>
          <w:bCs/>
        </w:rPr>
      </w:pPr>
      <w:r w:rsidRPr="0023797B">
        <w:rPr>
          <w:rFonts w:ascii="Arial" w:hAnsi="Arial" w:cs="Arial"/>
          <w:bCs/>
        </w:rPr>
        <w:t>If the County JFS rents facilities from the board of county commissioners, they are subject to additional restrictions under 45 CFR 75.465 (2 CFR 200.465).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74B6D892" w14:textId="77777777" w:rsidR="00134A7A" w:rsidRPr="0023797B" w:rsidRDefault="00134A7A" w:rsidP="00134A7A">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259F4E9A" w14:textId="6162983A" w:rsidR="00134A7A" w:rsidRPr="0023797B" w:rsidRDefault="00134A7A" w:rsidP="00134A7A">
      <w:pPr>
        <w:spacing w:after="240"/>
        <w:jc w:val="both"/>
        <w:rPr>
          <w:rFonts w:ascii="Arial" w:hAnsi="Arial" w:cs="Arial"/>
          <w:b/>
        </w:rPr>
      </w:pPr>
      <w:r w:rsidRPr="0023797B">
        <w:rPr>
          <w:rFonts w:ascii="Arial" w:hAnsi="Arial" w:cs="Arial"/>
          <w:bCs/>
        </w:rPr>
        <w:t xml:space="preserve">See also </w:t>
      </w:r>
      <w:r w:rsidR="0042311A"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6B9743A2" w14:textId="77777777" w:rsidR="00134A7A" w:rsidRPr="0023797B" w:rsidRDefault="00134A7A" w:rsidP="00134A7A">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 xml:space="preserve">See 45 CFR 75.318, 75.343 and 75.439 (2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sidRPr="0023797B">
        <w:rPr>
          <w:rFonts w:ascii="Arial" w:hAnsi="Arial" w:cs="Arial"/>
          <w:color w:val="000000"/>
        </w:rPr>
        <w:t>).</w:t>
      </w:r>
    </w:p>
    <w:p w14:paraId="5FF1A9DE" w14:textId="1F0C57A8" w:rsidR="00134A7A" w:rsidRPr="00134A7A" w:rsidRDefault="00134A7A" w:rsidP="003D439B">
      <w:pPr>
        <w:spacing w:after="240"/>
        <w:jc w:val="both"/>
        <w:rPr>
          <w:rFonts w:ascii="Arial" w:hAnsi="Arial" w:cs="Arial"/>
          <w:i/>
        </w:rPr>
      </w:pPr>
      <w:r w:rsidRPr="0023797B">
        <w:rPr>
          <w:rFonts w:ascii="Arial" w:hAnsi="Arial" w:cs="Arial"/>
          <w:i/>
        </w:rPr>
        <w:t xml:space="preserve">(Source: Sabrina Jamison, ODJFS </w:t>
      </w:r>
      <w:r w:rsidR="009035D6">
        <w:rPr>
          <w:rFonts w:ascii="Arial" w:hAnsi="Arial" w:cs="Arial"/>
          <w:i/>
        </w:rPr>
        <w:t>10/30</w:t>
      </w:r>
      <w:r w:rsidRPr="0023797B">
        <w:rPr>
          <w:rFonts w:ascii="Arial" w:hAnsi="Arial" w:cs="Arial"/>
          <w:i/>
        </w:rPr>
        <w:t>/2024)</w:t>
      </w:r>
    </w:p>
    <w:p w14:paraId="2148D788" w14:textId="070F5306" w:rsidR="000723D6" w:rsidRPr="00FA4759" w:rsidRDefault="000723D6" w:rsidP="006672EA">
      <w:pPr>
        <w:pStyle w:val="Heading3"/>
        <w:jc w:val="both"/>
        <w:rPr>
          <w:rFonts w:cs="Arial"/>
          <w:sz w:val="24"/>
          <w:szCs w:val="24"/>
        </w:rPr>
      </w:pPr>
      <w:bookmarkStart w:id="53" w:name="_Toc189229100"/>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53"/>
    </w:p>
    <w:p w14:paraId="2C5C23C1" w14:textId="77777777" w:rsidR="00B01E70" w:rsidRPr="00A0464C" w:rsidRDefault="00B01E70" w:rsidP="00B01E70">
      <w:pPr>
        <w:pStyle w:val="Heading3"/>
        <w:jc w:val="both"/>
        <w:rPr>
          <w:rFonts w:cs="Arial"/>
          <w:sz w:val="24"/>
          <w:szCs w:val="24"/>
        </w:rPr>
      </w:pPr>
      <w:bookmarkStart w:id="54" w:name="_Toc189229101"/>
      <w:r w:rsidRPr="00A0464C">
        <w:rPr>
          <w:rFonts w:cs="Arial"/>
          <w:sz w:val="24"/>
          <w:szCs w:val="24"/>
        </w:rPr>
        <w:t>OMB Compliance Requirements</w:t>
      </w:r>
      <w:bookmarkEnd w:id="5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lastRenderedPageBreak/>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lastRenderedPageBreak/>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lastRenderedPageBreak/>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55" w:name="_Hlk135059089"/>
      <w:r w:rsidRPr="00BF0246">
        <w:rPr>
          <w:rStyle w:val="Hyperlink"/>
          <w:rFonts w:cs="Arial"/>
          <w:b/>
          <w:i/>
          <w:iCs/>
          <w:color w:val="002060"/>
        </w:rPr>
        <w:t>Additional Control Test Objectives for Written Procedures</w:t>
      </w:r>
    </w:p>
    <w:bookmarkEnd w:id="5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lastRenderedPageBreak/>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5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5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57"/>
          </w:p>
          <w:bookmarkEnd w:id="56"/>
          <w:p w14:paraId="280E1D70" w14:textId="2DC41771" w:rsidR="00BE77ED" w:rsidRPr="002B1229" w:rsidRDefault="00BE77ED" w:rsidP="00BE77ED">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85"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86"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87"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 xml:space="preserve">As a reminder, this is a policy-based requirement. If employees are partially paid from at least one federal grant, auditors should review the auditee’s policy for ensuring employee </w:t>
            </w:r>
            <w:r>
              <w:rPr>
                <w:rFonts w:ascii="Arial" w:hAnsi="Arial" w:cs="Arial"/>
                <w:i/>
                <w:iCs/>
                <w:color w:val="002060"/>
                <w:sz w:val="20"/>
              </w:rPr>
              <w:lastRenderedPageBreak/>
              <w:t>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05777FC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lastRenderedPageBreak/>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8"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58" w:name="_Toc189229102"/>
      <w:r w:rsidRPr="00FA4759">
        <w:rPr>
          <w:rFonts w:cs="Arial"/>
          <w:sz w:val="24"/>
          <w:szCs w:val="24"/>
        </w:rPr>
        <w:t>Audit Implications Summary</w:t>
      </w:r>
      <w:bookmarkEnd w:id="5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46DF6C5"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w:t>
            </w:r>
            <w:r w:rsidRPr="00865FB4">
              <w:rPr>
                <w:rFonts w:ascii="Arial" w:hAnsi="Arial" w:cs="Arial"/>
                <w:b/>
                <w:i/>
                <w:iCs/>
                <w:color w:val="002060"/>
                <w:sz w:val="20"/>
                <w:szCs w:val="20"/>
              </w:rPr>
              <w:lastRenderedPageBreak/>
              <w:t>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90"/>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59" w:name="B__LIST_OF_SELECTED_ITEMS"/>
      <w:bookmarkStart w:id="60" w:name="C___CASH_MANAGEMENT"/>
      <w:bookmarkStart w:id="61" w:name="_Toc442267690"/>
      <w:bookmarkStart w:id="62" w:name="_Toc189229103"/>
      <w:bookmarkEnd w:id="59"/>
      <w:bookmarkEnd w:id="60"/>
      <w:r w:rsidRPr="00C95501">
        <w:rPr>
          <w:rFonts w:cs="Arial"/>
          <w:sz w:val="24"/>
        </w:rPr>
        <w:lastRenderedPageBreak/>
        <w:t xml:space="preserve">C. </w:t>
      </w:r>
      <w:r w:rsidR="00341FBE" w:rsidRPr="00C95501">
        <w:rPr>
          <w:rFonts w:cs="Arial"/>
          <w:sz w:val="24"/>
        </w:rPr>
        <w:t>CASH MANAGEMENT</w:t>
      </w:r>
      <w:bookmarkEnd w:id="61"/>
      <w:bookmarkEnd w:id="62"/>
    </w:p>
    <w:p w14:paraId="2DD0D478" w14:textId="77777777" w:rsidR="00341FBE" w:rsidRPr="00C95501" w:rsidRDefault="006A15E5" w:rsidP="006672EA">
      <w:pPr>
        <w:pStyle w:val="Heading3"/>
        <w:jc w:val="both"/>
        <w:rPr>
          <w:rFonts w:cs="Arial"/>
          <w:sz w:val="24"/>
          <w:szCs w:val="24"/>
        </w:rPr>
      </w:pPr>
      <w:bookmarkStart w:id="63" w:name="_Toc442267691"/>
      <w:bookmarkStart w:id="64" w:name="_Toc189229104"/>
      <w:r w:rsidRPr="00C95501">
        <w:rPr>
          <w:rFonts w:cs="Arial"/>
          <w:sz w:val="24"/>
          <w:szCs w:val="24"/>
        </w:rPr>
        <w:t xml:space="preserve">OMB </w:t>
      </w:r>
      <w:r w:rsidR="00341FBE" w:rsidRPr="00C95501">
        <w:rPr>
          <w:rFonts w:cs="Arial"/>
          <w:sz w:val="24"/>
          <w:szCs w:val="24"/>
        </w:rPr>
        <w:t>Compliance Requirements</w:t>
      </w:r>
      <w:bookmarkEnd w:id="63"/>
      <w:bookmarkEnd w:id="64"/>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67DC928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91" w:history="1">
        <w:r w:rsidR="003C0E2D" w:rsidRPr="00F00D94">
          <w:rPr>
            <w:rStyle w:val="Hyperlink"/>
            <w:rFonts w:cs="Arial"/>
          </w:rPr>
          <w:t>31 CFR Part 205</w:t>
        </w:r>
      </w:hyperlink>
      <w:r w:rsidRPr="00F00D94">
        <w:rPr>
          <w:rFonts w:ascii="Arial" w:hAnsi="Arial" w:cs="Arial"/>
        </w:rPr>
        <w:t xml:space="preserve">, </w:t>
      </w:r>
      <w:hyperlink r:id="rId92" w:history="1">
        <w:r w:rsidR="00203D3E" w:rsidRPr="00F00D94">
          <w:rPr>
            <w:rStyle w:val="Hyperlink"/>
            <w:rFonts w:cs="Arial"/>
          </w:rPr>
          <w:t>48 CFR 52.216-7(b)</w:t>
        </w:r>
      </w:hyperlink>
      <w:r w:rsidRPr="00F00D94">
        <w:rPr>
          <w:rFonts w:ascii="Arial" w:hAnsi="Arial" w:cs="Arial"/>
        </w:rPr>
        <w:t xml:space="preserve"> and </w:t>
      </w:r>
      <w:hyperlink r:id="rId93"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2D62F446"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94"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95"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96"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5AA8BCB0" w14:textId="77777777" w:rsidR="00E27C9F" w:rsidRPr="00E27C9F" w:rsidRDefault="00E27C9F" w:rsidP="00E27C9F">
      <w:pPr>
        <w:spacing w:after="240"/>
        <w:jc w:val="both"/>
        <w:rPr>
          <w:rFonts w:ascii="Arial" w:hAnsi="Arial" w:cs="Arial"/>
          <w:bCs/>
          <w:iCs/>
        </w:rPr>
      </w:pPr>
      <w:r>
        <w:rPr>
          <w:rFonts w:ascii="Arial" w:hAnsi="Arial" w:cs="Arial"/>
          <w:bCs/>
          <w:iCs/>
        </w:rPr>
        <w:t>No Part 4 OMB Program Specific Requirements for this compliance requirement.</w:t>
      </w:r>
    </w:p>
    <w:p w14:paraId="165B815C" w14:textId="77777777" w:rsidR="00E27C9F" w:rsidRPr="00C33C3A" w:rsidRDefault="00E27C9F" w:rsidP="00E27C9F">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24</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65" w:name="_Toc189229105"/>
      <w:r w:rsidRPr="00C95501">
        <w:rPr>
          <w:rFonts w:cs="Arial"/>
          <w:sz w:val="24"/>
          <w:szCs w:val="24"/>
        </w:rPr>
        <w:t>Additional Program Specific Information</w:t>
      </w:r>
      <w:bookmarkEnd w:id="65"/>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4E7294E5"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253D46D" w14:textId="77777777" w:rsidR="00134A7A" w:rsidRDefault="00134A7A" w:rsidP="00134A7A">
      <w:pPr>
        <w:spacing w:after="240"/>
        <w:jc w:val="both"/>
        <w:rPr>
          <w:rFonts w:ascii="Arial" w:hAnsi="Arial" w:cs="Arial"/>
          <w:b/>
        </w:rPr>
      </w:pPr>
      <w:r w:rsidRPr="00AA6755">
        <w:rPr>
          <w:rFonts w:ascii="Arial" w:hAnsi="Arial" w:cs="Arial"/>
          <w:b/>
        </w:rPr>
        <w:t>ODJFS Compliance Requirements</w:t>
      </w:r>
    </w:p>
    <w:p w14:paraId="27614167" w14:textId="4841FD84" w:rsidR="0042311A" w:rsidRDefault="0042311A" w:rsidP="00134A7A">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97" w:history="1">
        <w:r w:rsidRPr="0042311A">
          <w:rPr>
            <w:rStyle w:val="Hyperlink"/>
            <w:rFonts w:cs="Arial"/>
            <w:bCs/>
            <w:i/>
            <w:iCs/>
          </w:rPr>
          <w:t>here</w:t>
        </w:r>
      </w:hyperlink>
      <w:r w:rsidRPr="0042311A">
        <w:rPr>
          <w:rFonts w:ascii="Arial" w:hAnsi="Arial" w:cs="Arial"/>
          <w:bCs/>
          <w:i/>
          <w:iCs/>
          <w:color w:val="002060"/>
        </w:rPr>
        <w:t>.</w:t>
      </w:r>
    </w:p>
    <w:p w14:paraId="1AABB6C3" w14:textId="05E02FC6" w:rsidR="00B9553A" w:rsidRPr="00AA6755" w:rsidRDefault="00B9553A" w:rsidP="00B9553A">
      <w:pPr>
        <w:spacing w:after="240"/>
        <w:jc w:val="both"/>
        <w:rPr>
          <w:rFonts w:ascii="Arial" w:hAnsi="Arial" w:cs="Arial"/>
          <w:color w:val="000000"/>
        </w:rPr>
      </w:pPr>
      <w:hyperlink r:id="rId98" w:history="1">
        <w:r w:rsidRPr="00AA6755">
          <w:rPr>
            <w:rStyle w:val="Hyperlink"/>
            <w:rFonts w:cs="Arial"/>
          </w:rPr>
          <w:t>OAC 5101:9-7-0</w:t>
        </w:r>
        <w:r>
          <w:rPr>
            <w:rStyle w:val="Hyperlink"/>
            <w:rFonts w:cs="Arial"/>
          </w:rPr>
          <w:t>2</w:t>
        </w:r>
      </w:hyperlink>
      <w:r w:rsidRPr="00AA6755">
        <w:rPr>
          <w:rFonts w:ascii="Arial" w:hAnsi="Arial" w:cs="Arial"/>
        </w:rPr>
        <w:t xml:space="preserve"> </w:t>
      </w:r>
      <w:r>
        <w:rPr>
          <w:rFonts w:ascii="Arial" w:hAnsi="Arial" w:cs="Arial"/>
        </w:rPr>
        <w:t>Child Support Enforcement Agency</w:t>
      </w:r>
      <w:r w:rsidRPr="00AA6755">
        <w:rPr>
          <w:rFonts w:ascii="Arial" w:hAnsi="Arial" w:cs="Arial"/>
        </w:rPr>
        <w:t xml:space="preserve"> (</w:t>
      </w:r>
      <w:r>
        <w:rPr>
          <w:rFonts w:ascii="Arial" w:hAnsi="Arial" w:cs="Arial"/>
        </w:rPr>
        <w:t>CSEA</w:t>
      </w:r>
      <w:r w:rsidRPr="00AA6755">
        <w:rPr>
          <w:rFonts w:ascii="Arial" w:hAnsi="Arial" w:cs="Arial"/>
        </w:rPr>
        <w:t>) financing and cash management is the State rule for cash management.  The rule can be found in chapter 7 of the</w:t>
      </w:r>
      <w:r w:rsidRPr="00AA6755">
        <w:rPr>
          <w:rFonts w:ascii="Arial" w:hAnsi="Arial" w:cs="Arial"/>
          <w:color w:val="000000"/>
        </w:rPr>
        <w:t xml:space="preserve"> </w:t>
      </w:r>
      <w:hyperlink r:id="rId99" w:history="1">
        <w:r w:rsidRPr="00AA6755">
          <w:rPr>
            <w:rStyle w:val="Hyperlink"/>
            <w:rFonts w:cs="Arial"/>
          </w:rPr>
          <w:t>Fiscal Administrative Procedures Manual</w:t>
        </w:r>
      </w:hyperlink>
      <w:r w:rsidRPr="00AA6755">
        <w:rPr>
          <w:rFonts w:ascii="Arial" w:hAnsi="Arial" w:cs="Arial"/>
          <w:color w:val="000000"/>
        </w:rPr>
        <w:t xml:space="preserve">. </w:t>
      </w:r>
    </w:p>
    <w:p w14:paraId="488F084B" w14:textId="04957209" w:rsidR="00B9553A" w:rsidRPr="00BA07EF" w:rsidRDefault="00B9553A" w:rsidP="00B9553A">
      <w:pPr>
        <w:spacing w:after="240"/>
        <w:jc w:val="both"/>
        <w:rPr>
          <w:rFonts w:ascii="Arial" w:hAnsi="Arial" w:cs="Arial"/>
        </w:rPr>
      </w:pPr>
      <w:r w:rsidRPr="00BA07EF">
        <w:rPr>
          <w:rFonts w:ascii="Arial" w:hAnsi="Arial" w:cs="Arial"/>
        </w:rPr>
        <w:t>Child Support Training Allocation (</w:t>
      </w:r>
      <w:hyperlink r:id="rId100" w:history="1">
        <w:r w:rsidRPr="00BA07EF">
          <w:rPr>
            <w:rStyle w:val="Hyperlink"/>
            <w:rFonts w:cs="Arial"/>
          </w:rPr>
          <w:t>OAC 5101:9-6-94</w:t>
        </w:r>
      </w:hyperlink>
      <w:r w:rsidRPr="000C0397">
        <w:rPr>
          <w:rStyle w:val="Hyperlink"/>
          <w:rFonts w:cs="Arial"/>
          <w:color w:val="auto"/>
          <w:u w:val="none"/>
        </w:rPr>
        <w:t>)</w:t>
      </w:r>
    </w:p>
    <w:p w14:paraId="323DFA97" w14:textId="77777777" w:rsidR="00B9553A" w:rsidRPr="00AA6755" w:rsidRDefault="00B9553A" w:rsidP="00B9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Arial" w:hAnsi="Arial" w:cs="Arial"/>
        </w:rPr>
      </w:pPr>
      <w:r w:rsidRPr="00AA6755">
        <w:rPr>
          <w:rFonts w:ascii="Arial" w:hAnsi="Arial" w:cs="Arial"/>
        </w:rPr>
        <w:t>Funding is based on expenditures but is not on a reimbursement basis.</w:t>
      </w:r>
    </w:p>
    <w:p w14:paraId="0EC3486D" w14:textId="77777777" w:rsidR="00B9553A" w:rsidRDefault="00B9553A" w:rsidP="00B9553A">
      <w:pPr>
        <w:spacing w:after="240"/>
        <w:jc w:val="both"/>
        <w:rPr>
          <w:rFonts w:ascii="Arial" w:hAnsi="Arial" w:cs="Arial"/>
        </w:rPr>
      </w:pPr>
      <w:r w:rsidRPr="00257582">
        <w:rPr>
          <w:rFonts w:ascii="Arial" w:hAnsi="Arial" w:cs="Arial"/>
        </w:rPr>
        <w:t>Note: we are not aware of any reimbursements at the county/district agency level, however if auditors find reimbursements during testing the step</w:t>
      </w:r>
      <w:r>
        <w:rPr>
          <w:rFonts w:ascii="Arial" w:hAnsi="Arial" w:cs="Arial"/>
        </w:rPr>
        <w:t xml:space="preserve"> the </w:t>
      </w:r>
      <w:r w:rsidRPr="00257582">
        <w:rPr>
          <w:rFonts w:ascii="Arial" w:hAnsi="Arial" w:cs="Arial"/>
        </w:rPr>
        <w:t>guidance should be followed</w:t>
      </w:r>
      <w:r>
        <w:rPr>
          <w:rFonts w:ascii="Arial" w:hAnsi="Arial" w:cs="Arial"/>
        </w:rPr>
        <w:t>.</w:t>
      </w:r>
    </w:p>
    <w:p w14:paraId="1220DC7C" w14:textId="1B4AEEED" w:rsidR="00B9553A" w:rsidRPr="00C06806" w:rsidRDefault="00B9553A" w:rsidP="00C06806">
      <w:pPr>
        <w:spacing w:after="240"/>
        <w:jc w:val="both"/>
        <w:rPr>
          <w:rFonts w:ascii="Arial" w:hAnsi="Arial" w:cs="Arial"/>
          <w:i/>
          <w:iCs/>
        </w:rPr>
      </w:pPr>
      <w:r>
        <w:rPr>
          <w:rFonts w:ascii="Arial" w:hAnsi="Arial" w:cs="Arial"/>
          <w:i/>
          <w:iCs/>
        </w:rPr>
        <w:t xml:space="preserve">(Source: </w:t>
      </w:r>
      <w:r w:rsidR="00C06806" w:rsidRPr="0099657F">
        <w:rPr>
          <w:rFonts w:ascii="Arial" w:hAnsi="Arial" w:cs="Arial"/>
          <w:i/>
          <w:iCs/>
        </w:rPr>
        <w:t xml:space="preserve">Marshall Ziglar and </w:t>
      </w:r>
      <w:r w:rsidR="00C06806">
        <w:rPr>
          <w:rFonts w:ascii="Arial" w:hAnsi="Arial" w:cs="Arial"/>
          <w:i/>
          <w:iCs/>
        </w:rPr>
        <w:t>Elizabeth Schorr</w:t>
      </w:r>
      <w:r w:rsidR="00C06806" w:rsidRPr="0099657F">
        <w:rPr>
          <w:rFonts w:ascii="Arial" w:hAnsi="Arial" w:cs="Arial"/>
          <w:i/>
          <w:iCs/>
        </w:rPr>
        <w:t>, ODJFS</w:t>
      </w:r>
      <w:r w:rsidR="00C06806">
        <w:rPr>
          <w:rFonts w:ascii="Arial" w:hAnsi="Arial" w:cs="Arial"/>
          <w:i/>
          <w:iCs/>
        </w:rPr>
        <w:t>,</w:t>
      </w:r>
      <w:r w:rsidR="00C06806" w:rsidRPr="0099657F">
        <w:rPr>
          <w:rFonts w:ascii="Arial" w:hAnsi="Arial" w:cs="Arial"/>
          <w:i/>
          <w:iCs/>
        </w:rPr>
        <w:t xml:space="preserve"> </w:t>
      </w:r>
      <w:r w:rsidR="00C06806">
        <w:rPr>
          <w:rFonts w:ascii="Arial" w:hAnsi="Arial" w:cs="Arial"/>
          <w:i/>
          <w:iCs/>
        </w:rPr>
        <w:t>November 1, 2024</w:t>
      </w:r>
      <w:r>
        <w:rPr>
          <w:rFonts w:ascii="Arial" w:hAnsi="Arial" w:cs="Arial"/>
          <w:i/>
          <w:iCs/>
        </w:rPr>
        <w:t>)</w:t>
      </w:r>
    </w:p>
    <w:p w14:paraId="25092534" w14:textId="12FFBCDA" w:rsidR="00134A7A" w:rsidRPr="00AA6755" w:rsidRDefault="00134A7A" w:rsidP="00134A7A">
      <w:pPr>
        <w:spacing w:after="240"/>
        <w:jc w:val="both"/>
        <w:rPr>
          <w:rFonts w:ascii="Arial" w:hAnsi="Arial" w:cs="Arial"/>
          <w:color w:val="000000"/>
        </w:rPr>
      </w:pPr>
      <w:r w:rsidRPr="00AA6755">
        <w:rPr>
          <w:rFonts w:ascii="Arial" w:hAnsi="Arial" w:cs="Arial"/>
          <w:color w:val="000000"/>
        </w:rPr>
        <w:t xml:space="preserve">Subgrant Agreement, Article V. Amount of Grant/Payments, Section B indicates the “SUBGRANTEE will limit cash draws from ODJFS to the minimum amount needed for actual, immediate requirements in accordance with Cash Management Improvement Act, 31 CFR Part 205, 45 CFR </w:t>
      </w:r>
      <w:r>
        <w:rPr>
          <w:rFonts w:ascii="Arial" w:hAnsi="Arial" w:cs="Arial"/>
          <w:color w:val="000000"/>
        </w:rPr>
        <w:t>75</w:t>
      </w:r>
      <w:r w:rsidRPr="00AA6755">
        <w:rPr>
          <w:rFonts w:ascii="Arial" w:hAnsi="Arial" w:cs="Arial"/>
          <w:color w:val="000000"/>
        </w:rPr>
        <w:t>,</w:t>
      </w:r>
      <w:r>
        <w:rPr>
          <w:rFonts w:ascii="Arial" w:hAnsi="Arial" w:cs="Arial"/>
          <w:color w:val="000000"/>
        </w:rPr>
        <w:t xml:space="preserve">2 CFR 400 </w:t>
      </w:r>
      <w:r w:rsidRPr="00AA6755">
        <w:rPr>
          <w:rFonts w:ascii="Arial" w:hAnsi="Arial" w:cs="Arial"/>
          <w:color w:val="000000"/>
        </w:rPr>
        <w:t xml:space="preserve">  and ODJFS requirements including Chapter 7 (</w:t>
      </w:r>
      <w:r w:rsidRPr="00134A7A">
        <w:rPr>
          <w:rFonts w:ascii="Arial" w:hAnsi="Arial" w:cs="Arial"/>
        </w:rPr>
        <w:t>OAC 5101:9-7-02</w:t>
      </w:r>
      <w:r w:rsidRPr="00AA6755">
        <w:rPr>
          <w:rFonts w:ascii="Arial" w:hAnsi="Arial" w:cs="Arial"/>
          <w:color w:val="000000"/>
        </w:rPr>
        <w:t>) of the Fiscal Administrative Procedures Manual.”</w:t>
      </w:r>
      <w:r>
        <w:rPr>
          <w:rFonts w:ascii="Arial" w:hAnsi="Arial" w:cs="Arial"/>
          <w:color w:val="000000"/>
        </w:rPr>
        <w:t xml:space="preserve"> </w:t>
      </w:r>
      <w:r w:rsidRPr="00B90AD3">
        <w:rPr>
          <w:rFonts w:ascii="Arial" w:eastAsia="Calibri" w:hAnsi="Arial" w:cs="Arial"/>
          <w:bCs/>
        </w:rPr>
        <w:t>Subgrantee agrees that amounts submitted as the basis for claims for reimbursement will not exceed the amount of actual cash expenditures for lawfully appropriate purposes under the terms of the subaward in question. (</w:t>
      </w:r>
      <w:r w:rsidRPr="00134A7A">
        <w:rPr>
          <w:rFonts w:ascii="Arial" w:eastAsia="Calibri" w:hAnsi="Arial" w:cs="Arial"/>
          <w:bCs/>
        </w:rPr>
        <w:t>OAC 5101:9-7-03</w:t>
      </w:r>
      <w:r w:rsidRPr="00B90AD3">
        <w:rPr>
          <w:rFonts w:ascii="Arial" w:eastAsia="Calibri" w:hAnsi="Arial" w:cs="Arial"/>
          <w:bCs/>
        </w:rPr>
        <w:t xml:space="preserve">) of the Fiscal Administrative Procedures Manual.”  </w:t>
      </w:r>
    </w:p>
    <w:p w14:paraId="6AE4F9EE" w14:textId="7C5444BA" w:rsidR="00134A7A" w:rsidRPr="00B90AD3" w:rsidRDefault="00134A7A" w:rsidP="00134A7A">
      <w:pPr>
        <w:spacing w:after="240"/>
        <w:jc w:val="both"/>
        <w:rPr>
          <w:rFonts w:ascii="Arial" w:eastAsia="Calibri" w:hAnsi="Arial" w:cs="Arial"/>
          <w:bCs/>
        </w:rPr>
      </w:pPr>
      <w:r w:rsidRPr="00134A7A">
        <w:rPr>
          <w:rFonts w:ascii="Arial" w:eastAsia="Calibri" w:hAnsi="Arial" w:cs="Arial"/>
          <w:bCs/>
        </w:rPr>
        <w:t>OAC 5101:9-7-03</w:t>
      </w:r>
      <w:r w:rsidRPr="00B90AD3">
        <w:rPr>
          <w:rFonts w:ascii="Arial" w:eastAsia="Calibri" w:hAnsi="Arial" w:cs="Arial"/>
          <w:bCs/>
        </w:rPr>
        <w:t xml:space="preserve"> Public assistance (PA) financing and cash management is the State rule for cash management.</w:t>
      </w:r>
    </w:p>
    <w:p w14:paraId="6D550895" w14:textId="77777777" w:rsidR="00134A7A" w:rsidRPr="00AA6755" w:rsidRDefault="00134A7A" w:rsidP="00134A7A">
      <w:pPr>
        <w:spacing w:after="240"/>
        <w:jc w:val="both"/>
        <w:rPr>
          <w:rFonts w:ascii="Arial" w:hAnsi="Arial" w:cs="Arial"/>
        </w:rPr>
      </w:pPr>
      <w:r w:rsidRPr="00B90AD3">
        <w:rPr>
          <w:rFonts w:ascii="Arial" w:hAnsi="Arial" w:cs="Arial"/>
        </w:rPr>
        <w:t xml:space="preserve">The requirements for cash management for the Department of Health and Human Services are contained in </w:t>
      </w:r>
      <w:r w:rsidRPr="0023797B">
        <w:rPr>
          <w:rFonts w:ascii="Arial" w:hAnsi="Arial" w:cs="Arial"/>
        </w:rPr>
        <w:t>45 CFR 75.305</w:t>
      </w:r>
      <w:r w:rsidRPr="00B90AD3">
        <w:rPr>
          <w:rFonts w:ascii="Arial" w:hAnsi="Arial" w:cs="Arial"/>
        </w:rPr>
        <w:t>(b), as follows:</w:t>
      </w:r>
    </w:p>
    <w:p w14:paraId="72373656" w14:textId="77777777" w:rsidR="00134A7A" w:rsidRDefault="00134A7A" w:rsidP="00134A7A">
      <w:pPr>
        <w:spacing w:after="240"/>
        <w:ind w:left="360"/>
        <w:jc w:val="both"/>
        <w:rPr>
          <w:rFonts w:ascii="Arial" w:hAnsi="Arial" w:cs="Arial"/>
          <w:b/>
        </w:rPr>
      </w:pPr>
      <w:r w:rsidRPr="00AA6755">
        <w:rPr>
          <w:rFonts w:ascii="Arial" w:hAnsi="Arial" w:cs="Arial"/>
        </w:rPr>
        <w:t>Payment: For non-Federal entities other than states, payments methods must minimize the time elapsing between the transfer of funds from the United States Treasury or the pass-through entity and the disbursement by the non-Federal entity whether the payment is made by electronic funds transfer, or issuance or redemption of checks, warrants, or payment by other means.</w:t>
      </w:r>
    </w:p>
    <w:p w14:paraId="7061DA85" w14:textId="34951B56"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5D5DB5A1" w14:textId="77777777" w:rsidR="00341FBE" w:rsidRPr="00C95501" w:rsidRDefault="00341FBE" w:rsidP="006672EA">
      <w:pPr>
        <w:pStyle w:val="Heading3"/>
        <w:jc w:val="both"/>
        <w:rPr>
          <w:rFonts w:cs="Arial"/>
          <w:sz w:val="24"/>
          <w:szCs w:val="24"/>
        </w:rPr>
      </w:pPr>
      <w:bookmarkStart w:id="66" w:name="_Toc442267692"/>
      <w:bookmarkStart w:id="67" w:name="_Toc189229106"/>
      <w:r w:rsidRPr="00C95501">
        <w:rPr>
          <w:rFonts w:cs="Arial"/>
          <w:sz w:val="24"/>
          <w:szCs w:val="24"/>
        </w:rPr>
        <w:lastRenderedPageBreak/>
        <w:t>Audit Objectives</w:t>
      </w:r>
      <w:r w:rsidR="00072C5E" w:rsidRPr="00C95501">
        <w:rPr>
          <w:rFonts w:cs="Arial"/>
          <w:sz w:val="24"/>
          <w:szCs w:val="24"/>
        </w:rPr>
        <w:t xml:space="preserve"> </w:t>
      </w:r>
      <w:r w:rsidR="002A3BB7" w:rsidRPr="00C95501">
        <w:rPr>
          <w:rFonts w:cs="Arial"/>
          <w:sz w:val="24"/>
          <w:szCs w:val="24"/>
        </w:rPr>
        <w:t>and Control Testing</w:t>
      </w:r>
      <w:bookmarkEnd w:id="66"/>
      <w:bookmarkEnd w:id="67"/>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74447219"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101"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Default="00FA40E1" w:rsidP="00FA40E1">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7C1A16E" w14:textId="77777777" w:rsidR="00134A7A" w:rsidRDefault="00134A7A" w:rsidP="00FA40E1">
            <w:pPr>
              <w:spacing w:after="240"/>
              <w:jc w:val="both"/>
            </w:pPr>
          </w:p>
          <w:p w14:paraId="4AE92B0A" w14:textId="77777777" w:rsidR="00134A7A" w:rsidRPr="0085771B" w:rsidRDefault="00134A7A" w:rsidP="00134A7A">
            <w:pPr>
              <w:spacing w:after="240"/>
              <w:rPr>
                <w:rFonts w:ascii="Arial" w:eastAsiaTheme="minorHAnsi" w:hAnsi="Arial" w:cs="Arial"/>
                <w:bCs/>
                <w:i/>
                <w:iCs/>
                <w:color w:val="002060"/>
                <w:sz w:val="20"/>
              </w:rPr>
            </w:pPr>
            <w:r w:rsidRPr="0085771B">
              <w:rPr>
                <w:rFonts w:ascii="Arial" w:eastAsiaTheme="minorHAnsi" w:hAnsi="Arial" w:cs="Arial"/>
                <w:b/>
                <w:i/>
                <w:iCs/>
                <w:color w:val="002060"/>
                <w:sz w:val="20"/>
              </w:rPr>
              <w:t>Questions that may help in documenting the above control requirements</w:t>
            </w:r>
            <w:r w:rsidRPr="0085771B">
              <w:rPr>
                <w:rFonts w:ascii="Arial" w:eastAsiaTheme="minorHAnsi" w:hAnsi="Arial" w:cs="Arial"/>
                <w:bCs/>
                <w:i/>
                <w:iCs/>
                <w:color w:val="002060"/>
                <w:sz w:val="20"/>
              </w:rPr>
              <w:t>:</w:t>
            </w:r>
          </w:p>
          <w:p w14:paraId="6E24EDD4" w14:textId="77777777" w:rsidR="00134A7A" w:rsidRDefault="00134A7A" w:rsidP="00134A7A">
            <w:pPr>
              <w:spacing w:after="240"/>
              <w:ind w:left="720" w:hanging="720"/>
              <w:jc w:val="both"/>
              <w:rPr>
                <w:rFonts w:ascii="Arial" w:eastAsiaTheme="minorHAnsi" w:hAnsi="Arial" w:cs="Arial"/>
                <w:sz w:val="20"/>
              </w:rPr>
            </w:pPr>
            <w:r>
              <w:rPr>
                <w:rFonts w:ascii="Arial" w:eastAsiaTheme="minorHAnsi" w:hAnsi="Arial" w:cs="Arial"/>
                <w:sz w:val="20"/>
              </w:rPr>
              <w:t>1.</w:t>
            </w:r>
            <w:r>
              <w:rPr>
                <w:rFonts w:ascii="Arial" w:eastAsiaTheme="minorHAnsi" w:hAnsi="Arial" w:cs="Arial"/>
                <w:sz w:val="20"/>
              </w:rPr>
              <w:tab/>
              <w:t>What control does the County/district have to limit cash draws from ODJFS to the minimum amount needed for actual, immediate requirements?</w:t>
            </w:r>
          </w:p>
          <w:p w14:paraId="4447848D" w14:textId="57467B12" w:rsidR="00D96E56" w:rsidRPr="00F00D94" w:rsidRDefault="00134A7A" w:rsidP="006672EA">
            <w:pPr>
              <w:spacing w:after="240"/>
              <w:jc w:val="both"/>
              <w:rPr>
                <w:rFonts w:ascii="Arial" w:eastAsiaTheme="minorHAnsi" w:hAnsi="Arial" w:cs="Arial"/>
              </w:rPr>
            </w:pPr>
            <w:r>
              <w:rPr>
                <w:rFonts w:ascii="Arial" w:eastAsiaTheme="minorHAnsi" w:hAnsi="Arial" w:cs="Arial"/>
                <w:sz w:val="20"/>
              </w:rPr>
              <w:t>2.</w:t>
            </w:r>
            <w:r>
              <w:rPr>
                <w:rFonts w:ascii="Arial" w:eastAsiaTheme="minorHAnsi" w:hAnsi="Arial" w:cs="Arial"/>
                <w:sz w:val="20"/>
              </w:rPr>
              <w:tab/>
              <w:t xml:space="preserve">For County/district subrecipients (subgrantee), what control procedures were established to </w:t>
            </w:r>
            <w:r>
              <w:rPr>
                <w:rFonts w:ascii="Arial" w:eastAsiaTheme="minorHAnsi" w:hAnsi="Arial" w:cs="Arial"/>
                <w:sz w:val="20"/>
              </w:rPr>
              <w:tab/>
              <w:t xml:space="preserve">ensure the receipt of reports on subgrantees' cash balances and cash disbursements in sufficient </w:t>
            </w:r>
            <w:r>
              <w:rPr>
                <w:rFonts w:ascii="Arial" w:eastAsiaTheme="minorHAnsi" w:hAnsi="Arial" w:cs="Arial"/>
                <w:sz w:val="20"/>
              </w:rPr>
              <w:tab/>
              <w:t xml:space="preserve">time to enable the County/district to prepare complete and accurate cash transactions reports to </w:t>
            </w:r>
            <w:r>
              <w:rPr>
                <w:rFonts w:ascii="Arial" w:eastAsiaTheme="minorHAnsi" w:hAnsi="Arial" w:cs="Arial"/>
                <w:sz w:val="20"/>
              </w:rPr>
              <w:tab/>
              <w:t>the awarding agency?</w:t>
            </w: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68" w:name="_Toc442267693"/>
      <w:bookmarkStart w:id="69" w:name="_Toc189229107"/>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68"/>
      <w:r w:rsidR="00CC4452">
        <w:rPr>
          <w:rFonts w:cs="Arial"/>
          <w:sz w:val="24"/>
          <w:szCs w:val="24"/>
        </w:rPr>
        <w:t xml:space="preserve"> – Compliance</w:t>
      </w:r>
      <w:bookmarkEnd w:id="69"/>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 xml:space="preserve">he following procedures are intended to be applied to each program determined to be major. However, due to the nature of cash management and the system of cash management in place in a particular </w:t>
            </w:r>
            <w:r w:rsidR="006C2984" w:rsidRPr="008F379F">
              <w:rPr>
                <w:rFonts w:ascii="Arial" w:hAnsi="Arial" w:cs="Arial"/>
                <w:bCs/>
                <w:sz w:val="20"/>
              </w:rPr>
              <w:lastRenderedPageBreak/>
              <w:t>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00DA1715"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102"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 xml:space="preserve">For those programs where a pass-through entity passes Federal funds through to subrecipients, select a representative sample of subrecipient payments and ascertain if the pass-through entity </w:t>
            </w:r>
            <w:r w:rsidR="00D96E56" w:rsidRPr="00F00D94">
              <w:rPr>
                <w:rFonts w:ascii="Arial" w:hAnsi="Arial" w:cs="Arial"/>
                <w:sz w:val="20"/>
              </w:rPr>
              <w:lastRenderedPageBreak/>
              <w:t>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70" w:name="_Toc438816465"/>
      <w:bookmarkStart w:id="71" w:name="_Toc442267694"/>
    </w:p>
    <w:p w14:paraId="5F477BA8" w14:textId="40F9D9C2" w:rsidR="00FF7307" w:rsidRPr="00220BD0" w:rsidRDefault="002A3BB7" w:rsidP="006672EA">
      <w:pPr>
        <w:pStyle w:val="Heading3"/>
        <w:jc w:val="both"/>
        <w:rPr>
          <w:rFonts w:cs="Arial"/>
          <w:b w:val="0"/>
          <w:sz w:val="24"/>
          <w:szCs w:val="24"/>
        </w:rPr>
      </w:pPr>
      <w:bookmarkStart w:id="72" w:name="_Toc189229108"/>
      <w:r w:rsidRPr="00220BD0">
        <w:rPr>
          <w:rFonts w:cs="Arial"/>
          <w:sz w:val="24"/>
          <w:szCs w:val="24"/>
        </w:rPr>
        <w:t>Audit Implications Summary</w:t>
      </w:r>
      <w:bookmarkEnd w:id="70"/>
      <w:bookmarkEnd w:id="71"/>
      <w:bookmarkEnd w:id="72"/>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49B4269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4"/>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73" w:name="_Toc189229109"/>
      <w:r w:rsidRPr="00220BD0">
        <w:rPr>
          <w:rFonts w:cs="Arial"/>
          <w:sz w:val="24"/>
        </w:rPr>
        <w:lastRenderedPageBreak/>
        <w:t xml:space="preserve">G.  </w:t>
      </w:r>
      <w:bookmarkStart w:id="74" w:name="_Toc442267697"/>
      <w:r w:rsidRPr="00220BD0">
        <w:rPr>
          <w:rFonts w:cs="Arial"/>
          <w:sz w:val="24"/>
        </w:rPr>
        <w:t>MATCHING, LEVEL OF EFFORT, EARMARKING</w:t>
      </w:r>
      <w:bookmarkEnd w:id="74"/>
      <w:bookmarkEnd w:id="73"/>
    </w:p>
    <w:p w14:paraId="59C904A6" w14:textId="707FA18F" w:rsidR="00223898" w:rsidRPr="00220BD0" w:rsidRDefault="004655E0" w:rsidP="006672EA">
      <w:pPr>
        <w:pStyle w:val="Heading3"/>
        <w:jc w:val="both"/>
        <w:rPr>
          <w:rFonts w:cs="Arial"/>
          <w:sz w:val="24"/>
          <w:szCs w:val="24"/>
        </w:rPr>
      </w:pPr>
      <w:bookmarkStart w:id="75" w:name="_Toc189229110"/>
      <w:r w:rsidRPr="00220BD0">
        <w:rPr>
          <w:rFonts w:cs="Arial"/>
          <w:sz w:val="24"/>
          <w:szCs w:val="24"/>
        </w:rPr>
        <w:t xml:space="preserve">OMB </w:t>
      </w:r>
      <w:r w:rsidR="00223898" w:rsidRPr="00220BD0">
        <w:rPr>
          <w:rFonts w:cs="Arial"/>
          <w:sz w:val="24"/>
          <w:szCs w:val="24"/>
        </w:rPr>
        <w:t>Compliance Requirements</w:t>
      </w:r>
      <w:bookmarkEnd w:id="75"/>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70DCB102" w14:textId="79FAE8DB" w:rsidR="00E27C9F" w:rsidRPr="00E27C9F" w:rsidRDefault="00E27C9F" w:rsidP="00E27C9F">
      <w:pPr>
        <w:spacing w:after="240"/>
        <w:jc w:val="both"/>
        <w:rPr>
          <w:rFonts w:ascii="Arial" w:hAnsi="Arial" w:cs="Arial"/>
          <w:b/>
          <w:iCs/>
        </w:rPr>
      </w:pPr>
      <w:r w:rsidRPr="00E27C9F">
        <w:rPr>
          <w:rFonts w:ascii="Arial" w:hAnsi="Arial" w:cs="Arial"/>
          <w:b/>
          <w:iCs/>
        </w:rPr>
        <w:t>1.</w:t>
      </w:r>
      <w:r w:rsidRPr="00E27C9F">
        <w:rPr>
          <w:rFonts w:ascii="Arial" w:hAnsi="Arial" w:cs="Arial"/>
          <w:b/>
          <w:iCs/>
        </w:rPr>
        <w:tab/>
        <w:t>Matching</w:t>
      </w:r>
    </w:p>
    <w:p w14:paraId="00D42D25" w14:textId="4C0850DE" w:rsidR="00E27C9F" w:rsidRPr="00E27C9F" w:rsidRDefault="00E27C9F" w:rsidP="00E27C9F">
      <w:pPr>
        <w:spacing w:after="240"/>
        <w:ind w:firstLine="720"/>
        <w:jc w:val="both"/>
        <w:rPr>
          <w:rFonts w:ascii="Arial" w:hAnsi="Arial" w:cs="Arial"/>
          <w:bCs/>
          <w:i/>
        </w:rPr>
      </w:pPr>
      <w:r w:rsidRPr="00E27C9F">
        <w:rPr>
          <w:rFonts w:ascii="Arial" w:hAnsi="Arial" w:cs="Arial"/>
          <w:bCs/>
          <w:i/>
        </w:rPr>
        <w:t>State programs</w:t>
      </w:r>
    </w:p>
    <w:p w14:paraId="06F9EB59" w14:textId="1C6BFC38" w:rsidR="00E27C9F" w:rsidRPr="00E27C9F" w:rsidRDefault="00E27C9F" w:rsidP="00E27C9F">
      <w:pPr>
        <w:spacing w:after="240"/>
        <w:ind w:left="720"/>
        <w:jc w:val="both"/>
        <w:rPr>
          <w:rFonts w:ascii="Arial" w:hAnsi="Arial" w:cs="Arial"/>
          <w:bCs/>
          <w:iCs/>
        </w:rPr>
      </w:pPr>
      <w:r w:rsidRPr="00E27C9F">
        <w:rPr>
          <w:rFonts w:ascii="Arial" w:hAnsi="Arial" w:cs="Arial"/>
          <w:bCs/>
          <w:iCs/>
        </w:rPr>
        <w:t xml:space="preserve">The federal share of program costs related to determining paternity, including those related to the planning, design, development, installation, and enhancement of the statewide computerized support services system is 66 percent per </w:t>
      </w:r>
      <w:hyperlink r:id="rId105" w:history="1">
        <w:r w:rsidRPr="00E27C9F">
          <w:rPr>
            <w:rStyle w:val="Hyperlink"/>
            <w:rFonts w:cs="Arial"/>
            <w:bCs/>
            <w:iCs/>
          </w:rPr>
          <w:t>42 USC 655(a)(2)(C)</w:t>
        </w:r>
      </w:hyperlink>
      <w:r w:rsidRPr="00E27C9F">
        <w:rPr>
          <w:rFonts w:ascii="Arial" w:hAnsi="Arial" w:cs="Arial"/>
          <w:bCs/>
          <w:iCs/>
        </w:rPr>
        <w:t xml:space="preserve">; </w:t>
      </w:r>
      <w:hyperlink r:id="rId106" w:history="1">
        <w:r w:rsidRPr="00E27C9F">
          <w:rPr>
            <w:rStyle w:val="Hyperlink"/>
            <w:rFonts w:cs="Arial"/>
            <w:bCs/>
            <w:iCs/>
          </w:rPr>
          <w:t>45 CFR 301.1</w:t>
        </w:r>
      </w:hyperlink>
      <w:r w:rsidRPr="00E27C9F">
        <w:rPr>
          <w:rFonts w:ascii="Arial" w:hAnsi="Arial" w:cs="Arial"/>
          <w:bCs/>
          <w:iCs/>
        </w:rPr>
        <w:t>.</w:t>
      </w:r>
    </w:p>
    <w:p w14:paraId="195F07B8" w14:textId="7C91567C" w:rsidR="00E27C9F" w:rsidRPr="00E27C9F" w:rsidRDefault="00E27C9F" w:rsidP="00E27C9F">
      <w:pPr>
        <w:spacing w:after="240"/>
        <w:ind w:firstLine="720"/>
        <w:jc w:val="both"/>
        <w:rPr>
          <w:rFonts w:ascii="Arial" w:hAnsi="Arial" w:cs="Arial"/>
          <w:bCs/>
          <w:i/>
        </w:rPr>
      </w:pPr>
      <w:r w:rsidRPr="00E27C9F">
        <w:rPr>
          <w:rFonts w:ascii="Arial" w:hAnsi="Arial" w:cs="Arial"/>
          <w:bCs/>
          <w:i/>
        </w:rPr>
        <w:t xml:space="preserve">Tribal programs – </w:t>
      </w:r>
      <w:r w:rsidRPr="00E27C9F">
        <w:rPr>
          <w:rFonts w:ascii="Arial" w:hAnsi="Arial" w:cs="Arial"/>
          <w:bCs/>
          <w:i/>
          <w:color w:val="002060"/>
        </w:rPr>
        <w:t>Not Applicable to Local Governments</w:t>
      </w:r>
    </w:p>
    <w:p w14:paraId="0C73529C" w14:textId="1E0492C2" w:rsidR="00E27C9F" w:rsidRPr="00E27C9F" w:rsidRDefault="00E27C9F" w:rsidP="00E27C9F">
      <w:pPr>
        <w:spacing w:after="240"/>
        <w:jc w:val="both"/>
        <w:rPr>
          <w:rFonts w:ascii="Arial" w:hAnsi="Arial" w:cs="Arial"/>
          <w:bCs/>
          <w:iCs/>
        </w:rPr>
      </w:pPr>
      <w:r w:rsidRPr="00E27C9F">
        <w:rPr>
          <w:rFonts w:ascii="Arial" w:hAnsi="Arial" w:cs="Arial"/>
          <w:b/>
          <w:iCs/>
        </w:rPr>
        <w:t>2.</w:t>
      </w:r>
      <w:r w:rsidRPr="00E27C9F">
        <w:rPr>
          <w:rFonts w:ascii="Arial" w:hAnsi="Arial" w:cs="Arial"/>
          <w:b/>
          <w:iCs/>
        </w:rPr>
        <w:tab/>
        <w:t>Level of Effort</w:t>
      </w:r>
      <w:r>
        <w:rPr>
          <w:rFonts w:ascii="Arial" w:hAnsi="Arial" w:cs="Arial"/>
          <w:b/>
          <w:iCs/>
        </w:rPr>
        <w:t xml:space="preserve"> - </w:t>
      </w:r>
      <w:r w:rsidRPr="00E27C9F">
        <w:rPr>
          <w:rFonts w:ascii="Arial" w:hAnsi="Arial" w:cs="Arial"/>
          <w:bCs/>
          <w:iCs/>
        </w:rPr>
        <w:t>Not Applicable</w:t>
      </w:r>
    </w:p>
    <w:p w14:paraId="3EE4B1F2" w14:textId="7DEBE3D1" w:rsidR="00E27C9F" w:rsidRPr="00E27C9F" w:rsidRDefault="00E27C9F" w:rsidP="00E27C9F">
      <w:pPr>
        <w:spacing w:after="240"/>
        <w:jc w:val="both"/>
        <w:rPr>
          <w:rFonts w:ascii="Arial" w:hAnsi="Arial" w:cs="Arial"/>
          <w:bCs/>
          <w:iCs/>
        </w:rPr>
      </w:pPr>
      <w:r w:rsidRPr="00E27C9F">
        <w:rPr>
          <w:rFonts w:ascii="Arial" w:hAnsi="Arial" w:cs="Arial"/>
          <w:b/>
          <w:iCs/>
        </w:rPr>
        <w:t>3.</w:t>
      </w:r>
      <w:r w:rsidRPr="00E27C9F">
        <w:rPr>
          <w:rFonts w:ascii="Arial" w:hAnsi="Arial" w:cs="Arial"/>
          <w:b/>
          <w:iCs/>
        </w:rPr>
        <w:tab/>
        <w:t>Earmarking</w:t>
      </w:r>
      <w:r>
        <w:rPr>
          <w:rFonts w:ascii="Arial" w:hAnsi="Arial" w:cs="Arial"/>
          <w:b/>
          <w:iCs/>
        </w:rPr>
        <w:t xml:space="preserve"> - </w:t>
      </w:r>
      <w:r w:rsidRPr="00E27C9F">
        <w:rPr>
          <w:rFonts w:ascii="Arial" w:hAnsi="Arial" w:cs="Arial"/>
          <w:bCs/>
          <w:iCs/>
        </w:rPr>
        <w:t>Not Applicable</w:t>
      </w:r>
    </w:p>
    <w:p w14:paraId="730156CC" w14:textId="23C45B06" w:rsidR="00C33C3A" w:rsidRPr="00C33C3A" w:rsidRDefault="00C33C3A" w:rsidP="00D74E6A">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24</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30831737" w14:textId="77777777" w:rsidR="00FC7102" w:rsidRPr="00220BD0" w:rsidRDefault="00FC7102" w:rsidP="006672EA">
      <w:pPr>
        <w:pStyle w:val="Heading3"/>
        <w:jc w:val="both"/>
        <w:rPr>
          <w:rFonts w:cs="Arial"/>
          <w:sz w:val="24"/>
          <w:szCs w:val="24"/>
        </w:rPr>
      </w:pPr>
      <w:bookmarkStart w:id="76" w:name="_Toc189229111"/>
      <w:r w:rsidRPr="00220BD0">
        <w:rPr>
          <w:rFonts w:cs="Arial"/>
          <w:sz w:val="24"/>
          <w:szCs w:val="24"/>
        </w:rPr>
        <w:t>Additional Program Specific Information</w:t>
      </w:r>
      <w:bookmarkEnd w:id="76"/>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221B3C6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320E3A9" w14:textId="75B7BFD7" w:rsidR="0042311A" w:rsidRDefault="0042311A" w:rsidP="00CD5DC7">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107" w:history="1">
        <w:r w:rsidRPr="0042311A">
          <w:rPr>
            <w:rStyle w:val="Hyperlink"/>
            <w:rFonts w:cs="Arial"/>
            <w:bCs/>
            <w:i/>
            <w:iCs/>
          </w:rPr>
          <w:t>here</w:t>
        </w:r>
      </w:hyperlink>
      <w:r w:rsidRPr="0042311A">
        <w:rPr>
          <w:rFonts w:ascii="Arial" w:hAnsi="Arial" w:cs="Arial"/>
          <w:bCs/>
          <w:i/>
          <w:iCs/>
          <w:color w:val="002060"/>
        </w:rPr>
        <w:t>.</w:t>
      </w:r>
    </w:p>
    <w:p w14:paraId="5319F5CF" w14:textId="77777777" w:rsidR="00B9553A" w:rsidRPr="00AA6755" w:rsidRDefault="00B9553A" w:rsidP="00B9553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As noted above and in the Introduction Part II, for Child Support, the Federal share is 66% so the County JFS would be reimbursed 66% from Federal share and 34% from State allocations or they could use county funding for the 34% local match.  This allocation is programmed into CFIS so auditors are not required to test the allocation.  Federal monies are unlimited as long as the County has the available match.  Once the state allocation is exhausted, counties can use local monies to meet the matching requirement.</w:t>
      </w:r>
    </w:p>
    <w:p w14:paraId="25F7F459" w14:textId="77777777" w:rsidR="00B9553A" w:rsidRPr="00AA6755" w:rsidRDefault="00B9553A" w:rsidP="00B9553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After discussions with ODJFS it was determined that Child Support Incentives would be recorded on the SEFA at 100% at the time of expenditure.  Child Support incentives cannot be used to meet match requirements for IV-D.</w:t>
      </w:r>
    </w:p>
    <w:p w14:paraId="3465AE42" w14:textId="25479098" w:rsidR="00B9553A" w:rsidRPr="00AA6755" w:rsidRDefault="00B9553A" w:rsidP="00B9553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 xml:space="preserve">Per Ohio Administrative Code </w:t>
      </w:r>
      <w:hyperlink r:id="rId108" w:history="1">
        <w:r w:rsidRPr="00AA6755">
          <w:rPr>
            <w:rStyle w:val="Hyperlink"/>
            <w:rFonts w:cs="Arial"/>
          </w:rPr>
          <w:t>5101:12-1-54</w:t>
        </w:r>
      </w:hyperlink>
      <w:r w:rsidRPr="00AA6755">
        <w:rPr>
          <w:rFonts w:ascii="Arial" w:hAnsi="Arial" w:cs="Arial"/>
        </w:rPr>
        <w:t xml:space="preserve">(F)(3), in accordance with 45 CRF 305.35(c) and 45 CFR 305.35(d), as in effect on October 1, 2009, a CSEA may not reduce its IV-D expenditures as a result of receipt and reinvestment of incentive payments. An evaluation of IV-D expenditures reported on the JFS 02750, "Child Support </w:t>
      </w:r>
      <w:r>
        <w:rPr>
          <w:rFonts w:ascii="Arial" w:hAnsi="Arial" w:cs="Arial"/>
        </w:rPr>
        <w:t>Enforcement Agency Quarterly Financial Certification</w:t>
      </w:r>
      <w:r w:rsidRPr="00AA6755">
        <w:rPr>
          <w:rFonts w:ascii="Arial" w:hAnsi="Arial" w:cs="Arial"/>
        </w:rPr>
        <w:t>", will be developed to establish a base period using an average of the three previous federal fiscal years. This average will be the IV-D expenditures level that must be maintained in future years. Incentive payments must be used in addition to, and not in lieu of, the base amount.</w:t>
      </w:r>
    </w:p>
    <w:p w14:paraId="3BDAEF18" w14:textId="4582E9DD" w:rsidR="00B9553A" w:rsidRPr="00AA6755" w:rsidRDefault="00B9553A" w:rsidP="00B9553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 xml:space="preserve">State allocation monies can be used for matching requirements.  See OAC </w:t>
      </w:r>
      <w:hyperlink r:id="rId109" w:history="1">
        <w:r w:rsidRPr="00AA6755">
          <w:rPr>
            <w:rStyle w:val="Hyperlink"/>
            <w:rFonts w:cs="Arial"/>
          </w:rPr>
          <w:t>5101:9-6-80</w:t>
        </w:r>
      </w:hyperlink>
      <w:r w:rsidRPr="00AA6755">
        <w:rPr>
          <w:rFonts w:ascii="Arial" w:hAnsi="Arial" w:cs="Arial"/>
        </w:rPr>
        <w:t xml:space="preserve"> State Child Support Allocations rule and other OAC sections noted in the Introduction, Part II, Program Overview section of this FACCR.</w:t>
      </w:r>
    </w:p>
    <w:p w14:paraId="591352BE" w14:textId="77777777" w:rsidR="00B9553A" w:rsidRDefault="00B9553A" w:rsidP="00B9553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lastRenderedPageBreak/>
        <w:t>Note: Child Support Incentives cannot be used to meet matching requirements</w:t>
      </w:r>
      <w:r>
        <w:rPr>
          <w:rFonts w:ascii="Arial" w:hAnsi="Arial" w:cs="Arial"/>
        </w:rPr>
        <w:t>.</w:t>
      </w:r>
    </w:p>
    <w:p w14:paraId="28B2BCB1" w14:textId="77777777" w:rsidR="00C06806" w:rsidRDefault="00C06806" w:rsidP="00C06806">
      <w:pPr>
        <w:spacing w:after="240"/>
        <w:jc w:val="both"/>
        <w:rPr>
          <w:rFonts w:ascii="Arial" w:hAnsi="Arial" w:cs="Arial"/>
          <w:i/>
          <w:iCs/>
        </w:rPr>
      </w:pPr>
      <w:r>
        <w:rPr>
          <w:rFonts w:ascii="Arial" w:hAnsi="Arial" w:cs="Arial"/>
          <w:i/>
          <w:iCs/>
        </w:rPr>
        <w:t xml:space="preserve">(Source: </w:t>
      </w:r>
      <w:r w:rsidRPr="0099657F">
        <w:rPr>
          <w:rFonts w:ascii="Arial" w:hAnsi="Arial" w:cs="Arial"/>
          <w:i/>
          <w:iCs/>
        </w:rPr>
        <w:t xml:space="preserve">Marshall Ziglar and </w:t>
      </w:r>
      <w:r>
        <w:rPr>
          <w:rFonts w:ascii="Arial" w:hAnsi="Arial" w:cs="Arial"/>
          <w:i/>
          <w:iCs/>
        </w:rPr>
        <w:t>Elizabeth Schorr</w:t>
      </w:r>
      <w:r w:rsidRPr="0099657F">
        <w:rPr>
          <w:rFonts w:ascii="Arial" w:hAnsi="Arial" w:cs="Arial"/>
          <w:i/>
          <w:iCs/>
        </w:rPr>
        <w:t>, ODJFS</w:t>
      </w:r>
      <w:r>
        <w:rPr>
          <w:rFonts w:ascii="Arial" w:hAnsi="Arial" w:cs="Arial"/>
          <w:i/>
          <w:iCs/>
        </w:rPr>
        <w:t>,</w:t>
      </w:r>
      <w:r w:rsidRPr="0099657F">
        <w:rPr>
          <w:rFonts w:ascii="Arial" w:hAnsi="Arial" w:cs="Arial"/>
          <w:i/>
          <w:iCs/>
        </w:rPr>
        <w:t xml:space="preserve"> </w:t>
      </w:r>
      <w:r>
        <w:rPr>
          <w:rFonts w:ascii="Arial" w:hAnsi="Arial" w:cs="Arial"/>
          <w:i/>
          <w:iCs/>
        </w:rPr>
        <w:t>November 1, 2024)</w:t>
      </w:r>
    </w:p>
    <w:p w14:paraId="7DB105DD" w14:textId="77777777" w:rsidR="00134A7A" w:rsidRPr="00AA675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304.20 Availability and rate of Federal financial participation – this section provides detail on what the federal matching rate is available for, such as necessary expenditures for support enforcement services and activities specified in this section and 304.21 and IV-D eligible services, etc.  Auditors should review this section for additional information.</w:t>
      </w:r>
    </w:p>
    <w:p w14:paraId="0B3ADCD5" w14:textId="77777777" w:rsidR="00134A7A" w:rsidRPr="00AA675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304.21 Federal financial participation in the costs of cooperative arrangements with courts and law enforcement officials – this section provides detail on what the federal matching rate is available for in the costs of cooperative arrangements with appropriate courts and law enforcement officials in accordance with the requirements of 302.34 of chapter 45 when performed under written agreement.  This section defines law enforcement officials to mean district attorneys, attorney generals, and similar public attorneys and prosecutors and their staff.  Auditors should review this section for additional information</w:t>
      </w:r>
      <w:r>
        <w:rPr>
          <w:rFonts w:ascii="Arial" w:hAnsi="Arial" w:cs="Arial"/>
        </w:rPr>
        <w:t>.</w:t>
      </w:r>
    </w:p>
    <w:p w14:paraId="6C36A06E" w14:textId="2B8D4C2B" w:rsidR="00134A7A" w:rsidRDefault="00134A7A" w:rsidP="00134A7A">
      <w:pPr>
        <w:spacing w:after="240"/>
        <w:jc w:val="both"/>
        <w:rPr>
          <w:rFonts w:ascii="Arial" w:hAnsi="Arial" w:cs="Arial"/>
          <w:b/>
        </w:rPr>
      </w:pPr>
      <w:r>
        <w:rPr>
          <w:rFonts w:ascii="Arial" w:hAnsi="Arial" w:cs="Arial"/>
        </w:rPr>
        <w:t xml:space="preserve">OAC </w:t>
      </w:r>
      <w:r w:rsidR="0042311A" w:rsidRPr="0042311A">
        <w:rPr>
          <w:rFonts w:ascii="Arial" w:hAnsi="Arial" w:cs="Arial"/>
        </w:rPr>
        <w:t>5101:9-7-50</w:t>
      </w:r>
      <w:r w:rsidRPr="00AA6755">
        <w:rPr>
          <w:rFonts w:ascii="Arial" w:hAnsi="Arial" w:cs="Arial"/>
        </w:rPr>
        <w:t xml:space="preserve"> Program Funding details allowable sources for matching funds.  </w:t>
      </w:r>
    </w:p>
    <w:p w14:paraId="1DB29DBD" w14:textId="42D72B5E" w:rsidR="00134A7A" w:rsidRPr="00134A7A" w:rsidRDefault="00134A7A" w:rsidP="00CD5DC7">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7577CBCE" w14:textId="77777777" w:rsidR="0038712E" w:rsidRPr="00220BD0" w:rsidRDefault="00205793" w:rsidP="006672EA">
      <w:pPr>
        <w:pStyle w:val="Heading3"/>
        <w:jc w:val="both"/>
        <w:rPr>
          <w:rFonts w:cs="Arial"/>
          <w:bCs/>
          <w:sz w:val="24"/>
          <w:szCs w:val="24"/>
        </w:rPr>
      </w:pPr>
      <w:bookmarkStart w:id="77" w:name="_Toc189229112"/>
      <w:r w:rsidRPr="00220BD0">
        <w:rPr>
          <w:rFonts w:cs="Arial"/>
          <w:sz w:val="24"/>
          <w:szCs w:val="24"/>
        </w:rPr>
        <w:t xml:space="preserve">Audit Objectives </w:t>
      </w:r>
      <w:r w:rsidR="0038712E" w:rsidRPr="00220BD0">
        <w:rPr>
          <w:rFonts w:cs="Arial"/>
          <w:sz w:val="24"/>
          <w:szCs w:val="24"/>
        </w:rPr>
        <w:t>and Control Testing</w:t>
      </w:r>
      <w:bookmarkEnd w:id="77"/>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5A40D702"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00C06806" w:rsidRPr="00C06806">
        <w:rPr>
          <w:rFonts w:ascii="Arial" w:eastAsia="Arial" w:hAnsi="Arial" w:cs="Arial"/>
          <w:i/>
          <w:iCs/>
          <w:color w:val="002060"/>
        </w:rPr>
        <w:t>Not Applicable</w:t>
      </w:r>
    </w:p>
    <w:p w14:paraId="3282C9E8" w14:textId="7067DB4E" w:rsidR="008F7129" w:rsidRPr="00C06806" w:rsidRDefault="008F7129" w:rsidP="008F7129">
      <w:pPr>
        <w:spacing w:after="240" w:line="244" w:lineRule="auto"/>
        <w:ind w:left="360" w:hanging="360"/>
        <w:jc w:val="both"/>
        <w:rPr>
          <w:rFonts w:ascii="Arial" w:eastAsia="Arial" w:hAnsi="Arial" w:cs="Arial"/>
          <w:i/>
          <w:iCs/>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00C06806">
        <w:rPr>
          <w:rFonts w:ascii="Arial" w:eastAsia="Arial" w:hAnsi="Arial" w:cs="Arial"/>
          <w:spacing w:val="1"/>
        </w:rPr>
        <w:t xml:space="preserve"> </w:t>
      </w:r>
      <w:r w:rsidR="00C06806" w:rsidRPr="00C06806">
        <w:rPr>
          <w:rFonts w:ascii="Arial" w:eastAsia="Arial" w:hAnsi="Arial" w:cs="Arial"/>
          <w:i/>
          <w:iCs/>
          <w:color w:val="002060"/>
        </w:rPr>
        <w:t>Not Applicable</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8" w:name="_Toc18922911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8"/>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C174DD5"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r w:rsidR="00E27C9F">
              <w:rPr>
                <w:rFonts w:ascii="Arial" w:hAnsi="Arial" w:cs="Arial"/>
                <w:b/>
                <w:bCs/>
                <w:sz w:val="20"/>
              </w:rPr>
              <w:t xml:space="preserve"> – </w:t>
            </w:r>
            <w:r w:rsidR="00E27C9F" w:rsidRPr="00E27C9F">
              <w:rPr>
                <w:rFonts w:ascii="Arial" w:hAnsi="Arial" w:cs="Arial"/>
                <w:i/>
                <w:iCs/>
                <w:color w:val="002060"/>
                <w:sz w:val="20"/>
              </w:rPr>
              <w:t>Not Applicable</w:t>
            </w:r>
          </w:p>
          <w:p w14:paraId="01605F6B" w14:textId="1C86D9F4" w:rsidR="00E45178" w:rsidRPr="00F00D94" w:rsidRDefault="00E45178" w:rsidP="00E27C9F">
            <w:pPr>
              <w:keepNext/>
              <w:keepLines/>
              <w:pBdr>
                <w:top w:val="single" w:sz="6" w:space="0" w:color="FFFFFF"/>
                <w:left w:val="single" w:sz="6" w:space="0" w:color="FFFFFF"/>
                <w:bottom w:val="single" w:sz="6" w:space="0" w:color="FFFFFF"/>
                <w:right w:val="single" w:sz="6" w:space="0" w:color="FFFFFF"/>
              </w:pBdr>
              <w:spacing w:after="240"/>
              <w:jc w:val="both"/>
              <w:rPr>
                <w:rFonts w:cs="Arial"/>
                <w:b/>
                <w:szCs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E27C9F">
              <w:rPr>
                <w:rFonts w:ascii="Arial" w:hAnsi="Arial" w:cs="Arial"/>
                <w:b/>
                <w:bCs/>
                <w:sz w:val="20"/>
              </w:rPr>
              <w:t xml:space="preserve"> –</w:t>
            </w:r>
            <w:r w:rsidR="00E27C9F" w:rsidRPr="00E27C9F">
              <w:rPr>
                <w:rFonts w:ascii="Arial" w:hAnsi="Arial" w:cs="Arial"/>
                <w:i/>
                <w:iCs/>
                <w:color w:val="002060"/>
                <w:sz w:val="20"/>
              </w:rPr>
              <w:t xml:space="preserve"> Not Applicable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9" w:name="_Toc189229114"/>
      <w:r w:rsidRPr="00220BD0">
        <w:rPr>
          <w:rFonts w:cs="Arial"/>
          <w:sz w:val="24"/>
          <w:szCs w:val="24"/>
        </w:rPr>
        <w:t>Audit Implications Summary</w:t>
      </w:r>
      <w:bookmarkEnd w:id="79"/>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4A52AA8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11"/>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80" w:name="_Toc442267698"/>
      <w:bookmarkStart w:id="81" w:name="_Toc189229115"/>
      <w:r w:rsidRPr="00220BD0">
        <w:rPr>
          <w:rFonts w:cs="Arial"/>
          <w:sz w:val="24"/>
        </w:rPr>
        <w:lastRenderedPageBreak/>
        <w:t xml:space="preserve">H.  PERIOD </w:t>
      </w:r>
      <w:r w:rsidR="00F12052" w:rsidRPr="00220BD0">
        <w:rPr>
          <w:rFonts w:cs="Arial"/>
          <w:sz w:val="24"/>
        </w:rPr>
        <w:t>OF PERFORMANCE</w:t>
      </w:r>
      <w:bookmarkEnd w:id="80"/>
      <w:bookmarkEnd w:id="81"/>
    </w:p>
    <w:p w14:paraId="07D5A30C" w14:textId="635B47C0" w:rsidR="007E5B12" w:rsidRPr="00220BD0" w:rsidRDefault="004655E0" w:rsidP="006672EA">
      <w:pPr>
        <w:pStyle w:val="Heading3"/>
        <w:jc w:val="both"/>
        <w:rPr>
          <w:rFonts w:cs="Arial"/>
          <w:sz w:val="24"/>
          <w:szCs w:val="24"/>
        </w:rPr>
      </w:pPr>
      <w:bookmarkStart w:id="82" w:name="_Toc189229116"/>
      <w:r w:rsidRPr="00220BD0">
        <w:rPr>
          <w:rFonts w:cs="Arial"/>
          <w:sz w:val="24"/>
          <w:szCs w:val="24"/>
        </w:rPr>
        <w:t xml:space="preserve">OMB </w:t>
      </w:r>
      <w:r w:rsidR="007E5B12" w:rsidRPr="00220BD0">
        <w:rPr>
          <w:rFonts w:cs="Arial"/>
          <w:sz w:val="24"/>
          <w:szCs w:val="24"/>
        </w:rPr>
        <w:t>Compliance Requirements</w:t>
      </w:r>
      <w:bookmarkEnd w:id="82"/>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986E982" w14:textId="7D7EE534" w:rsidR="00E27C9F" w:rsidRPr="00E27C9F" w:rsidRDefault="00E27C9F" w:rsidP="00E27C9F">
      <w:pPr>
        <w:spacing w:after="240"/>
        <w:ind w:left="720" w:hanging="720"/>
        <w:jc w:val="both"/>
        <w:rPr>
          <w:rFonts w:ascii="Arial" w:hAnsi="Arial" w:cs="Arial"/>
          <w:bCs/>
          <w:iCs/>
        </w:rPr>
      </w:pPr>
      <w:r w:rsidRPr="00E27C9F">
        <w:rPr>
          <w:rFonts w:ascii="Arial" w:hAnsi="Arial" w:cs="Arial"/>
          <w:bCs/>
          <w:iCs/>
        </w:rPr>
        <w:t>1.</w:t>
      </w:r>
      <w:r w:rsidRPr="00E27C9F">
        <w:rPr>
          <w:rFonts w:ascii="Arial" w:hAnsi="Arial" w:cs="Arial"/>
          <w:bCs/>
          <w:iCs/>
        </w:rPr>
        <w:tab/>
      </w:r>
      <w:r w:rsidRPr="00E27C9F">
        <w:rPr>
          <w:rFonts w:ascii="Arial" w:hAnsi="Arial" w:cs="Arial"/>
          <w:bCs/>
          <w:i/>
        </w:rPr>
        <w:t>State programs</w:t>
      </w:r>
      <w:r w:rsidRPr="00E27C9F">
        <w:rPr>
          <w:rFonts w:ascii="Arial" w:hAnsi="Arial" w:cs="Arial"/>
          <w:bCs/>
          <w:iCs/>
        </w:rPr>
        <w:t xml:space="preserve"> – This program operates on a cash accounting basis and each year’s funding and accounting is discrete; i.e., there is no carry-forward of unobligated funds. To be eligible for federal funding, claims must be submitted to ACF within two years after the calendar quarter in which the state made the expenditure. This limitation does not apply to any claim for an adjustment to prior year costs or resulting from a court-ordered retroactive adjustment</w:t>
      </w:r>
      <w:r>
        <w:rPr>
          <w:rFonts w:ascii="Arial" w:hAnsi="Arial" w:cs="Arial"/>
          <w:bCs/>
          <w:iCs/>
        </w:rPr>
        <w:t xml:space="preserve"> </w:t>
      </w:r>
      <w:r w:rsidRPr="00E27C9F">
        <w:rPr>
          <w:rFonts w:ascii="Arial" w:hAnsi="Arial" w:cs="Arial"/>
          <w:bCs/>
          <w:iCs/>
        </w:rPr>
        <w:t>(45 CFR sections 95.7, 95.13, and 95.19).</w:t>
      </w:r>
    </w:p>
    <w:p w14:paraId="7CD3CC0C" w14:textId="4D1D4240" w:rsidR="00E27C9F" w:rsidRPr="00E27C9F" w:rsidRDefault="00E27C9F" w:rsidP="00E27C9F">
      <w:pPr>
        <w:spacing w:after="240"/>
        <w:jc w:val="both"/>
        <w:rPr>
          <w:rFonts w:ascii="Arial" w:hAnsi="Arial" w:cs="Arial"/>
          <w:bCs/>
          <w:i/>
        </w:rPr>
      </w:pPr>
      <w:r w:rsidRPr="00E27C9F">
        <w:rPr>
          <w:rFonts w:ascii="Arial" w:hAnsi="Arial" w:cs="Arial"/>
          <w:bCs/>
          <w:iCs/>
        </w:rPr>
        <w:t>2.</w:t>
      </w:r>
      <w:r w:rsidRPr="00E27C9F">
        <w:rPr>
          <w:rFonts w:ascii="Arial" w:hAnsi="Arial" w:cs="Arial"/>
          <w:bCs/>
          <w:iCs/>
        </w:rPr>
        <w:tab/>
      </w:r>
      <w:r w:rsidRPr="00E27C9F">
        <w:rPr>
          <w:rFonts w:ascii="Arial" w:hAnsi="Arial" w:cs="Arial"/>
          <w:bCs/>
          <w:i/>
        </w:rPr>
        <w:t xml:space="preserve">Tribal programs – </w:t>
      </w:r>
      <w:r w:rsidRPr="00E27C9F">
        <w:rPr>
          <w:rFonts w:ascii="Arial" w:hAnsi="Arial" w:cs="Arial"/>
          <w:bCs/>
          <w:i/>
          <w:color w:val="002060"/>
        </w:rPr>
        <w:t>Not Applicable to Local Governments</w:t>
      </w:r>
    </w:p>
    <w:p w14:paraId="7FC4419F" w14:textId="5A62012C" w:rsidR="00C33C3A" w:rsidRPr="00C33C3A" w:rsidRDefault="00C33C3A" w:rsidP="00D74E6A">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24</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620B48E1" w14:textId="77777777" w:rsidR="00FC7102" w:rsidRPr="00220BD0" w:rsidRDefault="00FC7102" w:rsidP="006672EA">
      <w:pPr>
        <w:pStyle w:val="Heading3"/>
        <w:jc w:val="both"/>
        <w:rPr>
          <w:rFonts w:cs="Arial"/>
          <w:sz w:val="24"/>
          <w:szCs w:val="24"/>
        </w:rPr>
      </w:pPr>
      <w:bookmarkStart w:id="83" w:name="_Toc189229117"/>
      <w:r w:rsidRPr="00220BD0">
        <w:rPr>
          <w:rFonts w:cs="Arial"/>
          <w:sz w:val="24"/>
          <w:szCs w:val="24"/>
        </w:rPr>
        <w:t>Additional Program Specific Information</w:t>
      </w:r>
      <w:bookmarkEnd w:id="83"/>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E8B57ED"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B0E23D6" w14:textId="60652F25" w:rsidR="00B9553A" w:rsidRDefault="00B9553A" w:rsidP="00B9553A">
      <w:pPr>
        <w:spacing w:after="240"/>
        <w:jc w:val="both"/>
        <w:rPr>
          <w:rFonts w:ascii="Arial" w:hAnsi="Arial" w:cs="Arial"/>
        </w:rPr>
      </w:pPr>
      <w:r w:rsidRPr="00BD007D">
        <w:rPr>
          <w:rFonts w:ascii="Arial" w:hAnsi="Arial" w:cs="Arial"/>
        </w:rPr>
        <w:lastRenderedPageBreak/>
        <w:t>Child Support Training Allocation (</w:t>
      </w:r>
      <w:hyperlink r:id="rId112" w:history="1">
        <w:r w:rsidRPr="00BD007D">
          <w:rPr>
            <w:rStyle w:val="Hyperlink"/>
            <w:rFonts w:cs="Arial"/>
          </w:rPr>
          <w:t>OAC 5101:9-6-94</w:t>
        </w:r>
      </w:hyperlink>
      <w:r w:rsidRPr="00BD007D">
        <w:rPr>
          <w:rFonts w:ascii="Arial" w:hAnsi="Arial" w:cs="Arial"/>
        </w:rPr>
        <w:t>)</w:t>
      </w:r>
    </w:p>
    <w:p w14:paraId="3E275E9D" w14:textId="77777777" w:rsidR="00C06806" w:rsidRDefault="00C06806" w:rsidP="00C06806">
      <w:pPr>
        <w:spacing w:after="240"/>
        <w:jc w:val="both"/>
        <w:rPr>
          <w:rFonts w:ascii="Arial" w:hAnsi="Arial" w:cs="Arial"/>
          <w:i/>
          <w:iCs/>
        </w:rPr>
      </w:pPr>
      <w:r>
        <w:rPr>
          <w:rFonts w:ascii="Arial" w:hAnsi="Arial" w:cs="Arial"/>
          <w:i/>
          <w:iCs/>
        </w:rPr>
        <w:t xml:space="preserve">(Source: </w:t>
      </w:r>
      <w:r w:rsidRPr="0099657F">
        <w:rPr>
          <w:rFonts w:ascii="Arial" w:hAnsi="Arial" w:cs="Arial"/>
          <w:i/>
          <w:iCs/>
        </w:rPr>
        <w:t xml:space="preserve">Marshall Ziglar and </w:t>
      </w:r>
      <w:r>
        <w:rPr>
          <w:rFonts w:ascii="Arial" w:hAnsi="Arial" w:cs="Arial"/>
          <w:i/>
          <w:iCs/>
        </w:rPr>
        <w:t>Elizabeth Schorr</w:t>
      </w:r>
      <w:r w:rsidRPr="0099657F">
        <w:rPr>
          <w:rFonts w:ascii="Arial" w:hAnsi="Arial" w:cs="Arial"/>
          <w:i/>
          <w:iCs/>
        </w:rPr>
        <w:t>, ODJFS</w:t>
      </w:r>
      <w:r>
        <w:rPr>
          <w:rFonts w:ascii="Arial" w:hAnsi="Arial" w:cs="Arial"/>
          <w:i/>
          <w:iCs/>
        </w:rPr>
        <w:t>,</w:t>
      </w:r>
      <w:r w:rsidRPr="0099657F">
        <w:rPr>
          <w:rFonts w:ascii="Arial" w:hAnsi="Arial" w:cs="Arial"/>
          <w:i/>
          <w:iCs/>
        </w:rPr>
        <w:t xml:space="preserve"> </w:t>
      </w:r>
      <w:r>
        <w:rPr>
          <w:rFonts w:ascii="Arial" w:hAnsi="Arial" w:cs="Arial"/>
          <w:i/>
          <w:iCs/>
        </w:rPr>
        <w:t>November 1, 2024)</w:t>
      </w:r>
    </w:p>
    <w:p w14:paraId="21D04C0C" w14:textId="3D489B2B" w:rsidR="00134A7A" w:rsidRPr="00757E72" w:rsidRDefault="00134A7A" w:rsidP="00134A7A">
      <w:pPr>
        <w:autoSpaceDE w:val="0"/>
        <w:autoSpaceDN w:val="0"/>
        <w:adjustRightInd w:val="0"/>
        <w:spacing w:after="240"/>
        <w:jc w:val="both"/>
        <w:rPr>
          <w:rFonts w:ascii="Arial" w:hAnsi="Arial" w:cs="Arial"/>
          <w:b/>
          <w:color w:val="000000"/>
        </w:rPr>
      </w:pPr>
      <w:r w:rsidRPr="00757E72">
        <w:rPr>
          <w:rFonts w:ascii="Arial" w:hAnsi="Arial" w:cs="Arial"/>
          <w:b/>
          <w:color w:val="000000"/>
        </w:rPr>
        <w:t>Period of Performance and Liquidation</w:t>
      </w:r>
    </w:p>
    <w:p w14:paraId="4F023C47" w14:textId="77777777" w:rsidR="00134A7A" w:rsidRPr="003F7146" w:rsidRDefault="00134A7A" w:rsidP="00134A7A">
      <w:pPr>
        <w:autoSpaceDE w:val="0"/>
        <w:autoSpaceDN w:val="0"/>
        <w:adjustRightInd w:val="0"/>
        <w:spacing w:after="240"/>
        <w:jc w:val="both"/>
        <w:rPr>
          <w:rFonts w:ascii="Arial" w:hAnsi="Arial" w:cs="Arial"/>
          <w:color w:val="000000"/>
        </w:rPr>
      </w:pPr>
      <w:r w:rsidRPr="003F7146">
        <w:rPr>
          <w:rFonts w:ascii="Arial" w:hAnsi="Arial" w:cs="Arial"/>
          <w:color w:val="000000"/>
        </w:rPr>
        <w:t xml:space="preserve">Agencies may occasionally have 2 grants open at the same time. (Example: Both TANF FFY </w:t>
      </w:r>
      <w:r>
        <w:rPr>
          <w:rFonts w:ascii="Arial" w:hAnsi="Arial" w:cs="Arial"/>
          <w:color w:val="000000"/>
        </w:rPr>
        <w:t>24</w:t>
      </w:r>
      <w:r w:rsidRPr="003F7146">
        <w:rPr>
          <w:rFonts w:ascii="Arial" w:hAnsi="Arial" w:cs="Arial"/>
          <w:color w:val="000000"/>
        </w:rPr>
        <w:t xml:space="preserve"> and TANF FFY </w:t>
      </w:r>
      <w:r>
        <w:rPr>
          <w:rFonts w:ascii="Arial" w:hAnsi="Arial" w:cs="Arial"/>
          <w:color w:val="000000"/>
        </w:rPr>
        <w:t>25</w:t>
      </w:r>
      <w:r w:rsidRPr="003F7146">
        <w:rPr>
          <w:rFonts w:ascii="Arial" w:hAnsi="Arial" w:cs="Arial"/>
          <w:color w:val="000000"/>
        </w:rPr>
        <w:t xml:space="preserve"> will be available during the Oct 20</w:t>
      </w:r>
      <w:r>
        <w:rPr>
          <w:rFonts w:ascii="Arial" w:hAnsi="Arial" w:cs="Arial"/>
          <w:color w:val="000000"/>
        </w:rPr>
        <w:t>24</w:t>
      </w:r>
      <w:r w:rsidRPr="003F7146">
        <w:rPr>
          <w:rFonts w:ascii="Arial" w:hAnsi="Arial" w:cs="Arial"/>
          <w:color w:val="000000"/>
        </w:rPr>
        <w:t xml:space="preserve"> – Dec 20</w:t>
      </w:r>
      <w:r>
        <w:rPr>
          <w:rFonts w:ascii="Arial" w:hAnsi="Arial" w:cs="Arial"/>
          <w:color w:val="000000"/>
        </w:rPr>
        <w:t>24</w:t>
      </w:r>
      <w:r w:rsidRPr="003F7146">
        <w:rPr>
          <w:rFonts w:ascii="Arial" w:hAnsi="Arial" w:cs="Arial"/>
          <w:color w:val="000000"/>
        </w:rPr>
        <w:t xml:space="preserve"> quarter.) It is important for agencies to consider the period of performance and the liquidation period of those grants, as entered into CFIS, in order to make the appropriate grant choice during this time.</w:t>
      </w:r>
    </w:p>
    <w:p w14:paraId="23CF5A6B" w14:textId="77777777" w:rsidR="00134A7A" w:rsidRPr="003F7146" w:rsidRDefault="00134A7A" w:rsidP="00134A7A">
      <w:pPr>
        <w:autoSpaceDE w:val="0"/>
        <w:autoSpaceDN w:val="0"/>
        <w:adjustRightInd w:val="0"/>
        <w:spacing w:after="240"/>
        <w:jc w:val="both"/>
        <w:rPr>
          <w:rFonts w:ascii="Arial" w:hAnsi="Arial" w:cs="Arial"/>
          <w:color w:val="000000"/>
        </w:rPr>
      </w:pPr>
      <w:r w:rsidRPr="003F7146">
        <w:rPr>
          <w:rFonts w:ascii="Arial" w:hAnsi="Arial" w:cs="Arial"/>
          <w:color w:val="000000"/>
        </w:rPr>
        <w:t>Other than claims for Title XX funding, DHHS allows a State to file a claim for FFP within 2 years after the calendar quarter in which the expenditure was made (45 CFR 95.7). See OMB Specific Information on previous page.  County agencies must report those expenditures to ODJFS within 7 calendar quarters after the expenditure was made to ensure the State reports the expenditure within the time frames. (Please refer to 45 CFR 95.13 regarding how to determine when an expenditure was made.)</w:t>
      </w:r>
    </w:p>
    <w:p w14:paraId="64CC808D" w14:textId="77777777" w:rsidR="00134A7A" w:rsidRPr="003F7146" w:rsidRDefault="00134A7A" w:rsidP="00134A7A">
      <w:pPr>
        <w:spacing w:after="240"/>
        <w:jc w:val="both"/>
        <w:rPr>
          <w:rFonts w:ascii="Arial" w:hAnsi="Arial" w:cs="Arial"/>
        </w:rPr>
      </w:pPr>
      <w:r w:rsidRPr="003F7146">
        <w:rPr>
          <w:rFonts w:ascii="Arial" w:hAnsi="Arial" w:cs="Arial"/>
        </w:rPr>
        <w:t>Per ODJFS, Federal regulations in 45 CFR 95.13 define incurred as the quarter in which a payment was made even if the payment was for a month in a previous quarter. And for depreciation – the quarter the expenditure was recorded in the accounting records.</w:t>
      </w:r>
    </w:p>
    <w:p w14:paraId="146C9E95" w14:textId="77777777" w:rsidR="00134A7A" w:rsidRPr="003F7146" w:rsidRDefault="00134A7A" w:rsidP="00134A7A">
      <w:pPr>
        <w:autoSpaceDE w:val="0"/>
        <w:autoSpaceDN w:val="0"/>
        <w:adjustRightInd w:val="0"/>
        <w:spacing w:after="240"/>
        <w:jc w:val="both"/>
        <w:rPr>
          <w:rFonts w:ascii="Arial" w:hAnsi="Arial" w:cs="Arial"/>
          <w:color w:val="000000"/>
        </w:rPr>
      </w:pPr>
      <w:r w:rsidRPr="003F7146">
        <w:rPr>
          <w:rFonts w:ascii="Arial" w:hAnsi="Arial" w:cs="Arial"/>
          <w:color w:val="000000"/>
        </w:rPr>
        <w:t>Because of the two-year time limit, agencies have the option of posting expenditures incurred prior to 9/30/</w:t>
      </w:r>
      <w:r>
        <w:rPr>
          <w:rFonts w:ascii="Arial" w:hAnsi="Arial" w:cs="Arial"/>
          <w:color w:val="000000"/>
        </w:rPr>
        <w:t>24</w:t>
      </w:r>
      <w:r w:rsidRPr="003F7146">
        <w:rPr>
          <w:rFonts w:ascii="Arial" w:hAnsi="Arial" w:cs="Arial"/>
          <w:color w:val="000000"/>
        </w:rPr>
        <w:t xml:space="preserve"> (and after 10/1/</w:t>
      </w:r>
      <w:r>
        <w:rPr>
          <w:rFonts w:ascii="Arial" w:hAnsi="Arial" w:cs="Arial"/>
          <w:color w:val="000000"/>
        </w:rPr>
        <w:t>23</w:t>
      </w:r>
      <w:r w:rsidRPr="003F7146">
        <w:rPr>
          <w:rFonts w:ascii="Arial" w:hAnsi="Arial" w:cs="Arial"/>
          <w:color w:val="000000"/>
        </w:rPr>
        <w:t xml:space="preserve">) to either the FFY </w:t>
      </w:r>
      <w:r>
        <w:rPr>
          <w:rFonts w:ascii="Arial" w:hAnsi="Arial" w:cs="Arial"/>
          <w:color w:val="000000"/>
        </w:rPr>
        <w:t>24</w:t>
      </w:r>
      <w:r w:rsidRPr="003F7146">
        <w:rPr>
          <w:rFonts w:ascii="Arial" w:hAnsi="Arial" w:cs="Arial"/>
          <w:color w:val="000000"/>
        </w:rPr>
        <w:t xml:space="preserve"> grants or FFY </w:t>
      </w:r>
      <w:r>
        <w:rPr>
          <w:rFonts w:ascii="Arial" w:hAnsi="Arial" w:cs="Arial"/>
          <w:color w:val="000000"/>
        </w:rPr>
        <w:t>25</w:t>
      </w:r>
      <w:r w:rsidRPr="003F7146">
        <w:rPr>
          <w:rFonts w:ascii="Arial" w:hAnsi="Arial" w:cs="Arial"/>
          <w:color w:val="000000"/>
        </w:rPr>
        <w:t xml:space="preserve"> grants. Expenditures may be charged to a future grant (within 2 years) but cannot be charged to a grant that is past its period of performance.</w:t>
      </w:r>
    </w:p>
    <w:p w14:paraId="260C6930" w14:textId="77777777" w:rsidR="00134A7A" w:rsidRPr="003F7146" w:rsidRDefault="00134A7A" w:rsidP="00134A7A">
      <w:pPr>
        <w:pStyle w:val="ListParagraph"/>
        <w:numPr>
          <w:ilvl w:val="0"/>
          <w:numId w:val="78"/>
        </w:numPr>
        <w:suppressAutoHyphens w:val="0"/>
        <w:spacing w:after="240"/>
        <w:ind w:hanging="720"/>
        <w:jc w:val="both"/>
        <w:rPr>
          <w:rFonts w:ascii="Arial" w:hAnsi="Arial" w:cs="Arial"/>
          <w:color w:val="000000"/>
        </w:rPr>
      </w:pPr>
      <w:r w:rsidRPr="003F7146">
        <w:rPr>
          <w:rFonts w:ascii="Arial" w:hAnsi="Arial" w:cs="Arial"/>
          <w:color w:val="000000"/>
        </w:rPr>
        <w:t xml:space="preserve">Agencies are encouraged to utilize FFY </w:t>
      </w:r>
      <w:r>
        <w:rPr>
          <w:rFonts w:ascii="Arial" w:hAnsi="Arial" w:cs="Arial"/>
          <w:color w:val="000000"/>
        </w:rPr>
        <w:t>24</w:t>
      </w:r>
      <w:r w:rsidRPr="003F7146">
        <w:rPr>
          <w:rFonts w:ascii="Arial" w:hAnsi="Arial" w:cs="Arial"/>
          <w:color w:val="000000"/>
        </w:rPr>
        <w:t xml:space="preserve"> allocation balances by completing a Post Allocated Adjustment (PAA) for expenditures that occurred for services as of 9/30/20</w:t>
      </w:r>
      <w:r>
        <w:rPr>
          <w:rFonts w:ascii="Arial" w:hAnsi="Arial" w:cs="Arial"/>
          <w:color w:val="000000"/>
        </w:rPr>
        <w:t>24</w:t>
      </w:r>
      <w:r w:rsidRPr="003F7146">
        <w:rPr>
          <w:rFonts w:ascii="Arial" w:hAnsi="Arial" w:cs="Arial"/>
          <w:color w:val="000000"/>
        </w:rPr>
        <w:t>.</w:t>
      </w:r>
    </w:p>
    <w:p w14:paraId="452C0C9C" w14:textId="6961E545" w:rsidR="00134A7A" w:rsidRPr="003F7146" w:rsidRDefault="00134A7A" w:rsidP="00134A7A">
      <w:pPr>
        <w:pStyle w:val="ListParagraph"/>
        <w:numPr>
          <w:ilvl w:val="0"/>
          <w:numId w:val="78"/>
        </w:numPr>
        <w:suppressAutoHyphens w:val="0"/>
        <w:spacing w:after="240"/>
        <w:ind w:hanging="720"/>
        <w:jc w:val="both"/>
        <w:rPr>
          <w:rFonts w:ascii="Arial" w:hAnsi="Arial" w:cs="Arial"/>
          <w:color w:val="000000"/>
        </w:rPr>
      </w:pPr>
      <w:r w:rsidRPr="003F7146">
        <w:rPr>
          <w:rFonts w:ascii="Arial" w:hAnsi="Arial" w:cs="Arial"/>
          <w:color w:val="000000"/>
        </w:rPr>
        <w:t>Agencies may not, under any circumstances, post expenditures incurred after 9/30/</w:t>
      </w:r>
      <w:r>
        <w:rPr>
          <w:rFonts w:ascii="Arial" w:hAnsi="Arial" w:cs="Arial"/>
          <w:color w:val="000000"/>
        </w:rPr>
        <w:t>2024</w:t>
      </w:r>
      <w:r w:rsidRPr="003F7146">
        <w:rPr>
          <w:rFonts w:ascii="Arial" w:hAnsi="Arial" w:cs="Arial"/>
          <w:color w:val="000000"/>
        </w:rPr>
        <w:t xml:space="preserve"> to a FFY </w:t>
      </w:r>
      <w:r>
        <w:rPr>
          <w:rFonts w:ascii="Arial" w:hAnsi="Arial" w:cs="Arial"/>
          <w:color w:val="000000"/>
        </w:rPr>
        <w:t>24</w:t>
      </w:r>
      <w:r w:rsidRPr="003F7146">
        <w:rPr>
          <w:rFonts w:ascii="Arial" w:hAnsi="Arial" w:cs="Arial"/>
          <w:color w:val="000000"/>
        </w:rPr>
        <w:t xml:space="preserve"> grant. FFY </w:t>
      </w:r>
      <w:r>
        <w:rPr>
          <w:rFonts w:ascii="Arial" w:hAnsi="Arial" w:cs="Arial"/>
          <w:color w:val="000000"/>
        </w:rPr>
        <w:t>24</w:t>
      </w:r>
      <w:r w:rsidRPr="003F7146">
        <w:rPr>
          <w:rFonts w:ascii="Arial" w:hAnsi="Arial" w:cs="Arial"/>
          <w:color w:val="000000"/>
        </w:rPr>
        <w:t xml:space="preserve"> grants must be used for expenditures incurred on or after the beginning of the new FFY (10/1/</w:t>
      </w:r>
      <w:r>
        <w:rPr>
          <w:rFonts w:ascii="Arial" w:hAnsi="Arial" w:cs="Arial"/>
          <w:color w:val="000000"/>
        </w:rPr>
        <w:t>2024</w:t>
      </w:r>
      <w:r w:rsidRPr="003F7146">
        <w:rPr>
          <w:rFonts w:ascii="Arial" w:hAnsi="Arial" w:cs="Arial"/>
          <w:color w:val="000000"/>
        </w:rPr>
        <w:t>)</w:t>
      </w:r>
      <w:r>
        <w:rPr>
          <w:rFonts w:ascii="Arial" w:hAnsi="Arial" w:cs="Arial"/>
          <w:color w:val="000000"/>
        </w:rPr>
        <w:t>.</w:t>
      </w:r>
    </w:p>
    <w:p w14:paraId="45ECA306" w14:textId="77777777" w:rsidR="00134A7A" w:rsidRPr="00D5588D" w:rsidRDefault="00134A7A" w:rsidP="00134A7A">
      <w:pPr>
        <w:spacing w:after="240"/>
        <w:jc w:val="both"/>
        <w:rPr>
          <w:rFonts w:ascii="Arial" w:hAnsi="Arial" w:cs="Arial"/>
          <w:b/>
          <w:bCs/>
          <w:color w:val="000000"/>
        </w:rPr>
      </w:pPr>
      <w:r w:rsidRPr="00D5588D">
        <w:rPr>
          <w:rFonts w:ascii="Arial" w:hAnsi="Arial" w:cs="Arial"/>
          <w:b/>
          <w:bCs/>
          <w:color w:val="000000"/>
        </w:rPr>
        <w:t>Grant Funding Period and Liquidation</w:t>
      </w:r>
    </w:p>
    <w:p w14:paraId="2236FBAB" w14:textId="77777777" w:rsidR="00134A7A" w:rsidRDefault="00134A7A" w:rsidP="00134A7A">
      <w:pPr>
        <w:spacing w:after="240"/>
        <w:jc w:val="both"/>
        <w:rPr>
          <w:rFonts w:ascii="Arial" w:hAnsi="Arial" w:cs="Arial"/>
          <w:b/>
        </w:rPr>
      </w:pPr>
      <w:r w:rsidRPr="00D5588D">
        <w:rPr>
          <w:rFonts w:ascii="Arial" w:hAnsi="Arial" w:cs="Arial"/>
          <w:bCs/>
          <w:color w:val="000000"/>
        </w:rPr>
        <w:t xml:space="preserve">ODJFS communicates the funding period and liquidation period through the county finance information system (CFIS). The </w:t>
      </w:r>
      <w:r>
        <w:rPr>
          <w:rFonts w:ascii="Arial" w:hAnsi="Arial" w:cs="Arial"/>
          <w:bCs/>
          <w:color w:val="000000"/>
        </w:rPr>
        <w:t>CDJFS</w:t>
      </w:r>
      <w:r w:rsidRPr="00D5588D">
        <w:rPr>
          <w:rFonts w:ascii="Arial" w:hAnsi="Arial" w:cs="Arial"/>
          <w:bCs/>
          <w:color w:val="000000"/>
        </w:rPr>
        <w:t xml:space="preserve"> can incur services through the funding period and disburse and report expenditures no later than the end of the liquidation period.</w:t>
      </w:r>
    </w:p>
    <w:p w14:paraId="5B392BF6" w14:textId="4E007BC6"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7A569597" w14:textId="77777777" w:rsidR="00C30DAB" w:rsidRPr="00220BD0" w:rsidRDefault="00205793" w:rsidP="006672EA">
      <w:pPr>
        <w:pStyle w:val="Heading3"/>
        <w:jc w:val="both"/>
        <w:rPr>
          <w:rFonts w:cs="Arial"/>
          <w:bCs/>
          <w:sz w:val="24"/>
          <w:szCs w:val="24"/>
        </w:rPr>
      </w:pPr>
      <w:bookmarkStart w:id="84" w:name="_Toc189229118"/>
      <w:r w:rsidRPr="00220BD0">
        <w:rPr>
          <w:rFonts w:cs="Arial"/>
          <w:sz w:val="24"/>
          <w:szCs w:val="24"/>
        </w:rPr>
        <w:t xml:space="preserve">Audit Objectives </w:t>
      </w:r>
      <w:r w:rsidR="00C30DAB" w:rsidRPr="00220BD0">
        <w:rPr>
          <w:rFonts w:cs="Arial"/>
          <w:sz w:val="24"/>
          <w:szCs w:val="24"/>
        </w:rPr>
        <w:t>and Control Testing</w:t>
      </w:r>
      <w:bookmarkEnd w:id="84"/>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AF1DACB" w14:textId="77777777" w:rsidR="00134A7A" w:rsidRDefault="00134A7A" w:rsidP="00634FA3">
            <w:pPr>
              <w:spacing w:after="240"/>
              <w:jc w:val="both"/>
              <w:rPr>
                <w:rFonts w:ascii="Arial" w:hAnsi="Arial" w:cs="Arial"/>
              </w:rPr>
            </w:pPr>
          </w:p>
          <w:p w14:paraId="4F9C08F4" w14:textId="77777777" w:rsidR="00134A7A" w:rsidRPr="0085771B" w:rsidRDefault="00134A7A" w:rsidP="00134A7A">
            <w:pPr>
              <w:spacing w:after="240"/>
              <w:jc w:val="both"/>
              <w:rPr>
                <w:rFonts w:ascii="Arial" w:eastAsiaTheme="minorHAnsi" w:hAnsi="Arial" w:cs="Arial"/>
                <w:b/>
                <w:i/>
                <w:iCs/>
                <w:color w:val="002060"/>
                <w:sz w:val="20"/>
                <w:szCs w:val="20"/>
              </w:rPr>
            </w:pPr>
            <w:r w:rsidRPr="0085771B">
              <w:rPr>
                <w:rFonts w:ascii="Arial" w:eastAsiaTheme="minorHAnsi" w:hAnsi="Arial" w:cs="Arial"/>
                <w:b/>
                <w:i/>
                <w:iCs/>
                <w:color w:val="002060"/>
                <w:sz w:val="20"/>
              </w:rPr>
              <w:t>Questions that may help in documenting the above control requirements:</w:t>
            </w:r>
          </w:p>
          <w:p w14:paraId="30104B37" w14:textId="77777777" w:rsidR="00134A7A" w:rsidRPr="00134A7A" w:rsidRDefault="00134A7A" w:rsidP="00134A7A">
            <w:pPr>
              <w:pStyle w:val="ListParagraph"/>
              <w:numPr>
                <w:ilvl w:val="0"/>
                <w:numId w:val="79"/>
              </w:numPr>
              <w:spacing w:after="240"/>
              <w:jc w:val="both"/>
              <w:rPr>
                <w:rFonts w:ascii="Arial" w:hAnsi="Arial" w:cs="Arial"/>
                <w:sz w:val="20"/>
                <w:szCs w:val="20"/>
              </w:rPr>
            </w:pPr>
            <w:r w:rsidRPr="00757E72">
              <w:rPr>
                <w:rFonts w:ascii="Arial" w:hAnsi="Arial" w:cs="Arial"/>
                <w:sz w:val="20"/>
                <w:szCs w:val="20"/>
              </w:rPr>
              <w:t xml:space="preserve">What procedures does the County/district JFS have in place to report expenditures within two years after the expense </w:t>
            </w:r>
            <w:r w:rsidRPr="00134A7A">
              <w:rPr>
                <w:rFonts w:ascii="Arial" w:hAnsi="Arial" w:cs="Arial"/>
                <w:sz w:val="20"/>
                <w:szCs w:val="20"/>
              </w:rPr>
              <w:t>incurred?</w:t>
            </w:r>
          </w:p>
          <w:p w14:paraId="66906297" w14:textId="039941F6" w:rsidR="002839CB" w:rsidRPr="00134A7A" w:rsidRDefault="00134A7A" w:rsidP="006672EA">
            <w:pPr>
              <w:pStyle w:val="ListParagraph"/>
              <w:numPr>
                <w:ilvl w:val="0"/>
                <w:numId w:val="79"/>
              </w:numPr>
              <w:spacing w:after="240"/>
              <w:jc w:val="both"/>
              <w:rPr>
                <w:rFonts w:ascii="Arial" w:eastAsiaTheme="minorHAnsi" w:hAnsi="Arial" w:cs="Arial"/>
              </w:rPr>
            </w:pPr>
            <w:r w:rsidRPr="00134A7A">
              <w:rPr>
                <w:rFonts w:ascii="Arial" w:hAnsi="Arial" w:cs="Arial"/>
                <w:sz w:val="20"/>
                <w:szCs w:val="20"/>
              </w:rPr>
              <w:t>What procedures does the County/district JFS have in place for coding adjustments submitted to ODJFS one quarter prior to the end of the two-year period?</w:t>
            </w: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5" w:name="_Toc18922911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5"/>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Federal awards with performance period beginning dates during the audit period, test transactions for costs recorded during the beginning of the period of performance and verify that </w:t>
            </w:r>
            <w:r w:rsidR="002839CB" w:rsidRPr="00F00D94">
              <w:rPr>
                <w:rFonts w:ascii="Arial" w:hAnsi="Arial" w:cs="Arial"/>
                <w:sz w:val="20"/>
              </w:rPr>
              <w:lastRenderedPageBreak/>
              <w:t>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6" w:name="_Toc189229120"/>
      <w:r w:rsidRPr="00220BD0">
        <w:rPr>
          <w:rFonts w:cs="Arial"/>
          <w:sz w:val="24"/>
          <w:szCs w:val="24"/>
        </w:rPr>
        <w:t>Audit Implications Summary</w:t>
      </w:r>
      <w:bookmarkEnd w:id="86"/>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24CE956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14"/>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87" w:name="J___PROGRAM_INCOME"/>
      <w:bookmarkStart w:id="88" w:name="L___REPORTING"/>
      <w:bookmarkStart w:id="89" w:name="M___SUBRECIPIENT_MONITORING__"/>
      <w:bookmarkStart w:id="90" w:name="_Toc442267702"/>
      <w:bookmarkStart w:id="91" w:name="_Toc189229121"/>
      <w:bookmarkEnd w:id="87"/>
      <w:bookmarkEnd w:id="88"/>
      <w:bookmarkEnd w:id="89"/>
      <w:r w:rsidRPr="000706D1">
        <w:rPr>
          <w:rFonts w:cs="Arial"/>
          <w:sz w:val="24"/>
        </w:rPr>
        <w:lastRenderedPageBreak/>
        <w:t>M.  SUBRECIPIENT MONITORING</w:t>
      </w:r>
      <w:bookmarkEnd w:id="90"/>
      <w:bookmarkEnd w:id="91"/>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92" w:name="_Toc189229122"/>
      <w:r w:rsidRPr="000706D1">
        <w:rPr>
          <w:rFonts w:cs="Arial"/>
          <w:sz w:val="24"/>
          <w:szCs w:val="24"/>
        </w:rPr>
        <w:t xml:space="preserve">OMB </w:t>
      </w:r>
      <w:r w:rsidR="00B57D2E" w:rsidRPr="000706D1">
        <w:rPr>
          <w:rFonts w:cs="Arial"/>
          <w:sz w:val="24"/>
          <w:szCs w:val="24"/>
        </w:rPr>
        <w:t>Compliance Requirements</w:t>
      </w:r>
      <w:bookmarkEnd w:id="92"/>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A4CAC3B" w14:textId="77777777" w:rsidR="00E27C9F" w:rsidRPr="00E27C9F" w:rsidRDefault="00E27C9F" w:rsidP="00E27C9F">
      <w:pPr>
        <w:spacing w:after="240"/>
        <w:jc w:val="both"/>
        <w:rPr>
          <w:rFonts w:ascii="Arial" w:hAnsi="Arial" w:cs="Arial"/>
          <w:bCs/>
          <w:iCs/>
        </w:rPr>
      </w:pPr>
      <w:r>
        <w:rPr>
          <w:rFonts w:ascii="Arial" w:hAnsi="Arial" w:cs="Arial"/>
          <w:bCs/>
          <w:iCs/>
        </w:rPr>
        <w:t>No Part 4 OMB Program Specific Requirements for this compliance requirement.</w:t>
      </w:r>
    </w:p>
    <w:p w14:paraId="3A781A8B" w14:textId="77777777" w:rsidR="00E27C9F" w:rsidRPr="00C33C3A" w:rsidRDefault="00E27C9F" w:rsidP="00E27C9F">
      <w:pPr>
        <w:spacing w:after="240"/>
        <w:jc w:val="both"/>
        <w:rPr>
          <w:rFonts w:ascii="Arial" w:hAnsi="Arial" w:cs="Arial"/>
          <w:bCs/>
        </w:rPr>
      </w:pPr>
      <w:r w:rsidRPr="00F33EE4">
        <w:rPr>
          <w:rFonts w:ascii="Arial" w:hAnsi="Arial" w:cs="Arial"/>
          <w:bCs/>
          <w:i/>
        </w:rPr>
        <w:t>(So</w:t>
      </w:r>
      <w:r>
        <w:rPr>
          <w:rFonts w:ascii="Arial" w:hAnsi="Arial" w:cs="Arial"/>
          <w:bCs/>
          <w:i/>
        </w:rPr>
        <w:t>u</w:t>
      </w:r>
      <w:r w:rsidRPr="00F33EE4">
        <w:rPr>
          <w:rFonts w:ascii="Arial" w:hAnsi="Arial" w:cs="Arial"/>
          <w:bCs/>
          <w:i/>
        </w:rPr>
        <w:t>rce: 20</w:t>
      </w:r>
      <w:r>
        <w:rPr>
          <w:rFonts w:ascii="Arial" w:hAnsi="Arial" w:cs="Arial"/>
          <w:bCs/>
          <w:i/>
        </w:rPr>
        <w:t>24</w:t>
      </w:r>
      <w:r w:rsidRPr="00F33EE4">
        <w:rPr>
          <w:rFonts w:ascii="Arial" w:hAnsi="Arial" w:cs="Arial"/>
          <w:bCs/>
          <w:i/>
        </w:rPr>
        <w:t xml:space="preserve"> OMB Compliance Supplement, Part 4, </w:t>
      </w:r>
      <w:r>
        <w:rPr>
          <w:rFonts w:ascii="Arial" w:hAnsi="Arial" w:cs="Arial"/>
          <w:bCs/>
          <w:i/>
        </w:rPr>
        <w:t>HHS, #</w:t>
      </w:r>
      <w:r w:rsidRPr="00F33EE4">
        <w:rPr>
          <w:rFonts w:ascii="Arial" w:hAnsi="Arial" w:cs="Arial"/>
          <w:bCs/>
          <w:i/>
        </w:rPr>
        <w:t xml:space="preserve">93.563 Child Support </w:t>
      </w:r>
      <w:r>
        <w:rPr>
          <w:rFonts w:ascii="Arial" w:hAnsi="Arial" w:cs="Arial"/>
          <w:bCs/>
          <w:i/>
        </w:rPr>
        <w:t>Services</w:t>
      </w:r>
      <w:r w:rsidRPr="00F33EE4">
        <w:rPr>
          <w:rFonts w:ascii="Arial" w:hAnsi="Arial" w:cs="Arial"/>
          <w:bCs/>
          <w:i/>
        </w:rPr>
        <w:t>)</w:t>
      </w:r>
    </w:p>
    <w:p w14:paraId="3DCB2EC4" w14:textId="77777777" w:rsidR="00B30107" w:rsidRPr="000706D1" w:rsidRDefault="00B30107" w:rsidP="006672EA">
      <w:pPr>
        <w:pStyle w:val="Heading3"/>
        <w:jc w:val="both"/>
        <w:rPr>
          <w:rFonts w:cs="Arial"/>
          <w:sz w:val="24"/>
          <w:szCs w:val="24"/>
        </w:rPr>
      </w:pPr>
      <w:bookmarkStart w:id="93" w:name="_Toc189229123"/>
      <w:r w:rsidRPr="000706D1">
        <w:rPr>
          <w:rFonts w:cs="Arial"/>
          <w:sz w:val="24"/>
          <w:szCs w:val="24"/>
        </w:rPr>
        <w:t>Additional Program Specific Information</w:t>
      </w:r>
      <w:bookmarkEnd w:id="93"/>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58266400"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85719">
        <w:rPr>
          <w:rFonts w:ascii="Arial" w:hAnsi="Arial" w:cs="Arial"/>
          <w:b/>
          <w:highlight w:val="yellow"/>
        </w:rPr>
        <w:t xml:space="preserve">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69AA0" w14:textId="24476186" w:rsidR="0042311A" w:rsidRDefault="0042311A" w:rsidP="00CD5DC7">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115" w:history="1">
        <w:r w:rsidRPr="0042311A">
          <w:rPr>
            <w:rStyle w:val="Hyperlink"/>
            <w:rFonts w:cs="Arial"/>
            <w:bCs/>
            <w:i/>
            <w:iCs/>
          </w:rPr>
          <w:t>here</w:t>
        </w:r>
      </w:hyperlink>
      <w:r w:rsidRPr="0042311A">
        <w:rPr>
          <w:rFonts w:ascii="Arial" w:hAnsi="Arial" w:cs="Arial"/>
          <w:bCs/>
          <w:i/>
          <w:iCs/>
          <w:color w:val="002060"/>
        </w:rPr>
        <w:t>.</w:t>
      </w:r>
    </w:p>
    <w:p w14:paraId="1F37DA24" w14:textId="77777777" w:rsidR="00B9553A" w:rsidRDefault="00B9553A" w:rsidP="00B9553A">
      <w:pPr>
        <w:spacing w:after="240"/>
        <w:jc w:val="both"/>
        <w:rPr>
          <w:rFonts w:ascii="Arial" w:hAnsi="Arial" w:cs="Arial"/>
        </w:rPr>
      </w:pPr>
      <w:r w:rsidRPr="00AA6755">
        <w:rPr>
          <w:rFonts w:ascii="Arial" w:hAnsi="Arial" w:cs="Arial"/>
        </w:rPr>
        <w:t xml:space="preserve">Per ODJFS, County CSEAs can contract out testing, location, court services, etc.  They can also contract out eligibility or the entire program (although no counties are currently doing this).  Most contracts should be vendor relationships.  Auditors should review contracts entered into by the County JFS for services to determine if a vendor or subrecipient relationship exists.  </w:t>
      </w:r>
      <w:r w:rsidRPr="000860D5">
        <w:rPr>
          <w:rFonts w:ascii="Arial" w:hAnsi="Arial" w:cs="Arial"/>
        </w:rPr>
        <w:t xml:space="preserve">Auditors should also look for reoccurring expenditures to determine if such a </w:t>
      </w:r>
      <w:r>
        <w:rPr>
          <w:rFonts w:ascii="Arial" w:hAnsi="Arial" w:cs="Arial"/>
        </w:rPr>
        <w:t xml:space="preserve">sub recipient </w:t>
      </w:r>
      <w:r w:rsidRPr="000860D5">
        <w:rPr>
          <w:rFonts w:ascii="Arial" w:hAnsi="Arial" w:cs="Arial"/>
        </w:rPr>
        <w:t>relationship exists without entering into a formal</w:t>
      </w:r>
      <w:r>
        <w:rPr>
          <w:rFonts w:ascii="Arial" w:hAnsi="Arial" w:cs="Arial"/>
        </w:rPr>
        <w:t xml:space="preserve"> agreement</w:t>
      </w:r>
      <w:r w:rsidRPr="000860D5">
        <w:rPr>
          <w:rFonts w:ascii="Arial" w:hAnsi="Arial" w:cs="Arial"/>
        </w:rPr>
        <w:t>.</w:t>
      </w:r>
    </w:p>
    <w:p w14:paraId="45B570FD" w14:textId="77777777" w:rsidR="005D2FA3" w:rsidRDefault="005D2FA3" w:rsidP="005D2FA3">
      <w:pPr>
        <w:spacing w:after="240"/>
        <w:jc w:val="both"/>
        <w:rPr>
          <w:rFonts w:ascii="Arial" w:hAnsi="Arial" w:cs="Arial"/>
          <w:i/>
          <w:iCs/>
        </w:rPr>
      </w:pPr>
      <w:r>
        <w:rPr>
          <w:rFonts w:ascii="Arial" w:hAnsi="Arial" w:cs="Arial"/>
          <w:i/>
          <w:iCs/>
        </w:rPr>
        <w:t xml:space="preserve">(Source: </w:t>
      </w:r>
      <w:r w:rsidRPr="0099657F">
        <w:rPr>
          <w:rFonts w:ascii="Arial" w:hAnsi="Arial" w:cs="Arial"/>
          <w:i/>
          <w:iCs/>
        </w:rPr>
        <w:t xml:space="preserve">Marshall Ziglar and </w:t>
      </w:r>
      <w:r>
        <w:rPr>
          <w:rFonts w:ascii="Arial" w:hAnsi="Arial" w:cs="Arial"/>
          <w:i/>
          <w:iCs/>
        </w:rPr>
        <w:t>Elizabeth Schorr</w:t>
      </w:r>
      <w:r w:rsidRPr="0099657F">
        <w:rPr>
          <w:rFonts w:ascii="Arial" w:hAnsi="Arial" w:cs="Arial"/>
          <w:i/>
          <w:iCs/>
        </w:rPr>
        <w:t>, ODJFS</w:t>
      </w:r>
      <w:r>
        <w:rPr>
          <w:rFonts w:ascii="Arial" w:hAnsi="Arial" w:cs="Arial"/>
          <w:i/>
          <w:iCs/>
        </w:rPr>
        <w:t>,</w:t>
      </w:r>
      <w:r w:rsidRPr="0099657F">
        <w:rPr>
          <w:rFonts w:ascii="Arial" w:hAnsi="Arial" w:cs="Arial"/>
          <w:i/>
          <w:iCs/>
        </w:rPr>
        <w:t xml:space="preserve"> </w:t>
      </w:r>
      <w:r>
        <w:rPr>
          <w:rFonts w:ascii="Arial" w:hAnsi="Arial" w:cs="Arial"/>
          <w:i/>
          <w:iCs/>
        </w:rPr>
        <w:t>November 1, 2024)</w:t>
      </w:r>
    </w:p>
    <w:p w14:paraId="4180D17E" w14:textId="77777777" w:rsidR="00B85719" w:rsidRPr="003F7146" w:rsidRDefault="00B85719" w:rsidP="00B85719">
      <w:pPr>
        <w:spacing w:after="240"/>
        <w:jc w:val="both"/>
        <w:rPr>
          <w:rFonts w:ascii="Arial" w:hAnsi="Arial" w:cs="Arial"/>
        </w:rPr>
      </w:pPr>
      <w:r w:rsidRPr="003F7146">
        <w:rPr>
          <w:rFonts w:ascii="Arial" w:hAnsi="Arial" w:cs="Arial"/>
        </w:rPr>
        <w:t>Some counties have elected to contract with outside parties to provide services for recipients</w:t>
      </w:r>
      <w:r>
        <w:rPr>
          <w:rFonts w:ascii="Arial" w:hAnsi="Arial" w:cs="Arial"/>
        </w:rPr>
        <w:t xml:space="preserve">. </w:t>
      </w:r>
      <w:r w:rsidRPr="003F7146">
        <w:rPr>
          <w:rFonts w:ascii="Arial" w:hAnsi="Arial" w:cs="Arial"/>
        </w:rPr>
        <w:t>Each county audit team must inquire with county management to determine if disbursements were made to subrecipients during the audit period. In some cases, the County JFS has allowed the subrecipients to determine eligibility for services. As such, the County JFS should stipulate within each contract the eligibility criteria. Furthermore, the County JFS should monitor the subrecipients to ensure eligibility is properly determined and services are provided only to eligible recipients.</w:t>
      </w:r>
    </w:p>
    <w:p w14:paraId="05F1AF23" w14:textId="77777777" w:rsidR="00B85719" w:rsidRPr="005F1331" w:rsidRDefault="00B85719" w:rsidP="00B85719">
      <w:pPr>
        <w:spacing w:after="240"/>
        <w:jc w:val="both"/>
        <w:rPr>
          <w:rFonts w:ascii="Arial" w:hAnsi="Arial" w:cs="Arial"/>
        </w:rPr>
      </w:pPr>
      <w:r w:rsidRPr="005F1331">
        <w:rPr>
          <w:rFonts w:ascii="Arial" w:hAnsi="Arial" w:cs="Arial"/>
        </w:rPr>
        <w:t>Contracts (whether vendor or subrecipient) are not required to be submitted or approved by ODJFS.  Auditors should review contracts entered into by the County JFS for services to determine if a vendor or subrecipient relationship exists.  Auditors should also look for reoccurring expenditures to determine if such a relationship exists without entering into a formal contract.</w:t>
      </w:r>
    </w:p>
    <w:p w14:paraId="23D87575" w14:textId="77777777" w:rsidR="00B85719" w:rsidRPr="003F7146" w:rsidRDefault="00B85719" w:rsidP="00B8571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Cs/>
        </w:rPr>
      </w:pPr>
      <w:r w:rsidRPr="003F7146">
        <w:rPr>
          <w:rFonts w:ascii="Arial" w:hAnsi="Arial" w:cs="Arial"/>
          <w:bCs/>
        </w:rPr>
        <w:lastRenderedPageBreak/>
        <w:t xml:space="preserve">Per ODJFS, </w:t>
      </w:r>
      <w:r w:rsidRPr="006B1D83">
        <w:rPr>
          <w:rFonts w:ascii="Arial" w:hAnsi="Arial" w:cs="Arial"/>
        </w:rPr>
        <w:t>Ohio Revised Code Section 5104.34 (A) (1)</w:t>
      </w:r>
      <w:r w:rsidRPr="003F7146">
        <w:rPr>
          <w:rFonts w:ascii="Arial" w:hAnsi="Arial" w:cs="Arial"/>
          <w:bCs/>
        </w:rPr>
        <w:t xml:space="preserve"> allows counties to contract out eligibility determination services.  If such contracts are found during testing auditors should evaluate the contract to determine if a subrecipient relationship exists.</w:t>
      </w:r>
    </w:p>
    <w:p w14:paraId="421ED5A2" w14:textId="76CFAB6A" w:rsidR="00B85719" w:rsidRDefault="00B85719" w:rsidP="00B85719">
      <w:pPr>
        <w:spacing w:after="240"/>
        <w:jc w:val="both"/>
        <w:rPr>
          <w:rFonts w:ascii="Arial" w:hAnsi="Arial" w:cs="Arial"/>
          <w:b/>
        </w:rPr>
      </w:pPr>
      <w:r w:rsidRPr="008362B1">
        <w:rPr>
          <w:rFonts w:ascii="Arial" w:hAnsi="Arial" w:cs="Arial"/>
        </w:rPr>
        <w:t xml:space="preserve">ODJFS has a mandated process for subrecipient monitoring in </w:t>
      </w:r>
      <w:r w:rsidR="0042311A" w:rsidRPr="0042311A">
        <w:rPr>
          <w:rFonts w:ascii="Arial" w:hAnsi="Arial" w:cs="Arial"/>
        </w:rPr>
        <w:t>OAC 5101:9-4-88</w:t>
      </w:r>
      <w:r>
        <w:rPr>
          <w:rStyle w:val="Hyperlink"/>
          <w:rFonts w:cs="Arial"/>
        </w:rPr>
        <w:t>.</w:t>
      </w:r>
      <w:r w:rsidRPr="008362B1">
        <w:rPr>
          <w:rFonts w:ascii="Arial" w:hAnsi="Arial" w:cs="Arial"/>
        </w:rPr>
        <w:t xml:space="preserve"> Subrecipient annual risk assessment review and subrecipient monitoring process.</w:t>
      </w:r>
    </w:p>
    <w:p w14:paraId="126FB658" w14:textId="1B61648D" w:rsidR="00B85719" w:rsidRPr="00AA5B05" w:rsidRDefault="00B85719"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2488535F" w14:textId="77777777" w:rsidR="00197FAC" w:rsidRPr="000706D1" w:rsidRDefault="00197FAC" w:rsidP="006672EA">
      <w:pPr>
        <w:pStyle w:val="Heading3"/>
        <w:jc w:val="both"/>
        <w:rPr>
          <w:rFonts w:cs="Arial"/>
          <w:bCs/>
          <w:sz w:val="24"/>
          <w:szCs w:val="24"/>
        </w:rPr>
      </w:pPr>
      <w:bookmarkStart w:id="94" w:name="_Toc189229124"/>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94"/>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BD6FBFA" w14:textId="77777777" w:rsidR="00B0682F" w:rsidRDefault="00B0682F" w:rsidP="00634FA3">
            <w:pPr>
              <w:spacing w:after="240"/>
              <w:jc w:val="both"/>
              <w:rPr>
                <w:rFonts w:ascii="Arial" w:hAnsi="Arial" w:cs="Arial"/>
              </w:rPr>
            </w:pPr>
          </w:p>
          <w:p w14:paraId="06215DC7" w14:textId="77777777" w:rsidR="00B0682F" w:rsidRPr="0085771B" w:rsidRDefault="00B0682F" w:rsidP="00B0682F">
            <w:pPr>
              <w:spacing w:after="240"/>
              <w:jc w:val="both"/>
              <w:rPr>
                <w:rFonts w:ascii="Arial" w:eastAsiaTheme="minorHAnsi" w:hAnsi="Arial" w:cs="Arial"/>
                <w:b/>
                <w:i/>
                <w:iCs/>
                <w:color w:val="002060"/>
                <w:sz w:val="20"/>
              </w:rPr>
            </w:pPr>
            <w:r w:rsidRPr="0085771B">
              <w:rPr>
                <w:rFonts w:ascii="Arial" w:eastAsiaTheme="minorHAnsi" w:hAnsi="Arial" w:cs="Arial"/>
                <w:b/>
                <w:i/>
                <w:iCs/>
                <w:color w:val="002060"/>
                <w:sz w:val="20"/>
              </w:rPr>
              <w:t>Questions that may help in documenting the above control requirements:</w:t>
            </w:r>
          </w:p>
          <w:p w14:paraId="49174B9F" w14:textId="77777777" w:rsidR="00B0682F" w:rsidRPr="00C77141" w:rsidRDefault="00B0682F" w:rsidP="00B0682F">
            <w:pPr>
              <w:spacing w:after="240"/>
              <w:jc w:val="both"/>
              <w:rPr>
                <w:rFonts w:ascii="Arial" w:eastAsiaTheme="minorHAnsi" w:hAnsi="Arial" w:cs="Arial"/>
                <w:sz w:val="20"/>
                <w:szCs w:val="20"/>
              </w:rPr>
            </w:pPr>
            <w:r w:rsidRPr="003F7146">
              <w:rPr>
                <w:rFonts w:ascii="Arial" w:eastAsiaTheme="minorHAnsi" w:hAnsi="Arial" w:cs="Arial"/>
                <w:sz w:val="20"/>
              </w:rPr>
              <w:t xml:space="preserve">Does the County have procedures in place to </w:t>
            </w:r>
            <w:r w:rsidRPr="00C77141">
              <w:rPr>
                <w:rFonts w:ascii="Arial" w:eastAsiaTheme="minorHAnsi" w:hAnsi="Arial" w:cs="Arial"/>
                <w:sz w:val="20"/>
                <w:szCs w:val="20"/>
              </w:rPr>
              <w:t>perform an annual risk assessment review, considering the following:</w:t>
            </w:r>
          </w:p>
          <w:p w14:paraId="1DBCF2AC"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lastRenderedPageBreak/>
              <w:t>Extent and frequency of the review;</w:t>
            </w:r>
          </w:p>
          <w:p w14:paraId="74B67724"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Type of subrecipient organization;</w:t>
            </w:r>
          </w:p>
          <w:p w14:paraId="170584EF"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experience;</w:t>
            </w:r>
          </w:p>
          <w:p w14:paraId="49C98B2E"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monitoring results;</w:t>
            </w:r>
          </w:p>
          <w:p w14:paraId="53ED530E"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Complexity of the program requirements;</w:t>
            </w:r>
          </w:p>
          <w:p w14:paraId="529816C7"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organizational stability; and</w:t>
            </w:r>
          </w:p>
          <w:p w14:paraId="2FAEB034"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reporting history.</w:t>
            </w:r>
          </w:p>
          <w:p w14:paraId="5BAA818C" w14:textId="77777777" w:rsidR="00B0682F" w:rsidRPr="00C77141" w:rsidRDefault="00B0682F" w:rsidP="00B0682F">
            <w:pPr>
              <w:spacing w:after="240"/>
              <w:rPr>
                <w:rFonts w:ascii="Arial" w:eastAsiaTheme="minorHAnsi" w:hAnsi="Arial" w:cs="Arial"/>
                <w:sz w:val="20"/>
                <w:szCs w:val="20"/>
              </w:rPr>
            </w:pPr>
            <w:r w:rsidRPr="00C77141">
              <w:rPr>
                <w:rFonts w:ascii="Arial" w:eastAsiaTheme="minorHAnsi" w:hAnsi="Arial" w:cs="Arial"/>
                <w:sz w:val="20"/>
                <w:szCs w:val="20"/>
              </w:rPr>
              <w:t>Are there risk assessment review mechanisms to identify the following:</w:t>
            </w:r>
          </w:p>
          <w:p w14:paraId="3738BCB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When unallowable activities or costs could be charged to a federal program and be undetected or misappropriated, or improper disposition of property acquired with federal funds;</w:t>
            </w:r>
          </w:p>
          <w:p w14:paraId="16AC7EB1"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Changes to eligibility determination systems;</w:t>
            </w:r>
          </w:p>
          <w:p w14:paraId="7285075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Accuracy of underlying report source data and the validity of the reports;</w:t>
            </w:r>
          </w:p>
          <w:p w14:paraId="747799E6"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Level of management commitment and understanding of federal requirements and regulatory changes;</w:t>
            </w:r>
          </w:p>
          <w:p w14:paraId="2B58122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Various internal changes that may affect performance such as financial problems, loss of personnel and rapid growth; and</w:t>
            </w:r>
          </w:p>
          <w:p w14:paraId="311400C1" w14:textId="77777777" w:rsidR="004B71BD" w:rsidRPr="005D2FA3" w:rsidRDefault="00B0682F" w:rsidP="006672EA">
            <w:pPr>
              <w:pStyle w:val="ListParagraph"/>
              <w:numPr>
                <w:ilvl w:val="1"/>
                <w:numId w:val="76"/>
              </w:numPr>
              <w:spacing w:after="240"/>
              <w:ind w:hanging="720"/>
              <w:jc w:val="both"/>
              <w:rPr>
                <w:rFonts w:ascii="Arial" w:eastAsiaTheme="minorHAnsi" w:hAnsi="Arial" w:cs="Arial"/>
              </w:rPr>
            </w:pPr>
            <w:r w:rsidRPr="00C77141">
              <w:rPr>
                <w:rFonts w:ascii="Arial" w:hAnsi="Arial" w:cs="Arial"/>
                <w:sz w:val="20"/>
                <w:szCs w:val="20"/>
              </w:rPr>
              <w:t>If required to be audited as required by 45 CFR part 75, subpart F, that they met that requirement.</w:t>
            </w:r>
          </w:p>
          <w:p w14:paraId="0749D2E2" w14:textId="10A4FA83" w:rsidR="005D2FA3" w:rsidRPr="005D2FA3" w:rsidRDefault="005D2FA3" w:rsidP="005D2FA3">
            <w:pPr>
              <w:spacing w:after="240"/>
              <w:jc w:val="both"/>
              <w:rPr>
                <w:rFonts w:ascii="Arial" w:eastAsiaTheme="minorHAnsi" w:hAnsi="Arial" w:cs="Arial"/>
                <w:sz w:val="20"/>
                <w:szCs w:val="20"/>
              </w:rPr>
            </w:pPr>
            <w:r w:rsidRPr="005D2FA3">
              <w:rPr>
                <w:rFonts w:ascii="Arial" w:eastAsiaTheme="minorHAnsi" w:hAnsi="Arial" w:cs="Arial"/>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95" w:name="_Toc18922912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95"/>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lastRenderedPageBreak/>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96" w:name="_Toc189229126"/>
      <w:r w:rsidRPr="000706D1">
        <w:rPr>
          <w:rFonts w:cs="Arial"/>
          <w:sz w:val="24"/>
          <w:szCs w:val="24"/>
        </w:rPr>
        <w:t>Audit Implications Summary</w:t>
      </w:r>
      <w:bookmarkEnd w:id="96"/>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61750CD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17"/>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7" w:name="_Toc442267704"/>
      <w:bookmarkStart w:id="98" w:name="_Toc189229127"/>
      <w:r w:rsidRPr="000706D1">
        <w:rPr>
          <w:rStyle w:val="PageNumber"/>
          <w:rFonts w:cs="Arial"/>
          <w:sz w:val="24"/>
        </w:rPr>
        <w:lastRenderedPageBreak/>
        <w:t>Program Testing Conclusion</w:t>
      </w:r>
      <w:bookmarkEnd w:id="97"/>
      <w:bookmarkEnd w:id="98"/>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18"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18" tgtFrame="&quot;content&quot;"/>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27BB3E1" w:rsidR="00FA3EC3" w:rsidRPr="00F00D94" w:rsidRDefault="00FA3EC3" w:rsidP="006672EA">
      <w:pPr>
        <w:spacing w:after="240"/>
        <w:jc w:val="both"/>
        <w:rPr>
          <w:rFonts w:ascii="Arial" w:hAnsi="Arial" w:cs="Arial"/>
        </w:rPr>
      </w:pPr>
      <w:hyperlink r:id="rId120"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3EB0BC05"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1"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9" w:name="AICPAIGS:767.2670-1"/>
      <w:bookmarkEnd w:id="99"/>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F41A556"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38D27427"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7E7492">
      <w:rPr>
        <w:sz w:val="18"/>
      </w:rPr>
      <w:t xml:space="preserve">ODJFS PT </w:t>
    </w:r>
    <w:r w:rsidR="00C33C3A">
      <w:rPr>
        <w:sz w:val="18"/>
      </w:rPr>
      <w:t xml:space="preserve">FACCR #93.563 </w:t>
    </w:r>
    <w:r w:rsidR="004D7B6F">
      <w:rPr>
        <w:sz w:val="18"/>
      </w:rPr>
      <w:t>Child Support Services</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2pt;height:10.2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7"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3"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59776F"/>
    <w:multiLevelType w:val="hybridMultilevel"/>
    <w:tmpl w:val="BC3CC2F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6"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FE2CBA"/>
    <w:multiLevelType w:val="hybridMultilevel"/>
    <w:tmpl w:val="0D70C65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8"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94B21F3"/>
    <w:multiLevelType w:val="hybridMultilevel"/>
    <w:tmpl w:val="3AAA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8"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6"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7"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1"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4"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5"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3"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5"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7"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61"/>
  </w:num>
  <w:num w:numId="3" w16cid:durableId="845168209">
    <w:abstractNumId w:val="33"/>
  </w:num>
  <w:num w:numId="4" w16cid:durableId="495266702">
    <w:abstractNumId w:val="44"/>
  </w:num>
  <w:num w:numId="5" w16cid:durableId="1496074526">
    <w:abstractNumId w:val="76"/>
  </w:num>
  <w:num w:numId="6" w16cid:durableId="1894850701">
    <w:abstractNumId w:val="41"/>
  </w:num>
  <w:num w:numId="7" w16cid:durableId="1851287688">
    <w:abstractNumId w:val="88"/>
  </w:num>
  <w:num w:numId="8" w16cid:durableId="169563015">
    <w:abstractNumId w:val="72"/>
  </w:num>
  <w:num w:numId="9" w16cid:durableId="829565744">
    <w:abstractNumId w:val="27"/>
  </w:num>
  <w:num w:numId="10" w16cid:durableId="1649020827">
    <w:abstractNumId w:val="5"/>
  </w:num>
  <w:num w:numId="11" w16cid:durableId="404687173">
    <w:abstractNumId w:val="19"/>
  </w:num>
  <w:num w:numId="12" w16cid:durableId="812450053">
    <w:abstractNumId w:val="84"/>
  </w:num>
  <w:num w:numId="13" w16cid:durableId="208225967">
    <w:abstractNumId w:val="63"/>
  </w:num>
  <w:num w:numId="14" w16cid:durableId="1448885931">
    <w:abstractNumId w:val="54"/>
  </w:num>
  <w:num w:numId="15" w16cid:durableId="652417121">
    <w:abstractNumId w:val="67"/>
  </w:num>
  <w:num w:numId="16" w16cid:durableId="1348169212">
    <w:abstractNumId w:val="51"/>
  </w:num>
  <w:num w:numId="17" w16cid:durableId="1730111816">
    <w:abstractNumId w:val="78"/>
  </w:num>
  <w:num w:numId="18" w16cid:durableId="1262647388">
    <w:abstractNumId w:val="40"/>
  </w:num>
  <w:num w:numId="19" w16cid:durableId="917205237">
    <w:abstractNumId w:val="62"/>
  </w:num>
  <w:num w:numId="20" w16cid:durableId="1467968856">
    <w:abstractNumId w:val="85"/>
  </w:num>
  <w:num w:numId="21" w16cid:durableId="1337074581">
    <w:abstractNumId w:val="83"/>
  </w:num>
  <w:num w:numId="22" w16cid:durableId="1028799297">
    <w:abstractNumId w:val="29"/>
  </w:num>
  <w:num w:numId="23" w16cid:durableId="1386678689">
    <w:abstractNumId w:val="14"/>
  </w:num>
  <w:num w:numId="24" w16cid:durableId="505556187">
    <w:abstractNumId w:val="74"/>
  </w:num>
  <w:num w:numId="25" w16cid:durableId="1151486989">
    <w:abstractNumId w:val="28"/>
  </w:num>
  <w:num w:numId="26" w16cid:durableId="431709311">
    <w:abstractNumId w:val="45"/>
  </w:num>
  <w:num w:numId="27" w16cid:durableId="137292458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64"/>
  </w:num>
  <w:num w:numId="30" w16cid:durableId="1726903200">
    <w:abstractNumId w:val="17"/>
  </w:num>
  <w:num w:numId="31" w16cid:durableId="884410781">
    <w:abstractNumId w:val="9"/>
  </w:num>
  <w:num w:numId="32" w16cid:durableId="810370577">
    <w:abstractNumId w:val="58"/>
  </w:num>
  <w:num w:numId="33" w16cid:durableId="1178009640">
    <w:abstractNumId w:val="3"/>
  </w:num>
  <w:num w:numId="34" w16cid:durableId="1151754974">
    <w:abstractNumId w:val="89"/>
  </w:num>
  <w:num w:numId="35" w16cid:durableId="554588920">
    <w:abstractNumId w:val="77"/>
  </w:num>
  <w:num w:numId="36" w16cid:durableId="2056466201">
    <w:abstractNumId w:val="31"/>
  </w:num>
  <w:num w:numId="37" w16cid:durableId="81878645">
    <w:abstractNumId w:val="46"/>
  </w:num>
  <w:num w:numId="38" w16cid:durableId="754401759">
    <w:abstractNumId w:val="48"/>
  </w:num>
  <w:num w:numId="39" w16cid:durableId="697851989">
    <w:abstractNumId w:val="80"/>
  </w:num>
  <w:num w:numId="40" w16cid:durableId="368649401">
    <w:abstractNumId w:val="2"/>
  </w:num>
  <w:num w:numId="41" w16cid:durableId="1478910963">
    <w:abstractNumId w:val="81"/>
  </w:num>
  <w:num w:numId="42" w16cid:durableId="1939830332">
    <w:abstractNumId w:val="18"/>
  </w:num>
  <w:num w:numId="43" w16cid:durableId="516505364">
    <w:abstractNumId w:val="65"/>
  </w:num>
  <w:num w:numId="44" w16cid:durableId="710107432">
    <w:abstractNumId w:val="52"/>
  </w:num>
  <w:num w:numId="45" w16cid:durableId="629016447">
    <w:abstractNumId w:val="26"/>
  </w:num>
  <w:num w:numId="46" w16cid:durableId="1352143524">
    <w:abstractNumId w:val="37"/>
  </w:num>
  <w:num w:numId="47" w16cid:durableId="2034109230">
    <w:abstractNumId w:val="53"/>
  </w:num>
  <w:num w:numId="48" w16cid:durableId="752432378">
    <w:abstractNumId w:val="47"/>
  </w:num>
  <w:num w:numId="49" w16cid:durableId="1766726706">
    <w:abstractNumId w:val="16"/>
  </w:num>
  <w:num w:numId="50" w16cid:durableId="848107073">
    <w:abstractNumId w:val="38"/>
  </w:num>
  <w:num w:numId="51" w16cid:durableId="1123234674">
    <w:abstractNumId w:val="6"/>
  </w:num>
  <w:num w:numId="52" w16cid:durableId="1056511850">
    <w:abstractNumId w:val="75"/>
  </w:num>
  <w:num w:numId="53" w16cid:durableId="1317146710">
    <w:abstractNumId w:val="69"/>
  </w:num>
  <w:num w:numId="54" w16cid:durableId="1101756761">
    <w:abstractNumId w:val="59"/>
  </w:num>
  <w:num w:numId="55" w16cid:durableId="1244534831">
    <w:abstractNumId w:val="66"/>
  </w:num>
  <w:num w:numId="56" w16cid:durableId="120655483">
    <w:abstractNumId w:val="36"/>
  </w:num>
  <w:num w:numId="57" w16cid:durableId="894855469">
    <w:abstractNumId w:val="23"/>
  </w:num>
  <w:num w:numId="58" w16cid:durableId="667756309">
    <w:abstractNumId w:val="8"/>
  </w:num>
  <w:num w:numId="59" w16cid:durableId="142236087">
    <w:abstractNumId w:val="43"/>
  </w:num>
  <w:num w:numId="60" w16cid:durableId="2005356031">
    <w:abstractNumId w:val="13"/>
  </w:num>
  <w:num w:numId="61" w16cid:durableId="196281328">
    <w:abstractNumId w:val="70"/>
  </w:num>
  <w:num w:numId="62" w16cid:durableId="867914171">
    <w:abstractNumId w:val="34"/>
  </w:num>
  <w:num w:numId="63" w16cid:durableId="571425450">
    <w:abstractNumId w:val="50"/>
  </w:num>
  <w:num w:numId="64" w16cid:durableId="2033874923">
    <w:abstractNumId w:val="49"/>
  </w:num>
  <w:num w:numId="65" w16cid:durableId="308704439">
    <w:abstractNumId w:val="20"/>
  </w:num>
  <w:num w:numId="66" w16cid:durableId="1421946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5489219">
    <w:abstractNumId w:val="21"/>
  </w:num>
  <w:num w:numId="68" w16cid:durableId="1360275864">
    <w:abstractNumId w:val="12"/>
  </w:num>
  <w:num w:numId="69" w16cid:durableId="3073649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0949615">
    <w:abstractNumId w:val="82"/>
  </w:num>
  <w:num w:numId="71" w16cid:durableId="2128237502">
    <w:abstractNumId w:val="55"/>
  </w:num>
  <w:num w:numId="72" w16cid:durableId="17013225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520166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923650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42457566">
    <w:abstractNumId w:val="73"/>
  </w:num>
  <w:num w:numId="76" w16cid:durableId="1129132276">
    <w:abstractNumId w:val="1"/>
  </w:num>
  <w:num w:numId="77" w16cid:durableId="736047744">
    <w:abstractNumId w:val="4"/>
  </w:num>
  <w:num w:numId="78" w16cid:durableId="1802647182">
    <w:abstractNumId w:val="87"/>
  </w:num>
  <w:num w:numId="79" w16cid:durableId="392002203">
    <w:abstractNumId w:val="39"/>
  </w:num>
  <w:num w:numId="80" w16cid:durableId="503395500">
    <w:abstractNumId w:val="57"/>
  </w:num>
  <w:num w:numId="81" w16cid:durableId="16253837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9379819">
    <w:abstractNumId w:val="24"/>
  </w:num>
  <w:num w:numId="83" w16cid:durableId="111945086">
    <w:abstractNumId w:val="7"/>
  </w:num>
  <w:num w:numId="84" w16cid:durableId="235944048">
    <w:abstractNumId w:val="71"/>
  </w:num>
  <w:num w:numId="85" w16cid:durableId="195779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83406175">
    <w:abstractNumId w:val="32"/>
  </w:num>
  <w:num w:numId="87" w16cid:durableId="1305889366">
    <w:abstractNumId w:val="11"/>
  </w:num>
  <w:num w:numId="88" w16cid:durableId="1747920747">
    <w:abstractNumId w:val="42"/>
  </w:num>
  <w:num w:numId="89" w16cid:durableId="1926307062">
    <w:abstractNumId w:val="35"/>
  </w:num>
  <w:num w:numId="90" w16cid:durableId="1201894331">
    <w:abstractNumId w:val="2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2BFF"/>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76564"/>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CCF"/>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081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17D7B"/>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A7A"/>
    <w:rsid w:val="00134E0E"/>
    <w:rsid w:val="00135501"/>
    <w:rsid w:val="00135ACC"/>
    <w:rsid w:val="00136EA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3A"/>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64FC"/>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E69FE"/>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CD6"/>
    <w:rsid w:val="00243DD0"/>
    <w:rsid w:val="0024443C"/>
    <w:rsid w:val="0024457F"/>
    <w:rsid w:val="0024460A"/>
    <w:rsid w:val="00244BCA"/>
    <w:rsid w:val="00246CA9"/>
    <w:rsid w:val="002508C2"/>
    <w:rsid w:val="002508E5"/>
    <w:rsid w:val="0025174C"/>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346"/>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69A6"/>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A95"/>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72C"/>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91C"/>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B78A2"/>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241"/>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311A"/>
    <w:rsid w:val="004248C1"/>
    <w:rsid w:val="00424A4E"/>
    <w:rsid w:val="004256CF"/>
    <w:rsid w:val="0042698D"/>
    <w:rsid w:val="00426B4C"/>
    <w:rsid w:val="0042786E"/>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10"/>
    <w:rsid w:val="004C0A9B"/>
    <w:rsid w:val="004C203D"/>
    <w:rsid w:val="004C396D"/>
    <w:rsid w:val="004C4BE3"/>
    <w:rsid w:val="004C50F4"/>
    <w:rsid w:val="004C5354"/>
    <w:rsid w:val="004C5ED9"/>
    <w:rsid w:val="004C6448"/>
    <w:rsid w:val="004D2BFA"/>
    <w:rsid w:val="004D311E"/>
    <w:rsid w:val="004D410F"/>
    <w:rsid w:val="004D658A"/>
    <w:rsid w:val="004D6AB6"/>
    <w:rsid w:val="004D7AAA"/>
    <w:rsid w:val="004D7B6F"/>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5393"/>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01B4"/>
    <w:rsid w:val="005A1BB1"/>
    <w:rsid w:val="005A2F49"/>
    <w:rsid w:val="005A37C9"/>
    <w:rsid w:val="005A3CEA"/>
    <w:rsid w:val="005A5B48"/>
    <w:rsid w:val="005A76E4"/>
    <w:rsid w:val="005A7891"/>
    <w:rsid w:val="005A7DB7"/>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1EB2"/>
    <w:rsid w:val="005D24F4"/>
    <w:rsid w:val="005D2FA3"/>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1817"/>
    <w:rsid w:val="005F2181"/>
    <w:rsid w:val="005F2216"/>
    <w:rsid w:val="005F2DAF"/>
    <w:rsid w:val="005F2E6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ADF"/>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A20"/>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6"/>
    <w:rsid w:val="006D1D27"/>
    <w:rsid w:val="006D1D54"/>
    <w:rsid w:val="006D210C"/>
    <w:rsid w:val="006D2FBD"/>
    <w:rsid w:val="006D4EEA"/>
    <w:rsid w:val="006D4F54"/>
    <w:rsid w:val="006D670B"/>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1CF"/>
    <w:rsid w:val="0076279A"/>
    <w:rsid w:val="00762C17"/>
    <w:rsid w:val="00763281"/>
    <w:rsid w:val="0076383F"/>
    <w:rsid w:val="007638D4"/>
    <w:rsid w:val="007638EB"/>
    <w:rsid w:val="00764448"/>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3F1F"/>
    <w:rsid w:val="007942F3"/>
    <w:rsid w:val="0079481E"/>
    <w:rsid w:val="007948E6"/>
    <w:rsid w:val="00795F89"/>
    <w:rsid w:val="00797F65"/>
    <w:rsid w:val="007A028B"/>
    <w:rsid w:val="007A028C"/>
    <w:rsid w:val="007A046B"/>
    <w:rsid w:val="007A091D"/>
    <w:rsid w:val="007A0D51"/>
    <w:rsid w:val="007A25CB"/>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1B45"/>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492"/>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7CF"/>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25A"/>
    <w:rsid w:val="00875D08"/>
    <w:rsid w:val="008805C5"/>
    <w:rsid w:val="00880D6B"/>
    <w:rsid w:val="00881E8E"/>
    <w:rsid w:val="008820F7"/>
    <w:rsid w:val="00882ED7"/>
    <w:rsid w:val="00882EE0"/>
    <w:rsid w:val="00882FAC"/>
    <w:rsid w:val="00885049"/>
    <w:rsid w:val="00885320"/>
    <w:rsid w:val="00886295"/>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573"/>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5D6"/>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4DF6"/>
    <w:rsid w:val="00985515"/>
    <w:rsid w:val="009900B7"/>
    <w:rsid w:val="009916CB"/>
    <w:rsid w:val="009932A9"/>
    <w:rsid w:val="0099470F"/>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BCC"/>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2ED8"/>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8C0"/>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0682F"/>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4AE"/>
    <w:rsid w:val="00B377FF"/>
    <w:rsid w:val="00B409CD"/>
    <w:rsid w:val="00B411CF"/>
    <w:rsid w:val="00B41739"/>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719"/>
    <w:rsid w:val="00B8589F"/>
    <w:rsid w:val="00B8638D"/>
    <w:rsid w:val="00B8753C"/>
    <w:rsid w:val="00B90FDD"/>
    <w:rsid w:val="00B91131"/>
    <w:rsid w:val="00B911BC"/>
    <w:rsid w:val="00B9146A"/>
    <w:rsid w:val="00B93BCC"/>
    <w:rsid w:val="00B93EC4"/>
    <w:rsid w:val="00B9553A"/>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7ED"/>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680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3C3A"/>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77DFA"/>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E7CB8"/>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3C14"/>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568"/>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2D"/>
    <w:rsid w:val="00DB4B94"/>
    <w:rsid w:val="00DB6059"/>
    <w:rsid w:val="00DB6722"/>
    <w:rsid w:val="00DC0236"/>
    <w:rsid w:val="00DC1ACC"/>
    <w:rsid w:val="00DC23FA"/>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288"/>
    <w:rsid w:val="00DF5EC1"/>
    <w:rsid w:val="00DF5F91"/>
    <w:rsid w:val="00DF6259"/>
    <w:rsid w:val="00DF649C"/>
    <w:rsid w:val="00DF64E9"/>
    <w:rsid w:val="00DF6851"/>
    <w:rsid w:val="00DF78D4"/>
    <w:rsid w:val="00DF7D32"/>
    <w:rsid w:val="00E006A0"/>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27C9F"/>
    <w:rsid w:val="00E3039A"/>
    <w:rsid w:val="00E309F3"/>
    <w:rsid w:val="00E30D2D"/>
    <w:rsid w:val="00E30D59"/>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25E"/>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423"/>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0C9"/>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C80"/>
    <w:rsid w:val="00F52FC2"/>
    <w:rsid w:val="00F5304A"/>
    <w:rsid w:val="00F56461"/>
    <w:rsid w:val="00F56606"/>
    <w:rsid w:val="00F608EF"/>
    <w:rsid w:val="00F60AAB"/>
    <w:rsid w:val="00F60F33"/>
    <w:rsid w:val="00F613CA"/>
    <w:rsid w:val="00F61478"/>
    <w:rsid w:val="00F61CCD"/>
    <w:rsid w:val="00F6379A"/>
    <w:rsid w:val="00F64428"/>
    <w:rsid w:val="00F64557"/>
    <w:rsid w:val="00F660AA"/>
    <w:rsid w:val="00F705C1"/>
    <w:rsid w:val="00F70C40"/>
    <w:rsid w:val="00F72BE5"/>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E1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customStyle="1" w:styleId="cf01">
    <w:name w:val="cf01"/>
    <w:basedOn w:val="DefaultParagraphFont"/>
    <w:rsid w:val="00B955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eader" Target="header12.xml"/><Relationship Id="rId21" Type="http://schemas.openxmlformats.org/officeDocument/2006/relationships/hyperlink" Target="Agency_Adoption_of_the_UG_and_Example_Citations.pdf" TargetMode="External"/><Relationship Id="rId42" Type="http://schemas.openxmlformats.org/officeDocument/2006/relationships/hyperlink" Target="https://dx-authoring.myohio.gov/wps/portal/gov/jfs/help-center/Programs+Rules+and+Resources/cash-food-assistance/01-cash-food-assistance" TargetMode="External"/><Relationship Id="rId47" Type="http://schemas.openxmlformats.org/officeDocument/2006/relationships/hyperlink" Target="https://codes.ohio.gov/ohio-administrative-code/rule-5101:12-1-54" TargetMode="External"/><Relationship Id="rId63" Type="http://schemas.openxmlformats.org/officeDocument/2006/relationships/hyperlink" Target="https://ohioauditor.gov/ipa/UniformGuidance/2024/FY24_ODJFS_eManuals_Combined_Sections.pdf" TargetMode="External"/><Relationship Id="rId68" Type="http://schemas.openxmlformats.org/officeDocument/2006/relationships/hyperlink" Target="http://ohioauditor.gov/ipa/UniformGuidance/2023/RMSDeskGuide_2020.pdf" TargetMode="External"/><Relationship Id="rId84" Type="http://schemas.openxmlformats.org/officeDocument/2006/relationships/hyperlink" Target="https://codes.ohio.gov/ohio-administrative-code/rule-5101:9-4-11" TargetMode="External"/><Relationship Id="rId89" Type="http://schemas.openxmlformats.org/officeDocument/2006/relationships/hyperlink" Target="Agency_Adoption_of_the_UG_and_Example_Citations.pdf" TargetMode="External"/><Relationship Id="rId112" Type="http://schemas.openxmlformats.org/officeDocument/2006/relationships/hyperlink" Target="https://codes.ohio.gov/ohio-administrative-code/rule-5101:9-6-94" TargetMode="External"/><Relationship Id="rId16" Type="http://schemas.openxmlformats.org/officeDocument/2006/relationships/hyperlink" Target="2_CFR_Part_200.pdf" TargetMode="External"/><Relationship Id="rId107" Type="http://schemas.openxmlformats.org/officeDocument/2006/relationships/hyperlink" Target="https://ohioauditor.gov/ipa/UniformGuidance/2024/FY24_ODJFS_eManuals_Combined_Sections.pdf" TargetMode="External"/><Relationship Id="rId11" Type="http://schemas.openxmlformats.org/officeDocument/2006/relationships/hyperlink" Target="OMB_Appendix_VII.pdf" TargetMode="External"/><Relationship Id="rId32" Type="http://schemas.openxmlformats.org/officeDocument/2006/relationships/hyperlink" Target="https://jfs.ohio.gov/child-support/child-support-overview" TargetMode="External"/><Relationship Id="rId37" Type="http://schemas.openxmlformats.org/officeDocument/2006/relationships/hyperlink" Target="https://codes.ohio.gov/ohio-administrative-code/rule-5101:9-6-94" TargetMode="External"/><Relationship Id="rId53" Type="http://schemas.openxmlformats.org/officeDocument/2006/relationships/hyperlink" Target="https://jfs.ohio.gov/child-support/support-establishment" TargetMode="External"/><Relationship Id="rId58" Type="http://schemas.openxmlformats.org/officeDocument/2006/relationships/hyperlink" Target="https://codes.ohio.gov/ohio-administrative-code/rule-5101:12-45-05" TargetMode="External"/><Relationship Id="rId74"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79" Type="http://schemas.openxmlformats.org/officeDocument/2006/relationships/hyperlink" Target="https://ohioauditor.gov/references/practiceaids/faccrs.html" TargetMode="External"/><Relationship Id="rId102" Type="http://schemas.openxmlformats.org/officeDocument/2006/relationships/hyperlink" Target="48%20CFR%2052.216-7.pdf" TargetMode="External"/><Relationship Id="rId123"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6.xml"/><Relationship Id="rId82" Type="http://schemas.openxmlformats.org/officeDocument/2006/relationships/hyperlink" Target="https://ohioauditor.gov/ipa/UniformGuidance/2024/FY24_ODJFS_eManuals_Combined_Sections.pdf" TargetMode="External"/><Relationship Id="rId90" Type="http://schemas.openxmlformats.org/officeDocument/2006/relationships/header" Target="header8.xml"/><Relationship Id="rId95" Type="http://schemas.openxmlformats.org/officeDocument/2006/relationships/hyperlink" Target="https://www.hhs.gov/about/agencies/asa/psc/accounting/payment-management/index.html"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eader" Target="header5.xml"/><Relationship Id="rId35" Type="http://schemas.openxmlformats.org/officeDocument/2006/relationships/hyperlink" Target="https://codes.ohio.gov/ohio-administrative-code/rule-5101:9-4-09" TargetMode="External"/><Relationship Id="rId43" Type="http://schemas.openxmlformats.org/officeDocument/2006/relationships/hyperlink" Target="https://medicaid.ohio.gov/about-us/medicaid-state-plan/medicaid-state-plan" TargetMode="External"/><Relationship Id="rId48" Type="http://schemas.openxmlformats.org/officeDocument/2006/relationships/hyperlink" Target="https://codes.ohio.gov/ohio-administrative-code/rule-5101:9-6-80" TargetMode="External"/><Relationship Id="rId56" Type="http://schemas.openxmlformats.org/officeDocument/2006/relationships/hyperlink" Target="https://jfs.ohio.gov/child-support/change-a-support-order" TargetMode="External"/><Relationship Id="rId64" Type="http://schemas.openxmlformats.org/officeDocument/2006/relationships/hyperlink" Target="https://codes.ohio.gov/ohio-administrative-code/rule-5101:12-1-60" TargetMode="External"/><Relationship Id="rId69" Type="http://schemas.openxmlformats.org/officeDocument/2006/relationships/hyperlink" Target="http://ohioauditor.gov/ipa/UniformGuidance/2023/RMSManual.pdf" TargetMode="External"/><Relationship Id="rId77" Type="http://schemas.openxmlformats.org/officeDocument/2006/relationships/header" Target="header7.xml"/><Relationship Id="rId100" Type="http://schemas.openxmlformats.org/officeDocument/2006/relationships/hyperlink" Target="https://codes.ohio.gov/ohio-administrative-code/rule-5101:9-6-94" TargetMode="External"/><Relationship Id="rId105" Type="http://schemas.openxmlformats.org/officeDocument/2006/relationships/hyperlink" Target="https://uscode.house.gov/view.xhtml?req=granuleid%3AUSC-prelim-title42-section655&amp;num=0&amp;edition=prelim" TargetMode="External"/><Relationship Id="rId113" Type="http://schemas.openxmlformats.org/officeDocument/2006/relationships/hyperlink" Target="Agency_Adoption_of_the_UG_and_Example_Citations.pdf" TargetMode="External"/><Relationship Id="rId118" Type="http://schemas.openxmlformats.org/officeDocument/2006/relationships/hyperlink" Target="https://checkpoint.riag.com/app/view/docPermaLink?DocID=iAICPAIGS:767.2440&amp;docTid=T0AICPAIGS:767.2440-1&amp;feature=ttoc&amp;lastCpReqId=97899&amp;tlltype=AICPAIGS:767.2668" TargetMode="External"/><Relationship Id="rId8" Type="http://schemas.openxmlformats.org/officeDocument/2006/relationships/webSettings" Target="webSettings.xml"/><Relationship Id="rId51" Type="http://schemas.openxmlformats.org/officeDocument/2006/relationships/hyperlink" Target="https://ohioauditor.gov/ipa/UniformGuidance/2024/FY24_ODJFS_eManuals_Combined_Sections.pdf" TargetMode="External"/><Relationship Id="rId72" Type="http://schemas.openxmlformats.org/officeDocument/2006/relationships/hyperlink" Target="http://ohioauditor.gov/ipa/UniformGuidance/2023/PCSA_2820_Project_Accts_Definitions_Nov2023.xlsx" TargetMode="External"/><Relationship Id="rId80" Type="http://schemas.openxmlformats.org/officeDocument/2006/relationships/hyperlink" Target="45_CFR_Part_75.pdf" TargetMode="External"/><Relationship Id="rId85" Type="http://schemas.openxmlformats.org/officeDocument/2006/relationships/hyperlink" Target="http://ditaselfservice/" TargetMode="External"/><Relationship Id="rId93" Type="http://schemas.openxmlformats.org/officeDocument/2006/relationships/hyperlink" Target="48_CFR_Part_52.pdf" TargetMode="External"/><Relationship Id="rId98" Type="http://schemas.openxmlformats.org/officeDocument/2006/relationships/hyperlink" Target="https://codes.ohio.gov/ohio-administrative-code/rule-5101:9-7-02" TargetMode="External"/><Relationship Id="rId121"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codes.ohio.gov/ohio-administrative-code/rule-5101:12-1-01" TargetMode="External"/><Relationship Id="rId38" Type="http://schemas.openxmlformats.org/officeDocument/2006/relationships/hyperlink" Target="https://codes.ohio.gov/ohio-administrative-code/rule-5101:12-10-01" TargetMode="External"/><Relationship Id="rId46" Type="http://schemas.openxmlformats.org/officeDocument/2006/relationships/hyperlink" Target="https://codes.ohio.gov/ohio-administrative-code/rule-5101:9-6-30" TargetMode="External"/><Relationship Id="rId59"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67" Type="http://schemas.openxmlformats.org/officeDocument/2006/relationships/hyperlink" Target="http://ohioauditor.gov/ipa/UniformGuidance/2023/FullTimeEquivalentFTEManual_RevJun2021.pdf" TargetMode="External"/><Relationship Id="rId103" Type="http://schemas.openxmlformats.org/officeDocument/2006/relationships/hyperlink" Target="Agency_Adoption_of_the_UG_and_Example_Citations.pdf" TargetMode="External"/><Relationship Id="rId108" Type="http://schemas.openxmlformats.org/officeDocument/2006/relationships/hyperlink" Target="https://codes.ohio.gov/ohio-administrative-code/rule-5101:12-1-54" TargetMode="External"/><Relationship Id="rId116" Type="http://schemas.openxmlformats.org/officeDocument/2006/relationships/hyperlink" Target="Agency_Adoption_of_the_UG_and_Example_Citations.pdf" TargetMode="External"/><Relationship Id="rId124" Type="http://schemas.openxmlformats.org/officeDocument/2006/relationships/theme" Target="theme/theme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jfs.ohio.gov/about/local-agencies-directory/local-agencies-directory" TargetMode="External"/><Relationship Id="rId54" Type="http://schemas.openxmlformats.org/officeDocument/2006/relationships/hyperlink" Target="https://codes.ohio.gov/ohio-administrative-code/rule-5101:12-70-05.1" TargetMode="External"/><Relationship Id="rId62" Type="http://schemas.openxmlformats.org/officeDocument/2006/relationships/hyperlink" Target="http://www.ohioauditor.gov/references/practiceaids.html" TargetMode="External"/><Relationship Id="rId70" Type="http://schemas.openxmlformats.org/officeDocument/2006/relationships/hyperlink" Target="http://ohioauditor.gov/ipa/UniformGuidance/2023/CSEA_2750_Project_Acct_Definitions_Nov2023.xlsx" TargetMode="External"/><Relationship Id="rId75"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83" Type="http://schemas.openxmlformats.org/officeDocument/2006/relationships/hyperlink" Target="https://codes.ohio.gov/ohio-administrative-code/rule-5101:9-6-94" TargetMode="External"/><Relationship Id="rId88" Type="http://schemas.openxmlformats.org/officeDocument/2006/relationships/hyperlink" Target="Testing_the_ICRP_discussion.pdf" TargetMode="External"/><Relationship Id="rId91" Type="http://schemas.openxmlformats.org/officeDocument/2006/relationships/hyperlink" Target="31_CFR_Part_205.pdf" TargetMode="External"/><Relationship Id="rId96" Type="http://schemas.openxmlformats.org/officeDocument/2006/relationships/hyperlink" Target="https://www.fiscal.treasury.gov/ASAP/" TargetMode="External"/><Relationship Id="rId11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codes.ohio.gov/ohio-administrative-code/rule-5101:9-6-90" TargetMode="External"/><Relationship Id="rId49" Type="http://schemas.openxmlformats.org/officeDocument/2006/relationships/hyperlink" Target="https://codes.ohio.gov/ohio-administrative-code/rule-5101:9-7-23" TargetMode="External"/><Relationship Id="rId57" Type="http://schemas.openxmlformats.org/officeDocument/2006/relationships/hyperlink" Target="https://jfs.ohio.gov/p/z1/04_Sj9CPykssy0xPLMnMz0vM0Q90LSrKL9L3g1AF6Y6KAE8oNK0!/" TargetMode="External"/><Relationship Id="rId106" Type="http://schemas.openxmlformats.org/officeDocument/2006/relationships/hyperlink" Target="https://www.ecfr.gov/current/title-45/subtitle-B/chapter-III/part-301" TargetMode="External"/><Relationship Id="rId114" Type="http://schemas.openxmlformats.org/officeDocument/2006/relationships/header" Target="header11.xml"/><Relationship Id="rId119" Type="http://schemas.openxmlformats.org/officeDocument/2006/relationships/image" Target="media/image2.gif"/><Relationship Id="rId10" Type="http://schemas.openxmlformats.org/officeDocument/2006/relationships/endnotes" Target="endnotes.xml"/><Relationship Id="rId31" Type="http://schemas.openxmlformats.org/officeDocument/2006/relationships/hyperlink" Target="https://ohioauditor.gov/ipa/UniformGuidance/2024/FY24_ODJFS_eManuals_Combined_Sections.pdf" TargetMode="External"/><Relationship Id="rId44" Type="http://schemas.openxmlformats.org/officeDocument/2006/relationships/hyperlink" Target="https://codes.ohio.gov/ohio-revised-code/section-5101.23" TargetMode="External"/><Relationship Id="rId52" Type="http://schemas.openxmlformats.org/officeDocument/2006/relationships/hyperlink" Target="https://jfs.ohio.gov/child-support/child-support-overview" TargetMode="External"/><Relationship Id="rId60" Type="http://schemas.openxmlformats.org/officeDocument/2006/relationships/hyperlink" Target="https://jfs.ohio.gov/cash-food-and-refugee-assistance/cash-assistance/cash-programs/prevention-retention-and-contingency-prc-program/web-reporting-tool" TargetMode="External"/><Relationship Id="rId65" Type="http://schemas.openxmlformats.org/officeDocument/2006/relationships/hyperlink" Target="https://codes.ohio.gov/ohio-administrative-code/rule-5101:12-1-60.1" TargetMode="External"/><Relationship Id="rId73" Type="http://schemas.openxmlformats.org/officeDocument/2006/relationships/hyperlink" Target="http://ditaselfservice/" TargetMode="External"/><Relationship Id="rId78"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81" Type="http://schemas.openxmlformats.org/officeDocument/2006/relationships/hyperlink" Target="Selected_Items_of_Cost_Part_3_ComplianceSupplement.pdf" TargetMode="External"/><Relationship Id="rId86"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94" Type="http://schemas.openxmlformats.org/officeDocument/2006/relationships/hyperlink" Target="https://fiscal.treasury.gov/cmia/" TargetMode="External"/><Relationship Id="rId99" Type="http://schemas.openxmlformats.org/officeDocument/2006/relationships/hyperlink" Target="http://emanuals.jfs.ohio.gov/LocalAdmin/FAPM/" TargetMode="External"/><Relationship Id="rId101" Type="http://schemas.openxmlformats.org/officeDocument/2006/relationships/hyperlink" Target="48_CFR_Part_52.pdf" TargetMode="External"/><Relationship Id="rId122"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codes.ohio.gov/ohio-administrative-code/5101:12" TargetMode="External"/><Relationship Id="rId109" Type="http://schemas.openxmlformats.org/officeDocument/2006/relationships/hyperlink" Target="https://codes.ohio.gov/ohio-administrative-code/rule-5101:9-6-80" TargetMode="External"/><Relationship Id="rId34" Type="http://schemas.openxmlformats.org/officeDocument/2006/relationships/hyperlink" Target="https://codes.ohio.gov/ohio-administrative-code/rule-5101:12-1-10.1" TargetMode="External"/><Relationship Id="rId50" Type="http://schemas.openxmlformats.org/officeDocument/2006/relationships/hyperlink" Target="https://codes.ohio.gov/ohio-administrative-code/rule-5101:9-6-94" TargetMode="External"/><Relationship Id="rId55" Type="http://schemas.openxmlformats.org/officeDocument/2006/relationships/hyperlink" Target="https://jfs.ohio.gov/child-support/employer-information/medical-support-orders-notices" TargetMode="External"/><Relationship Id="rId76" Type="http://schemas.openxmlformats.org/officeDocument/2006/relationships/hyperlink" Target="Agency_Adoption_of_the_UG_and_Example_Citations.pdf" TargetMode="External"/><Relationship Id="rId97" Type="http://schemas.openxmlformats.org/officeDocument/2006/relationships/hyperlink" Target="https://ohioauditor.gov/ipa/UniformGuidance/2024/FY24_ODJFS_eManuals_Combined_Sections.pdf" TargetMode="External"/><Relationship Id="rId104" Type="http://schemas.openxmlformats.org/officeDocument/2006/relationships/header" Target="header9.xml"/><Relationship Id="rId120" Type="http://schemas.openxmlformats.org/officeDocument/2006/relationships/hyperlink" Target="2_CFR_Part_200.pdf" TargetMode="External"/><Relationship Id="rId7" Type="http://schemas.openxmlformats.org/officeDocument/2006/relationships/settings" Target="settings.xml"/><Relationship Id="rId71" Type="http://schemas.openxmlformats.org/officeDocument/2006/relationships/hyperlink" Target="http://ohioauditor.gov/ipa/UniformGuidance/2023/PA_2827_Project_Acct_Definitions_Nov2023.xlsx" TargetMode="External"/><Relationship Id="rId92" Type="http://schemas.openxmlformats.org/officeDocument/2006/relationships/hyperlink" Target="48_CFR_Part_52.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codes.ohio.gov/ohio-administrative-code/rule-5101:9-7-06" TargetMode="External"/><Relationship Id="rId45" Type="http://schemas.openxmlformats.org/officeDocument/2006/relationships/hyperlink" Target="https://www.ecfr.gov/cgi-bin/text-idx?SID=121e024f657b0393bf881fece3924fff&amp;pitd=20201201&amp;node=se45.3.305_135&amp;rgn=div8" TargetMode="External"/><Relationship Id="rId66" Type="http://schemas.openxmlformats.org/officeDocument/2006/relationships/hyperlink" Target="https://codes.ohio.gov/ohio-administrative-code/rule-5101:9-6-94" TargetMode="External"/><Relationship Id="rId87"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110" Type="http://schemas.openxmlformats.org/officeDocument/2006/relationships/hyperlink" Target="Agency_Adoption_of_the_UG_and_Example_Citations.pdf" TargetMode="External"/><Relationship Id="rId115" Type="http://schemas.openxmlformats.org/officeDocument/2006/relationships/hyperlink" Target="https://ohioauditor.gov/ipa/UniformGuidance/2024/FY24_ODJFS_eManuals_Combined_Sec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EE4CEAD5-0F54-441D-9957-C57457F50EE3}">
  <ds:schemaRefs>
    <ds:schemaRef ds:uri="http://schemas.microsoft.com/office/infopath/2007/PartnerControls"/>
    <ds:schemaRef ds:uri="0d5817e3-b880-408f-991f-e458db71995f"/>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fbe0f3c-19b9-4654-b3a0-3e9f76fd8c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27717</Words>
  <Characters>157990</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185337</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2025-04-11T17:59:00Z</dcterms:created>
  <dcterms:modified xsi:type="dcterms:W3CDTF">2025-04-11T18:00:00Z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