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DA81A1D" w:rsidR="00B3756A" w:rsidRPr="00A0464C" w:rsidRDefault="00551811" w:rsidP="003D19F2">
            <w:pPr>
              <w:jc w:val="both"/>
              <w:rPr>
                <w:rFonts w:ascii="Arial" w:hAnsi="Arial" w:cs="Arial"/>
                <w:sz w:val="24"/>
                <w:szCs w:val="24"/>
              </w:rPr>
            </w:pPr>
            <w:r>
              <w:rPr>
                <w:rFonts w:ascii="Arial" w:hAnsi="Arial" w:cs="Arial"/>
                <w:sz w:val="24"/>
                <w:szCs w:val="24"/>
              </w:rPr>
              <w:t>Adoption Assistance – Title IV-E</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23A84424" w:rsidR="00B3756A" w:rsidRPr="00A0464C" w:rsidRDefault="00551811" w:rsidP="003D19F2">
            <w:pPr>
              <w:jc w:val="both"/>
              <w:rPr>
                <w:rFonts w:ascii="Arial" w:hAnsi="Arial" w:cs="Arial"/>
                <w:sz w:val="24"/>
                <w:szCs w:val="24"/>
              </w:rPr>
            </w:pPr>
            <w:r>
              <w:rPr>
                <w:rFonts w:ascii="Arial" w:hAnsi="Arial" w:cs="Arial"/>
                <w:sz w:val="24"/>
                <w:szCs w:val="24"/>
              </w:rPr>
              <w:t>93.659</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4ECC5DE8" w:rsidR="00B3756A" w:rsidRPr="00A0464C" w:rsidRDefault="00CA2160" w:rsidP="003D19F2">
            <w:pPr>
              <w:jc w:val="both"/>
              <w:rPr>
                <w:rFonts w:ascii="Arial" w:hAnsi="Arial" w:cs="Arial"/>
                <w:sz w:val="24"/>
                <w:szCs w:val="24"/>
              </w:rPr>
            </w:pPr>
            <w:r>
              <w:rPr>
                <w:rFonts w:ascii="Arial" w:hAnsi="Arial" w:cs="Arial"/>
                <w:sz w:val="24"/>
                <w:szCs w:val="24"/>
              </w:rPr>
              <w:t>Ohio Department of Children and Youth (ODCY)</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31CFC0D4" w:rsidR="003E5B8C" w:rsidRDefault="003E5B8C" w:rsidP="003D19F2">
            <w:pPr>
              <w:jc w:val="both"/>
              <w:rPr>
                <w:rFonts w:ascii="Arial" w:hAnsi="Arial" w:cs="Arial"/>
                <w:sz w:val="24"/>
                <w:szCs w:val="24"/>
              </w:rPr>
            </w:pPr>
            <w:r w:rsidRPr="003E5B8C">
              <w:rPr>
                <w:rFonts w:ascii="Arial" w:hAnsi="Arial" w:cs="Arial"/>
                <w:sz w:val="24"/>
                <w:szCs w:val="24"/>
              </w:rPr>
              <w:t>This FACCR was prepared under the 2024 Revisions to the Uniform Guidance. Per discussion with Sabrina Jamison (ODJFS) on August 4, 2025, all funding passed-through the Ohio Department of Children and Youth (ODCY</w:t>
            </w:r>
            <w:r w:rsidR="008645AE">
              <w:rPr>
                <w:rFonts w:ascii="Arial" w:hAnsi="Arial" w:cs="Arial"/>
                <w:sz w:val="24"/>
                <w:szCs w:val="24"/>
              </w:rPr>
              <w:t>)</w:t>
            </w:r>
            <w:r w:rsidRPr="003E5B8C">
              <w:rPr>
                <w:rFonts w:ascii="Arial" w:hAnsi="Arial" w:cs="Arial"/>
                <w:sz w:val="24"/>
                <w:szCs w:val="24"/>
              </w:rPr>
              <w:t xml:space="preserve"> with CFIS grant codes ending in “25” is subject to the 2024 Revisions.</w:t>
            </w:r>
          </w:p>
          <w:p w14:paraId="369CEA59" w14:textId="77777777" w:rsidR="003E5B8C" w:rsidRDefault="003E5B8C" w:rsidP="003D19F2">
            <w:pPr>
              <w:jc w:val="both"/>
              <w:rPr>
                <w:rFonts w:ascii="Arial" w:hAnsi="Arial" w:cs="Arial"/>
                <w:sz w:val="24"/>
                <w:szCs w:val="24"/>
              </w:rPr>
            </w:pPr>
          </w:p>
          <w:p w14:paraId="4B7C991A" w14:textId="0A254B3A" w:rsidR="00B3756A" w:rsidRDefault="003E5B8C" w:rsidP="003D19F2">
            <w:pPr>
              <w:jc w:val="both"/>
              <w:rPr>
                <w:rFonts w:ascii="Arial" w:hAnsi="Arial" w:cs="Arial"/>
                <w:sz w:val="24"/>
                <w:szCs w:val="24"/>
              </w:rPr>
            </w:pPr>
            <w:r>
              <w:rPr>
                <w:rFonts w:ascii="Arial" w:hAnsi="Arial" w:cs="Arial"/>
                <w:sz w:val="24"/>
                <w:szCs w:val="24"/>
              </w:rPr>
              <w:t>A</w:t>
            </w:r>
            <w:r w:rsidRPr="003E5B8C">
              <w:rPr>
                <w:rFonts w:ascii="Arial" w:hAnsi="Arial" w:cs="Arial"/>
                <w:sz w:val="24"/>
                <w:szCs w:val="24"/>
              </w:rPr>
              <w:t xml:space="preserve">fter reviewing both the pre- and post-2024 Revisions guidance, CFAE determined that funding passed through </w:t>
            </w:r>
            <w:r w:rsidR="008645AE">
              <w:rPr>
                <w:rFonts w:ascii="Arial" w:hAnsi="Arial" w:cs="Arial"/>
                <w:sz w:val="24"/>
                <w:szCs w:val="24"/>
              </w:rPr>
              <w:t>ODCY</w:t>
            </w:r>
            <w:r w:rsidRPr="003E5B8C">
              <w:rPr>
                <w:rFonts w:ascii="Arial" w:hAnsi="Arial" w:cs="Arial"/>
                <w:sz w:val="24"/>
                <w:szCs w:val="24"/>
              </w:rPr>
              <w:t xml:space="preserve">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29733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D33FCBA"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4BB30CE"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E6D7463" w:rsidR="004717CE" w:rsidRPr="00F00D94" w:rsidRDefault="004717CE" w:rsidP="00F32027">
      <w:pPr>
        <w:pStyle w:val="BodyText"/>
        <w:widowControl w:val="0"/>
        <w:numPr>
          <w:ilvl w:val="0"/>
          <w:numId w:val="25"/>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BBA875C" w:rsidR="004717CE" w:rsidRPr="00F00D94" w:rsidRDefault="004717CE" w:rsidP="00F32027">
      <w:pPr>
        <w:pStyle w:val="BodyText"/>
        <w:widowControl w:val="0"/>
        <w:numPr>
          <w:ilvl w:val="0"/>
          <w:numId w:val="25"/>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AF6C90E" w:rsidR="004717CE" w:rsidRPr="00D74A1B" w:rsidRDefault="00D74A1B" w:rsidP="00F32027">
      <w:pPr>
        <w:pStyle w:val="BodyText"/>
        <w:widowControl w:val="0"/>
        <w:numPr>
          <w:ilvl w:val="0"/>
          <w:numId w:val="25"/>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03476AD0" w:rsidR="00DF7D32" w:rsidRPr="00F00D94" w:rsidRDefault="004717CE" w:rsidP="00F32027">
      <w:pPr>
        <w:pStyle w:val="BodyText"/>
        <w:widowControl w:val="0"/>
        <w:numPr>
          <w:ilvl w:val="0"/>
          <w:numId w:val="25"/>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F32027">
      <w:pPr>
        <w:pStyle w:val="ListParagraph"/>
        <w:numPr>
          <w:ilvl w:val="1"/>
          <w:numId w:val="2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297334"/>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18AC9E6D"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046DE72"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B4132B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29733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E8597F1" w14:textId="62E8A1AA" w:rsidR="00B800EF"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297333" w:history="1">
            <w:r w:rsidR="00B800EF" w:rsidRPr="00FF275C">
              <w:rPr>
                <w:rStyle w:val="Hyperlink"/>
                <w:rFonts w:cs="Arial"/>
                <w:noProof/>
              </w:rPr>
              <w:t>Important Information</w:t>
            </w:r>
            <w:r w:rsidR="00B800EF">
              <w:rPr>
                <w:noProof/>
                <w:webHidden/>
              </w:rPr>
              <w:tab/>
            </w:r>
            <w:r w:rsidR="00B800EF">
              <w:rPr>
                <w:noProof/>
                <w:webHidden/>
              </w:rPr>
              <w:fldChar w:fldCharType="begin"/>
            </w:r>
            <w:r w:rsidR="00B800EF">
              <w:rPr>
                <w:noProof/>
                <w:webHidden/>
              </w:rPr>
              <w:instrText xml:space="preserve"> PAGEREF _Toc224297333 \h </w:instrText>
            </w:r>
            <w:r w:rsidR="00B800EF">
              <w:rPr>
                <w:noProof/>
                <w:webHidden/>
              </w:rPr>
            </w:r>
            <w:r w:rsidR="00B800EF">
              <w:rPr>
                <w:noProof/>
                <w:webHidden/>
              </w:rPr>
              <w:fldChar w:fldCharType="separate"/>
            </w:r>
            <w:r w:rsidR="00B800EF">
              <w:rPr>
                <w:noProof/>
                <w:webHidden/>
              </w:rPr>
              <w:t>1</w:t>
            </w:r>
            <w:r w:rsidR="00B800EF">
              <w:rPr>
                <w:noProof/>
                <w:webHidden/>
              </w:rPr>
              <w:fldChar w:fldCharType="end"/>
            </w:r>
          </w:hyperlink>
        </w:p>
        <w:p w14:paraId="1622DB29" w14:textId="309FFB57" w:rsidR="00B800EF" w:rsidRDefault="00B800EF">
          <w:pPr>
            <w:pStyle w:val="TOC1"/>
            <w:rPr>
              <w:rFonts w:asciiTheme="minorHAnsi" w:eastAsiaTheme="minorEastAsia" w:hAnsiTheme="minorHAnsi" w:cstheme="minorBidi"/>
              <w:noProof/>
              <w:kern w:val="2"/>
              <w:sz w:val="24"/>
              <w:szCs w:val="24"/>
              <w14:ligatures w14:val="standardContextual"/>
            </w:rPr>
          </w:pPr>
          <w:hyperlink w:anchor="_Toc224297334" w:history="1">
            <w:r w:rsidRPr="00FF275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_Toc224297334 \h </w:instrText>
            </w:r>
            <w:r>
              <w:rPr>
                <w:noProof/>
                <w:webHidden/>
              </w:rPr>
            </w:r>
            <w:r>
              <w:rPr>
                <w:noProof/>
                <w:webHidden/>
              </w:rPr>
              <w:fldChar w:fldCharType="separate"/>
            </w:r>
            <w:r>
              <w:rPr>
                <w:noProof/>
                <w:webHidden/>
              </w:rPr>
              <w:t>3</w:t>
            </w:r>
            <w:r>
              <w:rPr>
                <w:noProof/>
                <w:webHidden/>
              </w:rPr>
              <w:fldChar w:fldCharType="end"/>
            </w:r>
          </w:hyperlink>
        </w:p>
        <w:p w14:paraId="523E68DE" w14:textId="56F215D0" w:rsidR="00B800EF" w:rsidRDefault="00B800EF">
          <w:pPr>
            <w:pStyle w:val="TOC1"/>
            <w:rPr>
              <w:rFonts w:asciiTheme="minorHAnsi" w:eastAsiaTheme="minorEastAsia" w:hAnsiTheme="minorHAnsi" w:cstheme="minorBidi"/>
              <w:noProof/>
              <w:kern w:val="2"/>
              <w:sz w:val="24"/>
              <w:szCs w:val="24"/>
              <w14:ligatures w14:val="standardContextual"/>
            </w:rPr>
          </w:pPr>
          <w:hyperlink w:anchor="_Toc224297335" w:history="1">
            <w:r w:rsidRPr="00FF275C">
              <w:rPr>
                <w:rStyle w:val="Hyperlink"/>
                <w:rFonts w:cs="Arial"/>
                <w:noProof/>
              </w:rPr>
              <w:t>Table of Contents</w:t>
            </w:r>
            <w:r>
              <w:rPr>
                <w:noProof/>
                <w:webHidden/>
              </w:rPr>
              <w:tab/>
            </w:r>
            <w:r>
              <w:rPr>
                <w:noProof/>
                <w:webHidden/>
              </w:rPr>
              <w:fldChar w:fldCharType="begin"/>
            </w:r>
            <w:r>
              <w:rPr>
                <w:noProof/>
                <w:webHidden/>
              </w:rPr>
              <w:instrText xml:space="preserve"> PAGEREF _Toc224297335 \h </w:instrText>
            </w:r>
            <w:r>
              <w:rPr>
                <w:noProof/>
                <w:webHidden/>
              </w:rPr>
            </w:r>
            <w:r>
              <w:rPr>
                <w:noProof/>
                <w:webHidden/>
              </w:rPr>
              <w:fldChar w:fldCharType="separate"/>
            </w:r>
            <w:r>
              <w:rPr>
                <w:noProof/>
                <w:webHidden/>
              </w:rPr>
              <w:t>4</w:t>
            </w:r>
            <w:r>
              <w:rPr>
                <w:noProof/>
                <w:webHidden/>
              </w:rPr>
              <w:fldChar w:fldCharType="end"/>
            </w:r>
          </w:hyperlink>
        </w:p>
        <w:p w14:paraId="3F49F699" w14:textId="2E45AE3E" w:rsidR="00B800EF" w:rsidRDefault="00B800EF">
          <w:pPr>
            <w:pStyle w:val="TOC1"/>
            <w:rPr>
              <w:rFonts w:asciiTheme="minorHAnsi" w:eastAsiaTheme="minorEastAsia" w:hAnsiTheme="minorHAnsi" w:cstheme="minorBidi"/>
              <w:noProof/>
              <w:kern w:val="2"/>
              <w:sz w:val="24"/>
              <w:szCs w:val="24"/>
              <w14:ligatures w14:val="standardContextual"/>
            </w:rPr>
          </w:pPr>
          <w:hyperlink w:anchor="_Toc224297336" w:history="1">
            <w:r w:rsidRPr="00FF275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_Toc224297336 \h </w:instrText>
            </w:r>
            <w:r>
              <w:rPr>
                <w:noProof/>
                <w:webHidden/>
              </w:rPr>
            </w:r>
            <w:r>
              <w:rPr>
                <w:noProof/>
                <w:webHidden/>
              </w:rPr>
              <w:fldChar w:fldCharType="separate"/>
            </w:r>
            <w:r>
              <w:rPr>
                <w:noProof/>
                <w:webHidden/>
              </w:rPr>
              <w:t>8</w:t>
            </w:r>
            <w:r>
              <w:rPr>
                <w:noProof/>
                <w:webHidden/>
              </w:rPr>
              <w:fldChar w:fldCharType="end"/>
            </w:r>
          </w:hyperlink>
        </w:p>
        <w:p w14:paraId="13861F48" w14:textId="51F4871D"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37" w:history="1">
            <w:r w:rsidRPr="00FF275C">
              <w:rPr>
                <w:rStyle w:val="Hyperlink"/>
                <w:rFonts w:cs="Arial"/>
                <w:noProof/>
              </w:rPr>
              <w:t>I. Program Objectives</w:t>
            </w:r>
            <w:r>
              <w:rPr>
                <w:noProof/>
                <w:webHidden/>
              </w:rPr>
              <w:tab/>
            </w:r>
            <w:r>
              <w:rPr>
                <w:noProof/>
                <w:webHidden/>
              </w:rPr>
              <w:fldChar w:fldCharType="begin"/>
            </w:r>
            <w:r>
              <w:rPr>
                <w:noProof/>
                <w:webHidden/>
              </w:rPr>
              <w:instrText xml:space="preserve"> PAGEREF _Toc224297337 \h </w:instrText>
            </w:r>
            <w:r>
              <w:rPr>
                <w:noProof/>
                <w:webHidden/>
              </w:rPr>
            </w:r>
            <w:r>
              <w:rPr>
                <w:noProof/>
                <w:webHidden/>
              </w:rPr>
              <w:fldChar w:fldCharType="separate"/>
            </w:r>
            <w:r>
              <w:rPr>
                <w:noProof/>
                <w:webHidden/>
              </w:rPr>
              <w:t>8</w:t>
            </w:r>
            <w:r>
              <w:rPr>
                <w:noProof/>
                <w:webHidden/>
              </w:rPr>
              <w:fldChar w:fldCharType="end"/>
            </w:r>
          </w:hyperlink>
        </w:p>
        <w:p w14:paraId="1B6ABC83" w14:textId="19410899"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38" w:history="1">
            <w:r w:rsidRPr="00FF275C">
              <w:rPr>
                <w:rStyle w:val="Hyperlink"/>
                <w:rFonts w:cs="Arial"/>
                <w:noProof/>
              </w:rPr>
              <w:t>II. Program Procedures</w:t>
            </w:r>
            <w:r>
              <w:rPr>
                <w:noProof/>
                <w:webHidden/>
              </w:rPr>
              <w:tab/>
            </w:r>
            <w:r>
              <w:rPr>
                <w:noProof/>
                <w:webHidden/>
              </w:rPr>
              <w:fldChar w:fldCharType="begin"/>
            </w:r>
            <w:r>
              <w:rPr>
                <w:noProof/>
                <w:webHidden/>
              </w:rPr>
              <w:instrText xml:space="preserve"> PAGEREF _Toc224297338 \h </w:instrText>
            </w:r>
            <w:r>
              <w:rPr>
                <w:noProof/>
                <w:webHidden/>
              </w:rPr>
            </w:r>
            <w:r>
              <w:rPr>
                <w:noProof/>
                <w:webHidden/>
              </w:rPr>
              <w:fldChar w:fldCharType="separate"/>
            </w:r>
            <w:r>
              <w:rPr>
                <w:noProof/>
                <w:webHidden/>
              </w:rPr>
              <w:t>8</w:t>
            </w:r>
            <w:r>
              <w:rPr>
                <w:noProof/>
                <w:webHidden/>
              </w:rPr>
              <w:fldChar w:fldCharType="end"/>
            </w:r>
          </w:hyperlink>
        </w:p>
        <w:p w14:paraId="68CEBFA2" w14:textId="133C2F54"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39" w:history="1">
            <w:r w:rsidRPr="00FF275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_Toc224297339 \h </w:instrText>
            </w:r>
            <w:r>
              <w:rPr>
                <w:noProof/>
                <w:webHidden/>
              </w:rPr>
            </w:r>
            <w:r>
              <w:rPr>
                <w:noProof/>
                <w:webHidden/>
              </w:rPr>
              <w:fldChar w:fldCharType="separate"/>
            </w:r>
            <w:r>
              <w:rPr>
                <w:noProof/>
                <w:webHidden/>
              </w:rPr>
              <w:t>9</w:t>
            </w:r>
            <w:r>
              <w:rPr>
                <w:noProof/>
                <w:webHidden/>
              </w:rPr>
              <w:fldChar w:fldCharType="end"/>
            </w:r>
          </w:hyperlink>
        </w:p>
        <w:p w14:paraId="5E9AA615" w14:textId="4CD35D77"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0" w:history="1">
            <w:r w:rsidRPr="00FF275C">
              <w:rPr>
                <w:rStyle w:val="Hyperlink"/>
                <w:rFonts w:cs="Arial"/>
                <w:noProof/>
              </w:rPr>
              <w:t>IV. Other Information</w:t>
            </w:r>
            <w:r>
              <w:rPr>
                <w:noProof/>
                <w:webHidden/>
              </w:rPr>
              <w:tab/>
            </w:r>
            <w:r>
              <w:rPr>
                <w:noProof/>
                <w:webHidden/>
              </w:rPr>
              <w:fldChar w:fldCharType="begin"/>
            </w:r>
            <w:r>
              <w:rPr>
                <w:noProof/>
                <w:webHidden/>
              </w:rPr>
              <w:instrText xml:space="preserve"> PAGEREF _Toc224297340 \h </w:instrText>
            </w:r>
            <w:r>
              <w:rPr>
                <w:noProof/>
                <w:webHidden/>
              </w:rPr>
            </w:r>
            <w:r>
              <w:rPr>
                <w:noProof/>
                <w:webHidden/>
              </w:rPr>
              <w:fldChar w:fldCharType="separate"/>
            </w:r>
            <w:r>
              <w:rPr>
                <w:noProof/>
                <w:webHidden/>
              </w:rPr>
              <w:t>10</w:t>
            </w:r>
            <w:r>
              <w:rPr>
                <w:noProof/>
                <w:webHidden/>
              </w:rPr>
              <w:fldChar w:fldCharType="end"/>
            </w:r>
          </w:hyperlink>
        </w:p>
        <w:p w14:paraId="6DE2539C" w14:textId="4319E43B" w:rsidR="00B800EF" w:rsidRDefault="00B800EF">
          <w:pPr>
            <w:pStyle w:val="TOC1"/>
            <w:rPr>
              <w:rFonts w:asciiTheme="minorHAnsi" w:eastAsiaTheme="minorEastAsia" w:hAnsiTheme="minorHAnsi" w:cstheme="minorBidi"/>
              <w:noProof/>
              <w:kern w:val="2"/>
              <w:sz w:val="24"/>
              <w:szCs w:val="24"/>
              <w14:ligatures w14:val="standardContextual"/>
            </w:rPr>
          </w:pPr>
          <w:hyperlink w:anchor="_Toc224297341" w:history="1">
            <w:r w:rsidRPr="00FF275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_Toc224297341 \h </w:instrText>
            </w:r>
            <w:r>
              <w:rPr>
                <w:noProof/>
                <w:webHidden/>
              </w:rPr>
            </w:r>
            <w:r>
              <w:rPr>
                <w:noProof/>
                <w:webHidden/>
              </w:rPr>
              <w:fldChar w:fldCharType="separate"/>
            </w:r>
            <w:r>
              <w:rPr>
                <w:noProof/>
                <w:webHidden/>
              </w:rPr>
              <w:t>11</w:t>
            </w:r>
            <w:r>
              <w:rPr>
                <w:noProof/>
                <w:webHidden/>
              </w:rPr>
              <w:fldChar w:fldCharType="end"/>
            </w:r>
          </w:hyperlink>
        </w:p>
        <w:p w14:paraId="1EAE7BAA" w14:textId="10E13762"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2" w:history="1">
            <w:r w:rsidRPr="00FF275C">
              <w:rPr>
                <w:rStyle w:val="Hyperlink"/>
                <w:rFonts w:cs="Arial"/>
                <w:noProof/>
              </w:rPr>
              <w:t>Program Overview</w:t>
            </w:r>
            <w:r>
              <w:rPr>
                <w:noProof/>
                <w:webHidden/>
              </w:rPr>
              <w:tab/>
            </w:r>
            <w:r>
              <w:rPr>
                <w:noProof/>
                <w:webHidden/>
              </w:rPr>
              <w:fldChar w:fldCharType="begin"/>
            </w:r>
            <w:r>
              <w:rPr>
                <w:noProof/>
                <w:webHidden/>
              </w:rPr>
              <w:instrText xml:space="preserve"> PAGEREF _Toc224297342 \h </w:instrText>
            </w:r>
            <w:r>
              <w:rPr>
                <w:noProof/>
                <w:webHidden/>
              </w:rPr>
            </w:r>
            <w:r>
              <w:rPr>
                <w:noProof/>
                <w:webHidden/>
              </w:rPr>
              <w:fldChar w:fldCharType="separate"/>
            </w:r>
            <w:r>
              <w:rPr>
                <w:noProof/>
                <w:webHidden/>
              </w:rPr>
              <w:t>11</w:t>
            </w:r>
            <w:r>
              <w:rPr>
                <w:noProof/>
                <w:webHidden/>
              </w:rPr>
              <w:fldChar w:fldCharType="end"/>
            </w:r>
          </w:hyperlink>
        </w:p>
        <w:p w14:paraId="26CAE321" w14:textId="16012179"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3" w:history="1">
            <w:r w:rsidRPr="00FF275C">
              <w:rPr>
                <w:rStyle w:val="Hyperlink"/>
                <w:rFonts w:cs="Arial"/>
                <w:noProof/>
              </w:rPr>
              <w:t>Testing Considerations</w:t>
            </w:r>
            <w:r>
              <w:rPr>
                <w:noProof/>
                <w:webHidden/>
              </w:rPr>
              <w:tab/>
            </w:r>
            <w:r>
              <w:rPr>
                <w:noProof/>
                <w:webHidden/>
              </w:rPr>
              <w:fldChar w:fldCharType="begin"/>
            </w:r>
            <w:r>
              <w:rPr>
                <w:noProof/>
                <w:webHidden/>
              </w:rPr>
              <w:instrText xml:space="preserve"> PAGEREF _Toc224297343 \h </w:instrText>
            </w:r>
            <w:r>
              <w:rPr>
                <w:noProof/>
                <w:webHidden/>
              </w:rPr>
            </w:r>
            <w:r>
              <w:rPr>
                <w:noProof/>
                <w:webHidden/>
              </w:rPr>
              <w:fldChar w:fldCharType="separate"/>
            </w:r>
            <w:r>
              <w:rPr>
                <w:noProof/>
                <w:webHidden/>
              </w:rPr>
              <w:t>17</w:t>
            </w:r>
            <w:r>
              <w:rPr>
                <w:noProof/>
                <w:webHidden/>
              </w:rPr>
              <w:fldChar w:fldCharType="end"/>
            </w:r>
          </w:hyperlink>
        </w:p>
        <w:p w14:paraId="50782F92" w14:textId="4514B3A6"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4" w:history="1">
            <w:r w:rsidRPr="00FF275C">
              <w:rPr>
                <w:rStyle w:val="Hyperlink"/>
                <w:rFonts w:cs="Arial"/>
                <w:noProof/>
              </w:rPr>
              <w:t>Reporting</w:t>
            </w:r>
            <w:r>
              <w:rPr>
                <w:noProof/>
                <w:webHidden/>
              </w:rPr>
              <w:tab/>
            </w:r>
            <w:r>
              <w:rPr>
                <w:noProof/>
                <w:webHidden/>
              </w:rPr>
              <w:fldChar w:fldCharType="begin"/>
            </w:r>
            <w:r>
              <w:rPr>
                <w:noProof/>
                <w:webHidden/>
              </w:rPr>
              <w:instrText xml:space="preserve"> PAGEREF _Toc224297344 \h </w:instrText>
            </w:r>
            <w:r>
              <w:rPr>
                <w:noProof/>
                <w:webHidden/>
              </w:rPr>
            </w:r>
            <w:r>
              <w:rPr>
                <w:noProof/>
                <w:webHidden/>
              </w:rPr>
              <w:fldChar w:fldCharType="separate"/>
            </w:r>
            <w:r>
              <w:rPr>
                <w:noProof/>
                <w:webHidden/>
              </w:rPr>
              <w:t>20</w:t>
            </w:r>
            <w:r>
              <w:rPr>
                <w:noProof/>
                <w:webHidden/>
              </w:rPr>
              <w:fldChar w:fldCharType="end"/>
            </w:r>
          </w:hyperlink>
        </w:p>
        <w:p w14:paraId="2DC5D1ED" w14:textId="260F1FFE" w:rsidR="00B800EF" w:rsidRDefault="00B800EF">
          <w:pPr>
            <w:pStyle w:val="TOC1"/>
            <w:rPr>
              <w:rFonts w:asciiTheme="minorHAnsi" w:eastAsiaTheme="minorEastAsia" w:hAnsiTheme="minorHAnsi" w:cstheme="minorBidi"/>
              <w:noProof/>
              <w:kern w:val="2"/>
              <w:sz w:val="24"/>
              <w:szCs w:val="24"/>
              <w14:ligatures w14:val="standardContextual"/>
            </w:rPr>
          </w:pPr>
          <w:hyperlink w:anchor="_Toc224297345" w:history="1">
            <w:r w:rsidRPr="00FF275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_Toc224297345 \h </w:instrText>
            </w:r>
            <w:r>
              <w:rPr>
                <w:noProof/>
                <w:webHidden/>
              </w:rPr>
            </w:r>
            <w:r>
              <w:rPr>
                <w:noProof/>
                <w:webHidden/>
              </w:rPr>
              <w:fldChar w:fldCharType="separate"/>
            </w:r>
            <w:r>
              <w:rPr>
                <w:noProof/>
                <w:webHidden/>
              </w:rPr>
              <w:t>21</w:t>
            </w:r>
            <w:r>
              <w:rPr>
                <w:noProof/>
                <w:webHidden/>
              </w:rPr>
              <w:fldChar w:fldCharType="end"/>
            </w:r>
          </w:hyperlink>
        </w:p>
        <w:p w14:paraId="19133B6E" w14:textId="33F83248" w:rsidR="00B800EF" w:rsidRDefault="00B800EF">
          <w:pPr>
            <w:pStyle w:val="TOC2"/>
            <w:rPr>
              <w:rFonts w:asciiTheme="minorHAnsi" w:eastAsiaTheme="minorEastAsia" w:hAnsiTheme="minorHAnsi" w:cstheme="minorBidi"/>
              <w:bCs w:val="0"/>
              <w:kern w:val="2"/>
              <w:sz w:val="24"/>
              <w14:ligatures w14:val="standardContextual"/>
            </w:rPr>
          </w:pPr>
          <w:hyperlink w:anchor="_Toc224297346" w:history="1">
            <w:r w:rsidRPr="00FF275C">
              <w:rPr>
                <w:rStyle w:val="Hyperlink"/>
              </w:rPr>
              <w:t>A.  ACTIVITIES ALLOWED OR UNALLOWED</w:t>
            </w:r>
            <w:r>
              <w:rPr>
                <w:webHidden/>
              </w:rPr>
              <w:tab/>
            </w:r>
            <w:r>
              <w:rPr>
                <w:webHidden/>
              </w:rPr>
              <w:fldChar w:fldCharType="begin"/>
            </w:r>
            <w:r>
              <w:rPr>
                <w:webHidden/>
              </w:rPr>
              <w:instrText xml:space="preserve"> PAGEREF _Toc224297346 \h </w:instrText>
            </w:r>
            <w:r>
              <w:rPr>
                <w:webHidden/>
              </w:rPr>
            </w:r>
            <w:r>
              <w:rPr>
                <w:webHidden/>
              </w:rPr>
              <w:fldChar w:fldCharType="separate"/>
            </w:r>
            <w:r>
              <w:rPr>
                <w:webHidden/>
              </w:rPr>
              <w:t>21</w:t>
            </w:r>
            <w:r>
              <w:rPr>
                <w:webHidden/>
              </w:rPr>
              <w:fldChar w:fldCharType="end"/>
            </w:r>
          </w:hyperlink>
        </w:p>
        <w:p w14:paraId="11DBA5A2" w14:textId="4E48BB5C"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7" w:history="1">
            <w:r w:rsidRPr="00FF275C">
              <w:rPr>
                <w:rStyle w:val="Hyperlink"/>
                <w:rFonts w:cs="Arial"/>
                <w:noProof/>
              </w:rPr>
              <w:t>OMB Compliance Requirements</w:t>
            </w:r>
            <w:r>
              <w:rPr>
                <w:noProof/>
                <w:webHidden/>
              </w:rPr>
              <w:tab/>
            </w:r>
            <w:r>
              <w:rPr>
                <w:noProof/>
                <w:webHidden/>
              </w:rPr>
              <w:fldChar w:fldCharType="begin"/>
            </w:r>
            <w:r>
              <w:rPr>
                <w:noProof/>
                <w:webHidden/>
              </w:rPr>
              <w:instrText xml:space="preserve"> PAGEREF _Toc224297347 \h </w:instrText>
            </w:r>
            <w:r>
              <w:rPr>
                <w:noProof/>
                <w:webHidden/>
              </w:rPr>
            </w:r>
            <w:r>
              <w:rPr>
                <w:noProof/>
                <w:webHidden/>
              </w:rPr>
              <w:fldChar w:fldCharType="separate"/>
            </w:r>
            <w:r>
              <w:rPr>
                <w:noProof/>
                <w:webHidden/>
              </w:rPr>
              <w:t>21</w:t>
            </w:r>
            <w:r>
              <w:rPr>
                <w:noProof/>
                <w:webHidden/>
              </w:rPr>
              <w:fldChar w:fldCharType="end"/>
            </w:r>
          </w:hyperlink>
        </w:p>
        <w:p w14:paraId="326DF3F2" w14:textId="1664E2E9"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8" w:history="1">
            <w:r w:rsidRPr="00FF275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_Toc224297348 \h </w:instrText>
            </w:r>
            <w:r>
              <w:rPr>
                <w:noProof/>
                <w:webHidden/>
              </w:rPr>
            </w:r>
            <w:r>
              <w:rPr>
                <w:noProof/>
                <w:webHidden/>
              </w:rPr>
              <w:fldChar w:fldCharType="separate"/>
            </w:r>
            <w:r>
              <w:rPr>
                <w:noProof/>
                <w:webHidden/>
              </w:rPr>
              <w:t>22</w:t>
            </w:r>
            <w:r>
              <w:rPr>
                <w:noProof/>
                <w:webHidden/>
              </w:rPr>
              <w:fldChar w:fldCharType="end"/>
            </w:r>
          </w:hyperlink>
        </w:p>
        <w:p w14:paraId="3F345851" w14:textId="3D3CF3C7"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49" w:history="1">
            <w:r w:rsidRPr="00FF275C">
              <w:rPr>
                <w:rStyle w:val="Hyperlink"/>
                <w:noProof/>
              </w:rPr>
              <w:t>Audit Objectives and Control Testing</w:t>
            </w:r>
            <w:r>
              <w:rPr>
                <w:noProof/>
                <w:webHidden/>
              </w:rPr>
              <w:tab/>
            </w:r>
            <w:r>
              <w:rPr>
                <w:noProof/>
                <w:webHidden/>
              </w:rPr>
              <w:fldChar w:fldCharType="begin"/>
            </w:r>
            <w:r>
              <w:rPr>
                <w:noProof/>
                <w:webHidden/>
              </w:rPr>
              <w:instrText xml:space="preserve"> PAGEREF _Toc224297349 \h </w:instrText>
            </w:r>
            <w:r>
              <w:rPr>
                <w:noProof/>
                <w:webHidden/>
              </w:rPr>
            </w:r>
            <w:r>
              <w:rPr>
                <w:noProof/>
                <w:webHidden/>
              </w:rPr>
              <w:fldChar w:fldCharType="separate"/>
            </w:r>
            <w:r>
              <w:rPr>
                <w:noProof/>
                <w:webHidden/>
              </w:rPr>
              <w:t>25</w:t>
            </w:r>
            <w:r>
              <w:rPr>
                <w:noProof/>
                <w:webHidden/>
              </w:rPr>
              <w:fldChar w:fldCharType="end"/>
            </w:r>
          </w:hyperlink>
        </w:p>
        <w:p w14:paraId="562CE741" w14:textId="2D14D6CA"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0" w:history="1">
            <w:r w:rsidRPr="00FF275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_Toc224297350 \h </w:instrText>
            </w:r>
            <w:r>
              <w:rPr>
                <w:noProof/>
                <w:webHidden/>
              </w:rPr>
            </w:r>
            <w:r>
              <w:rPr>
                <w:noProof/>
                <w:webHidden/>
              </w:rPr>
              <w:fldChar w:fldCharType="separate"/>
            </w:r>
            <w:r>
              <w:rPr>
                <w:noProof/>
                <w:webHidden/>
              </w:rPr>
              <w:t>27</w:t>
            </w:r>
            <w:r>
              <w:rPr>
                <w:noProof/>
                <w:webHidden/>
              </w:rPr>
              <w:fldChar w:fldCharType="end"/>
            </w:r>
          </w:hyperlink>
        </w:p>
        <w:p w14:paraId="13B07B90" w14:textId="4DFF100E"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1" w:history="1">
            <w:r w:rsidRPr="00FF275C">
              <w:rPr>
                <w:rStyle w:val="Hyperlink"/>
                <w:rFonts w:cs="Arial"/>
                <w:noProof/>
              </w:rPr>
              <w:t>Audit Implications Summary</w:t>
            </w:r>
            <w:r>
              <w:rPr>
                <w:noProof/>
                <w:webHidden/>
              </w:rPr>
              <w:tab/>
            </w:r>
            <w:r>
              <w:rPr>
                <w:noProof/>
                <w:webHidden/>
              </w:rPr>
              <w:fldChar w:fldCharType="begin"/>
            </w:r>
            <w:r>
              <w:rPr>
                <w:noProof/>
                <w:webHidden/>
              </w:rPr>
              <w:instrText xml:space="preserve"> PAGEREF _Toc224297351 \h </w:instrText>
            </w:r>
            <w:r>
              <w:rPr>
                <w:noProof/>
                <w:webHidden/>
              </w:rPr>
            </w:r>
            <w:r>
              <w:rPr>
                <w:noProof/>
                <w:webHidden/>
              </w:rPr>
              <w:fldChar w:fldCharType="separate"/>
            </w:r>
            <w:r>
              <w:rPr>
                <w:noProof/>
                <w:webHidden/>
              </w:rPr>
              <w:t>30</w:t>
            </w:r>
            <w:r>
              <w:rPr>
                <w:noProof/>
                <w:webHidden/>
              </w:rPr>
              <w:fldChar w:fldCharType="end"/>
            </w:r>
          </w:hyperlink>
        </w:p>
        <w:p w14:paraId="7480F9B5" w14:textId="2621B2CD" w:rsidR="00B800EF" w:rsidRDefault="00B800EF">
          <w:pPr>
            <w:pStyle w:val="TOC2"/>
            <w:rPr>
              <w:rFonts w:asciiTheme="minorHAnsi" w:eastAsiaTheme="minorEastAsia" w:hAnsiTheme="minorHAnsi" w:cstheme="minorBidi"/>
              <w:bCs w:val="0"/>
              <w:kern w:val="2"/>
              <w:sz w:val="24"/>
              <w14:ligatures w14:val="standardContextual"/>
            </w:rPr>
          </w:pPr>
          <w:hyperlink w:anchor="_Toc224297352" w:history="1">
            <w:r w:rsidRPr="00FF275C">
              <w:rPr>
                <w:rStyle w:val="Hyperlink"/>
              </w:rPr>
              <w:t>B.  ALLOWABLE COSTS/COST PRINCIPLES</w:t>
            </w:r>
            <w:r>
              <w:rPr>
                <w:webHidden/>
              </w:rPr>
              <w:tab/>
            </w:r>
            <w:r>
              <w:rPr>
                <w:webHidden/>
              </w:rPr>
              <w:fldChar w:fldCharType="begin"/>
            </w:r>
            <w:r>
              <w:rPr>
                <w:webHidden/>
              </w:rPr>
              <w:instrText xml:space="preserve"> PAGEREF _Toc224297352 \h </w:instrText>
            </w:r>
            <w:r>
              <w:rPr>
                <w:webHidden/>
              </w:rPr>
            </w:r>
            <w:r>
              <w:rPr>
                <w:webHidden/>
              </w:rPr>
              <w:fldChar w:fldCharType="separate"/>
            </w:r>
            <w:r>
              <w:rPr>
                <w:webHidden/>
              </w:rPr>
              <w:t>31</w:t>
            </w:r>
            <w:r>
              <w:rPr>
                <w:webHidden/>
              </w:rPr>
              <w:fldChar w:fldCharType="end"/>
            </w:r>
          </w:hyperlink>
        </w:p>
        <w:p w14:paraId="12F89004" w14:textId="100A5FA7"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3" w:history="1">
            <w:r w:rsidRPr="00FF275C">
              <w:rPr>
                <w:rStyle w:val="Hyperlink"/>
                <w:rFonts w:cs="Arial"/>
                <w:noProof/>
              </w:rPr>
              <w:t>Applicability of Cost Principles</w:t>
            </w:r>
            <w:r>
              <w:rPr>
                <w:noProof/>
                <w:webHidden/>
              </w:rPr>
              <w:tab/>
            </w:r>
            <w:r>
              <w:rPr>
                <w:noProof/>
                <w:webHidden/>
              </w:rPr>
              <w:fldChar w:fldCharType="begin"/>
            </w:r>
            <w:r>
              <w:rPr>
                <w:noProof/>
                <w:webHidden/>
              </w:rPr>
              <w:instrText xml:space="preserve"> PAGEREF _Toc224297353 \h </w:instrText>
            </w:r>
            <w:r>
              <w:rPr>
                <w:noProof/>
                <w:webHidden/>
              </w:rPr>
            </w:r>
            <w:r>
              <w:rPr>
                <w:noProof/>
                <w:webHidden/>
              </w:rPr>
              <w:fldChar w:fldCharType="separate"/>
            </w:r>
            <w:r>
              <w:rPr>
                <w:noProof/>
                <w:webHidden/>
              </w:rPr>
              <w:t>32</w:t>
            </w:r>
            <w:r>
              <w:rPr>
                <w:noProof/>
                <w:webHidden/>
              </w:rPr>
              <w:fldChar w:fldCharType="end"/>
            </w:r>
          </w:hyperlink>
        </w:p>
        <w:p w14:paraId="64B99549" w14:textId="33120175"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4" w:history="1">
            <w:r w:rsidRPr="00FF275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_Toc224297354 \h </w:instrText>
            </w:r>
            <w:r>
              <w:rPr>
                <w:noProof/>
                <w:webHidden/>
              </w:rPr>
            </w:r>
            <w:r>
              <w:rPr>
                <w:noProof/>
                <w:webHidden/>
              </w:rPr>
              <w:fldChar w:fldCharType="separate"/>
            </w:r>
            <w:r>
              <w:rPr>
                <w:noProof/>
                <w:webHidden/>
              </w:rPr>
              <w:t>35</w:t>
            </w:r>
            <w:r>
              <w:rPr>
                <w:noProof/>
                <w:webHidden/>
              </w:rPr>
              <w:fldChar w:fldCharType="end"/>
            </w:r>
          </w:hyperlink>
        </w:p>
        <w:p w14:paraId="3EA0F553" w14:textId="1B475C5E"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5" w:history="1">
            <w:r w:rsidRPr="00FF275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_Toc224297355 \h </w:instrText>
            </w:r>
            <w:r>
              <w:rPr>
                <w:noProof/>
                <w:webHidden/>
              </w:rPr>
            </w:r>
            <w:r>
              <w:rPr>
                <w:noProof/>
                <w:webHidden/>
              </w:rPr>
              <w:fldChar w:fldCharType="separate"/>
            </w:r>
            <w:r>
              <w:rPr>
                <w:noProof/>
                <w:webHidden/>
              </w:rPr>
              <w:t>36</w:t>
            </w:r>
            <w:r>
              <w:rPr>
                <w:noProof/>
                <w:webHidden/>
              </w:rPr>
              <w:fldChar w:fldCharType="end"/>
            </w:r>
          </w:hyperlink>
        </w:p>
        <w:p w14:paraId="3FF048E5" w14:textId="2C4FC54C"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6" w:history="1">
            <w:r w:rsidRPr="00FF275C">
              <w:rPr>
                <w:rStyle w:val="Hyperlink"/>
                <w:rFonts w:cs="Arial"/>
                <w:noProof/>
              </w:rPr>
              <w:t>OMB Compliance Requirements</w:t>
            </w:r>
            <w:r>
              <w:rPr>
                <w:noProof/>
                <w:webHidden/>
              </w:rPr>
              <w:tab/>
            </w:r>
            <w:r>
              <w:rPr>
                <w:noProof/>
                <w:webHidden/>
              </w:rPr>
              <w:fldChar w:fldCharType="begin"/>
            </w:r>
            <w:r>
              <w:rPr>
                <w:noProof/>
                <w:webHidden/>
              </w:rPr>
              <w:instrText xml:space="preserve"> PAGEREF _Toc224297356 \h </w:instrText>
            </w:r>
            <w:r>
              <w:rPr>
                <w:noProof/>
                <w:webHidden/>
              </w:rPr>
            </w:r>
            <w:r>
              <w:rPr>
                <w:noProof/>
                <w:webHidden/>
              </w:rPr>
              <w:fldChar w:fldCharType="separate"/>
            </w:r>
            <w:r>
              <w:rPr>
                <w:noProof/>
                <w:webHidden/>
              </w:rPr>
              <w:t>36</w:t>
            </w:r>
            <w:r>
              <w:rPr>
                <w:noProof/>
                <w:webHidden/>
              </w:rPr>
              <w:fldChar w:fldCharType="end"/>
            </w:r>
          </w:hyperlink>
        </w:p>
        <w:p w14:paraId="00294792" w14:textId="34A8737D"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7" w:history="1">
            <w:r w:rsidRPr="00FF275C">
              <w:rPr>
                <w:rStyle w:val="Hyperlink"/>
                <w:rFonts w:cs="Arial"/>
                <w:noProof/>
              </w:rPr>
              <w:t>Audit Implications Summary</w:t>
            </w:r>
            <w:r>
              <w:rPr>
                <w:noProof/>
                <w:webHidden/>
              </w:rPr>
              <w:tab/>
            </w:r>
            <w:r>
              <w:rPr>
                <w:noProof/>
                <w:webHidden/>
              </w:rPr>
              <w:fldChar w:fldCharType="begin"/>
            </w:r>
            <w:r>
              <w:rPr>
                <w:noProof/>
                <w:webHidden/>
              </w:rPr>
              <w:instrText xml:space="preserve"> PAGEREF _Toc224297357 \h </w:instrText>
            </w:r>
            <w:r>
              <w:rPr>
                <w:noProof/>
                <w:webHidden/>
              </w:rPr>
            </w:r>
            <w:r>
              <w:rPr>
                <w:noProof/>
                <w:webHidden/>
              </w:rPr>
              <w:fldChar w:fldCharType="separate"/>
            </w:r>
            <w:r>
              <w:rPr>
                <w:noProof/>
                <w:webHidden/>
              </w:rPr>
              <w:t>45</w:t>
            </w:r>
            <w:r>
              <w:rPr>
                <w:noProof/>
                <w:webHidden/>
              </w:rPr>
              <w:fldChar w:fldCharType="end"/>
            </w:r>
          </w:hyperlink>
        </w:p>
        <w:p w14:paraId="4AAB5F5D" w14:textId="23DD42B5" w:rsidR="00B800EF" w:rsidRDefault="00B800EF">
          <w:pPr>
            <w:pStyle w:val="TOC2"/>
            <w:rPr>
              <w:rFonts w:asciiTheme="minorHAnsi" w:eastAsiaTheme="minorEastAsia" w:hAnsiTheme="minorHAnsi" w:cstheme="minorBidi"/>
              <w:bCs w:val="0"/>
              <w:kern w:val="2"/>
              <w:sz w:val="24"/>
              <w14:ligatures w14:val="standardContextual"/>
            </w:rPr>
          </w:pPr>
          <w:hyperlink w:anchor="_Toc224297358" w:history="1">
            <w:r w:rsidRPr="00FF275C">
              <w:rPr>
                <w:rStyle w:val="Hyperlink"/>
              </w:rPr>
              <w:t>C. CASH MANAGEMENT</w:t>
            </w:r>
            <w:r>
              <w:rPr>
                <w:webHidden/>
              </w:rPr>
              <w:tab/>
            </w:r>
            <w:r>
              <w:rPr>
                <w:webHidden/>
              </w:rPr>
              <w:fldChar w:fldCharType="begin"/>
            </w:r>
            <w:r>
              <w:rPr>
                <w:webHidden/>
              </w:rPr>
              <w:instrText xml:space="preserve"> PAGEREF _Toc224297358 \h </w:instrText>
            </w:r>
            <w:r>
              <w:rPr>
                <w:webHidden/>
              </w:rPr>
            </w:r>
            <w:r>
              <w:rPr>
                <w:webHidden/>
              </w:rPr>
              <w:fldChar w:fldCharType="separate"/>
            </w:r>
            <w:r>
              <w:rPr>
                <w:webHidden/>
              </w:rPr>
              <w:t>46</w:t>
            </w:r>
            <w:r>
              <w:rPr>
                <w:webHidden/>
              </w:rPr>
              <w:fldChar w:fldCharType="end"/>
            </w:r>
          </w:hyperlink>
        </w:p>
        <w:p w14:paraId="2B765CE3" w14:textId="22692113"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59" w:history="1">
            <w:r w:rsidRPr="00FF275C">
              <w:rPr>
                <w:rStyle w:val="Hyperlink"/>
                <w:rFonts w:cs="Arial"/>
                <w:noProof/>
              </w:rPr>
              <w:t>OMB Compliance Requirements</w:t>
            </w:r>
            <w:r>
              <w:rPr>
                <w:noProof/>
                <w:webHidden/>
              </w:rPr>
              <w:tab/>
            </w:r>
            <w:r>
              <w:rPr>
                <w:noProof/>
                <w:webHidden/>
              </w:rPr>
              <w:fldChar w:fldCharType="begin"/>
            </w:r>
            <w:r>
              <w:rPr>
                <w:noProof/>
                <w:webHidden/>
              </w:rPr>
              <w:instrText xml:space="preserve"> PAGEREF _Toc224297359 \h </w:instrText>
            </w:r>
            <w:r>
              <w:rPr>
                <w:noProof/>
                <w:webHidden/>
              </w:rPr>
            </w:r>
            <w:r>
              <w:rPr>
                <w:noProof/>
                <w:webHidden/>
              </w:rPr>
              <w:fldChar w:fldCharType="separate"/>
            </w:r>
            <w:r>
              <w:rPr>
                <w:noProof/>
                <w:webHidden/>
              </w:rPr>
              <w:t>46</w:t>
            </w:r>
            <w:r>
              <w:rPr>
                <w:noProof/>
                <w:webHidden/>
              </w:rPr>
              <w:fldChar w:fldCharType="end"/>
            </w:r>
          </w:hyperlink>
        </w:p>
        <w:p w14:paraId="76D63A1E" w14:textId="0034971F"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0" w:history="1">
            <w:r w:rsidRPr="00FF275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_Toc224297360 \h </w:instrText>
            </w:r>
            <w:r>
              <w:rPr>
                <w:noProof/>
                <w:webHidden/>
              </w:rPr>
            </w:r>
            <w:r>
              <w:rPr>
                <w:noProof/>
                <w:webHidden/>
              </w:rPr>
              <w:fldChar w:fldCharType="separate"/>
            </w:r>
            <w:r>
              <w:rPr>
                <w:noProof/>
                <w:webHidden/>
              </w:rPr>
              <w:t>48</w:t>
            </w:r>
            <w:r>
              <w:rPr>
                <w:noProof/>
                <w:webHidden/>
              </w:rPr>
              <w:fldChar w:fldCharType="end"/>
            </w:r>
          </w:hyperlink>
        </w:p>
        <w:p w14:paraId="13807FF2" w14:textId="277A0049"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1" w:history="1">
            <w:r w:rsidRPr="00FF275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_Toc224297361 \h </w:instrText>
            </w:r>
            <w:r>
              <w:rPr>
                <w:noProof/>
                <w:webHidden/>
              </w:rPr>
            </w:r>
            <w:r>
              <w:rPr>
                <w:noProof/>
                <w:webHidden/>
              </w:rPr>
              <w:fldChar w:fldCharType="separate"/>
            </w:r>
            <w:r>
              <w:rPr>
                <w:noProof/>
                <w:webHidden/>
              </w:rPr>
              <w:t>48</w:t>
            </w:r>
            <w:r>
              <w:rPr>
                <w:noProof/>
                <w:webHidden/>
              </w:rPr>
              <w:fldChar w:fldCharType="end"/>
            </w:r>
          </w:hyperlink>
        </w:p>
        <w:p w14:paraId="43B921E2" w14:textId="0A2C0C9E"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2" w:history="1">
            <w:r w:rsidRPr="00FF275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_Toc224297362 \h </w:instrText>
            </w:r>
            <w:r>
              <w:rPr>
                <w:noProof/>
                <w:webHidden/>
              </w:rPr>
            </w:r>
            <w:r>
              <w:rPr>
                <w:noProof/>
                <w:webHidden/>
              </w:rPr>
              <w:fldChar w:fldCharType="separate"/>
            </w:r>
            <w:r>
              <w:rPr>
                <w:noProof/>
                <w:webHidden/>
              </w:rPr>
              <w:t>50</w:t>
            </w:r>
            <w:r>
              <w:rPr>
                <w:noProof/>
                <w:webHidden/>
              </w:rPr>
              <w:fldChar w:fldCharType="end"/>
            </w:r>
          </w:hyperlink>
        </w:p>
        <w:p w14:paraId="3055B312" w14:textId="52647710"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3" w:history="1">
            <w:r w:rsidRPr="00FF275C">
              <w:rPr>
                <w:rStyle w:val="Hyperlink"/>
                <w:rFonts w:cs="Arial"/>
                <w:noProof/>
              </w:rPr>
              <w:t>Audit Implications Summary</w:t>
            </w:r>
            <w:r>
              <w:rPr>
                <w:noProof/>
                <w:webHidden/>
              </w:rPr>
              <w:tab/>
            </w:r>
            <w:r>
              <w:rPr>
                <w:noProof/>
                <w:webHidden/>
              </w:rPr>
              <w:fldChar w:fldCharType="begin"/>
            </w:r>
            <w:r>
              <w:rPr>
                <w:noProof/>
                <w:webHidden/>
              </w:rPr>
              <w:instrText xml:space="preserve"> PAGEREF _Toc224297363 \h </w:instrText>
            </w:r>
            <w:r>
              <w:rPr>
                <w:noProof/>
                <w:webHidden/>
              </w:rPr>
            </w:r>
            <w:r>
              <w:rPr>
                <w:noProof/>
                <w:webHidden/>
              </w:rPr>
              <w:fldChar w:fldCharType="separate"/>
            </w:r>
            <w:r>
              <w:rPr>
                <w:noProof/>
                <w:webHidden/>
              </w:rPr>
              <w:t>51</w:t>
            </w:r>
            <w:r>
              <w:rPr>
                <w:noProof/>
                <w:webHidden/>
              </w:rPr>
              <w:fldChar w:fldCharType="end"/>
            </w:r>
          </w:hyperlink>
        </w:p>
        <w:p w14:paraId="62C37674" w14:textId="5C807F67" w:rsidR="00B800EF" w:rsidRDefault="00B800EF">
          <w:pPr>
            <w:pStyle w:val="TOC2"/>
            <w:rPr>
              <w:rFonts w:asciiTheme="minorHAnsi" w:eastAsiaTheme="minorEastAsia" w:hAnsiTheme="minorHAnsi" w:cstheme="minorBidi"/>
              <w:bCs w:val="0"/>
              <w:kern w:val="2"/>
              <w:sz w:val="24"/>
              <w14:ligatures w14:val="standardContextual"/>
            </w:rPr>
          </w:pPr>
          <w:hyperlink w:anchor="_Toc224297364" w:history="1">
            <w:r w:rsidRPr="00FF275C">
              <w:rPr>
                <w:rStyle w:val="Hyperlink"/>
              </w:rPr>
              <w:t>E.  ELIGIBILITY</w:t>
            </w:r>
            <w:r>
              <w:rPr>
                <w:webHidden/>
              </w:rPr>
              <w:tab/>
            </w:r>
            <w:r>
              <w:rPr>
                <w:webHidden/>
              </w:rPr>
              <w:fldChar w:fldCharType="begin"/>
            </w:r>
            <w:r>
              <w:rPr>
                <w:webHidden/>
              </w:rPr>
              <w:instrText xml:space="preserve"> PAGEREF _Toc224297364 \h </w:instrText>
            </w:r>
            <w:r>
              <w:rPr>
                <w:webHidden/>
              </w:rPr>
            </w:r>
            <w:r>
              <w:rPr>
                <w:webHidden/>
              </w:rPr>
              <w:fldChar w:fldCharType="separate"/>
            </w:r>
            <w:r>
              <w:rPr>
                <w:webHidden/>
              </w:rPr>
              <w:t>53</w:t>
            </w:r>
            <w:r>
              <w:rPr>
                <w:webHidden/>
              </w:rPr>
              <w:fldChar w:fldCharType="end"/>
            </w:r>
          </w:hyperlink>
        </w:p>
        <w:p w14:paraId="7FA433D4" w14:textId="68BCDBEB" w:rsidR="00B800EF" w:rsidRDefault="00B800EF">
          <w:pPr>
            <w:pStyle w:val="TOC2"/>
            <w:rPr>
              <w:rFonts w:asciiTheme="minorHAnsi" w:eastAsiaTheme="minorEastAsia" w:hAnsiTheme="minorHAnsi" w:cstheme="minorBidi"/>
              <w:bCs w:val="0"/>
              <w:kern w:val="2"/>
              <w:sz w:val="24"/>
              <w14:ligatures w14:val="standardContextual"/>
            </w:rPr>
          </w:pPr>
          <w:hyperlink w:anchor="_Toc224297365" w:history="1">
            <w:r w:rsidRPr="00FF275C">
              <w:rPr>
                <w:rStyle w:val="Hyperlink"/>
              </w:rPr>
              <w:t>G.  COST SHARING (including MATCHING), LEVEL OF EFFORT, EARMARKING</w:t>
            </w:r>
            <w:r>
              <w:rPr>
                <w:webHidden/>
              </w:rPr>
              <w:tab/>
            </w:r>
            <w:r>
              <w:rPr>
                <w:webHidden/>
              </w:rPr>
              <w:fldChar w:fldCharType="begin"/>
            </w:r>
            <w:r>
              <w:rPr>
                <w:webHidden/>
              </w:rPr>
              <w:instrText xml:space="preserve"> PAGEREF _Toc224297365 \h </w:instrText>
            </w:r>
            <w:r>
              <w:rPr>
                <w:webHidden/>
              </w:rPr>
            </w:r>
            <w:r>
              <w:rPr>
                <w:webHidden/>
              </w:rPr>
              <w:fldChar w:fldCharType="separate"/>
            </w:r>
            <w:r>
              <w:rPr>
                <w:webHidden/>
              </w:rPr>
              <w:t>54</w:t>
            </w:r>
            <w:r>
              <w:rPr>
                <w:webHidden/>
              </w:rPr>
              <w:fldChar w:fldCharType="end"/>
            </w:r>
          </w:hyperlink>
        </w:p>
        <w:p w14:paraId="5965373D" w14:textId="32718AF5"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6" w:history="1">
            <w:r w:rsidRPr="00FF275C">
              <w:rPr>
                <w:rStyle w:val="Hyperlink"/>
                <w:rFonts w:cs="Arial"/>
                <w:noProof/>
              </w:rPr>
              <w:t>OMB Compliance Requirements</w:t>
            </w:r>
            <w:r>
              <w:rPr>
                <w:noProof/>
                <w:webHidden/>
              </w:rPr>
              <w:tab/>
            </w:r>
            <w:r>
              <w:rPr>
                <w:noProof/>
                <w:webHidden/>
              </w:rPr>
              <w:fldChar w:fldCharType="begin"/>
            </w:r>
            <w:r>
              <w:rPr>
                <w:noProof/>
                <w:webHidden/>
              </w:rPr>
              <w:instrText xml:space="preserve"> PAGEREF _Toc224297366 \h </w:instrText>
            </w:r>
            <w:r>
              <w:rPr>
                <w:noProof/>
                <w:webHidden/>
              </w:rPr>
            </w:r>
            <w:r>
              <w:rPr>
                <w:noProof/>
                <w:webHidden/>
              </w:rPr>
              <w:fldChar w:fldCharType="separate"/>
            </w:r>
            <w:r>
              <w:rPr>
                <w:noProof/>
                <w:webHidden/>
              </w:rPr>
              <w:t>54</w:t>
            </w:r>
            <w:r>
              <w:rPr>
                <w:noProof/>
                <w:webHidden/>
              </w:rPr>
              <w:fldChar w:fldCharType="end"/>
            </w:r>
          </w:hyperlink>
        </w:p>
        <w:p w14:paraId="1B04F64E" w14:textId="370C8E64"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7" w:history="1">
            <w:r w:rsidRPr="00FF275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_Toc224297367 \h </w:instrText>
            </w:r>
            <w:r>
              <w:rPr>
                <w:noProof/>
                <w:webHidden/>
              </w:rPr>
            </w:r>
            <w:r>
              <w:rPr>
                <w:noProof/>
                <w:webHidden/>
              </w:rPr>
              <w:fldChar w:fldCharType="separate"/>
            </w:r>
            <w:r>
              <w:rPr>
                <w:noProof/>
                <w:webHidden/>
              </w:rPr>
              <w:t>56</w:t>
            </w:r>
            <w:r>
              <w:rPr>
                <w:noProof/>
                <w:webHidden/>
              </w:rPr>
              <w:fldChar w:fldCharType="end"/>
            </w:r>
          </w:hyperlink>
        </w:p>
        <w:p w14:paraId="2869CB54" w14:textId="021EE7E8"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8" w:history="1">
            <w:r w:rsidRPr="00FF275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_Toc224297368 \h </w:instrText>
            </w:r>
            <w:r>
              <w:rPr>
                <w:noProof/>
                <w:webHidden/>
              </w:rPr>
            </w:r>
            <w:r>
              <w:rPr>
                <w:noProof/>
                <w:webHidden/>
              </w:rPr>
              <w:fldChar w:fldCharType="separate"/>
            </w:r>
            <w:r>
              <w:rPr>
                <w:noProof/>
                <w:webHidden/>
              </w:rPr>
              <w:t>57</w:t>
            </w:r>
            <w:r>
              <w:rPr>
                <w:noProof/>
                <w:webHidden/>
              </w:rPr>
              <w:fldChar w:fldCharType="end"/>
            </w:r>
          </w:hyperlink>
        </w:p>
        <w:p w14:paraId="7DAA29CE" w14:textId="594290C6"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69" w:history="1">
            <w:r w:rsidRPr="00FF275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_Toc224297369 \h </w:instrText>
            </w:r>
            <w:r>
              <w:rPr>
                <w:noProof/>
                <w:webHidden/>
              </w:rPr>
            </w:r>
            <w:r>
              <w:rPr>
                <w:noProof/>
                <w:webHidden/>
              </w:rPr>
              <w:fldChar w:fldCharType="separate"/>
            </w:r>
            <w:r>
              <w:rPr>
                <w:noProof/>
                <w:webHidden/>
              </w:rPr>
              <w:t>58</w:t>
            </w:r>
            <w:r>
              <w:rPr>
                <w:noProof/>
                <w:webHidden/>
              </w:rPr>
              <w:fldChar w:fldCharType="end"/>
            </w:r>
          </w:hyperlink>
        </w:p>
        <w:p w14:paraId="0412D14E" w14:textId="7343F45B"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0" w:history="1">
            <w:r w:rsidRPr="00FF275C">
              <w:rPr>
                <w:rStyle w:val="Hyperlink"/>
                <w:rFonts w:cs="Arial"/>
                <w:noProof/>
              </w:rPr>
              <w:t>Audit Implications Summary</w:t>
            </w:r>
            <w:r>
              <w:rPr>
                <w:noProof/>
                <w:webHidden/>
              </w:rPr>
              <w:tab/>
            </w:r>
            <w:r>
              <w:rPr>
                <w:noProof/>
                <w:webHidden/>
              </w:rPr>
              <w:fldChar w:fldCharType="begin"/>
            </w:r>
            <w:r>
              <w:rPr>
                <w:noProof/>
                <w:webHidden/>
              </w:rPr>
              <w:instrText xml:space="preserve"> PAGEREF _Toc224297370 \h </w:instrText>
            </w:r>
            <w:r>
              <w:rPr>
                <w:noProof/>
                <w:webHidden/>
              </w:rPr>
            </w:r>
            <w:r>
              <w:rPr>
                <w:noProof/>
                <w:webHidden/>
              </w:rPr>
              <w:fldChar w:fldCharType="separate"/>
            </w:r>
            <w:r>
              <w:rPr>
                <w:noProof/>
                <w:webHidden/>
              </w:rPr>
              <w:t>58</w:t>
            </w:r>
            <w:r>
              <w:rPr>
                <w:noProof/>
                <w:webHidden/>
              </w:rPr>
              <w:fldChar w:fldCharType="end"/>
            </w:r>
          </w:hyperlink>
        </w:p>
        <w:p w14:paraId="60F44E6A" w14:textId="1E1BB69C" w:rsidR="00B800EF" w:rsidRDefault="00B800EF">
          <w:pPr>
            <w:pStyle w:val="TOC2"/>
            <w:rPr>
              <w:rFonts w:asciiTheme="minorHAnsi" w:eastAsiaTheme="minorEastAsia" w:hAnsiTheme="minorHAnsi" w:cstheme="minorBidi"/>
              <w:bCs w:val="0"/>
              <w:kern w:val="2"/>
              <w:sz w:val="24"/>
              <w14:ligatures w14:val="standardContextual"/>
            </w:rPr>
          </w:pPr>
          <w:hyperlink w:anchor="_Toc224297371" w:history="1">
            <w:r w:rsidRPr="00FF275C">
              <w:rPr>
                <w:rStyle w:val="Hyperlink"/>
              </w:rPr>
              <w:t>L.  REPORTING</w:t>
            </w:r>
            <w:r>
              <w:rPr>
                <w:webHidden/>
              </w:rPr>
              <w:tab/>
            </w:r>
            <w:r>
              <w:rPr>
                <w:webHidden/>
              </w:rPr>
              <w:fldChar w:fldCharType="begin"/>
            </w:r>
            <w:r>
              <w:rPr>
                <w:webHidden/>
              </w:rPr>
              <w:instrText xml:space="preserve"> PAGEREF _Toc224297371 \h </w:instrText>
            </w:r>
            <w:r>
              <w:rPr>
                <w:webHidden/>
              </w:rPr>
            </w:r>
            <w:r>
              <w:rPr>
                <w:webHidden/>
              </w:rPr>
              <w:fldChar w:fldCharType="separate"/>
            </w:r>
            <w:r>
              <w:rPr>
                <w:webHidden/>
              </w:rPr>
              <w:t>60</w:t>
            </w:r>
            <w:r>
              <w:rPr>
                <w:webHidden/>
              </w:rPr>
              <w:fldChar w:fldCharType="end"/>
            </w:r>
          </w:hyperlink>
        </w:p>
        <w:p w14:paraId="17711160" w14:textId="359EC978"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2" w:history="1">
            <w:r w:rsidRPr="00FF275C">
              <w:rPr>
                <w:rStyle w:val="Hyperlink"/>
                <w:rFonts w:cs="Arial"/>
                <w:noProof/>
              </w:rPr>
              <w:t>OMB Compliance Requirements</w:t>
            </w:r>
            <w:r>
              <w:rPr>
                <w:noProof/>
                <w:webHidden/>
              </w:rPr>
              <w:tab/>
            </w:r>
            <w:r>
              <w:rPr>
                <w:noProof/>
                <w:webHidden/>
              </w:rPr>
              <w:fldChar w:fldCharType="begin"/>
            </w:r>
            <w:r>
              <w:rPr>
                <w:noProof/>
                <w:webHidden/>
              </w:rPr>
              <w:instrText xml:space="preserve"> PAGEREF _Toc224297372 \h </w:instrText>
            </w:r>
            <w:r>
              <w:rPr>
                <w:noProof/>
                <w:webHidden/>
              </w:rPr>
            </w:r>
            <w:r>
              <w:rPr>
                <w:noProof/>
                <w:webHidden/>
              </w:rPr>
              <w:fldChar w:fldCharType="separate"/>
            </w:r>
            <w:r>
              <w:rPr>
                <w:noProof/>
                <w:webHidden/>
              </w:rPr>
              <w:t>60</w:t>
            </w:r>
            <w:r>
              <w:rPr>
                <w:noProof/>
                <w:webHidden/>
              </w:rPr>
              <w:fldChar w:fldCharType="end"/>
            </w:r>
          </w:hyperlink>
        </w:p>
        <w:p w14:paraId="67B453AF" w14:textId="52089CA1"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3" w:history="1">
            <w:r w:rsidRPr="00FF275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_Toc224297373 \h </w:instrText>
            </w:r>
            <w:r>
              <w:rPr>
                <w:noProof/>
                <w:webHidden/>
              </w:rPr>
            </w:r>
            <w:r>
              <w:rPr>
                <w:noProof/>
                <w:webHidden/>
              </w:rPr>
              <w:fldChar w:fldCharType="separate"/>
            </w:r>
            <w:r>
              <w:rPr>
                <w:noProof/>
                <w:webHidden/>
              </w:rPr>
              <w:t>62</w:t>
            </w:r>
            <w:r>
              <w:rPr>
                <w:noProof/>
                <w:webHidden/>
              </w:rPr>
              <w:fldChar w:fldCharType="end"/>
            </w:r>
          </w:hyperlink>
        </w:p>
        <w:p w14:paraId="0BFB492D" w14:textId="1B596449"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4" w:history="1">
            <w:r w:rsidRPr="00FF275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_Toc224297374 \h </w:instrText>
            </w:r>
            <w:r>
              <w:rPr>
                <w:noProof/>
                <w:webHidden/>
              </w:rPr>
            </w:r>
            <w:r>
              <w:rPr>
                <w:noProof/>
                <w:webHidden/>
              </w:rPr>
              <w:fldChar w:fldCharType="separate"/>
            </w:r>
            <w:r>
              <w:rPr>
                <w:noProof/>
                <w:webHidden/>
              </w:rPr>
              <w:t>67</w:t>
            </w:r>
            <w:r>
              <w:rPr>
                <w:noProof/>
                <w:webHidden/>
              </w:rPr>
              <w:fldChar w:fldCharType="end"/>
            </w:r>
          </w:hyperlink>
        </w:p>
        <w:p w14:paraId="42330CB4" w14:textId="0D00F525"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5" w:history="1">
            <w:r w:rsidRPr="00FF275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_Toc224297375 \h </w:instrText>
            </w:r>
            <w:r>
              <w:rPr>
                <w:noProof/>
                <w:webHidden/>
              </w:rPr>
            </w:r>
            <w:r>
              <w:rPr>
                <w:noProof/>
                <w:webHidden/>
              </w:rPr>
              <w:fldChar w:fldCharType="separate"/>
            </w:r>
            <w:r>
              <w:rPr>
                <w:noProof/>
                <w:webHidden/>
              </w:rPr>
              <w:t>68</w:t>
            </w:r>
            <w:r>
              <w:rPr>
                <w:noProof/>
                <w:webHidden/>
              </w:rPr>
              <w:fldChar w:fldCharType="end"/>
            </w:r>
          </w:hyperlink>
        </w:p>
        <w:p w14:paraId="3B7B2890" w14:textId="599223F8" w:rsidR="00B800EF" w:rsidRDefault="00B800EF">
          <w:pPr>
            <w:pStyle w:val="TOC3"/>
            <w:rPr>
              <w:rFonts w:asciiTheme="minorHAnsi" w:eastAsiaTheme="minorEastAsia" w:hAnsiTheme="minorHAnsi" w:cstheme="minorBidi"/>
              <w:b w:val="0"/>
              <w:noProof/>
              <w:kern w:val="2"/>
              <w:sz w:val="24"/>
              <w:szCs w:val="24"/>
              <w14:ligatures w14:val="standardContextual"/>
            </w:rPr>
          </w:pPr>
          <w:hyperlink w:anchor="_Toc224297376" w:history="1">
            <w:r w:rsidRPr="00FF275C">
              <w:rPr>
                <w:rStyle w:val="Hyperlink"/>
                <w:rFonts w:cs="Arial"/>
                <w:noProof/>
              </w:rPr>
              <w:t>Audit Implications Summary</w:t>
            </w:r>
            <w:r>
              <w:rPr>
                <w:noProof/>
                <w:webHidden/>
              </w:rPr>
              <w:tab/>
            </w:r>
            <w:r>
              <w:rPr>
                <w:noProof/>
                <w:webHidden/>
              </w:rPr>
              <w:fldChar w:fldCharType="begin"/>
            </w:r>
            <w:r>
              <w:rPr>
                <w:noProof/>
                <w:webHidden/>
              </w:rPr>
              <w:instrText xml:space="preserve"> PAGEREF _Toc224297376 \h </w:instrText>
            </w:r>
            <w:r>
              <w:rPr>
                <w:noProof/>
                <w:webHidden/>
              </w:rPr>
            </w:r>
            <w:r>
              <w:rPr>
                <w:noProof/>
                <w:webHidden/>
              </w:rPr>
              <w:fldChar w:fldCharType="separate"/>
            </w:r>
            <w:r>
              <w:rPr>
                <w:noProof/>
                <w:webHidden/>
              </w:rPr>
              <w:t>70</w:t>
            </w:r>
            <w:r>
              <w:rPr>
                <w:noProof/>
                <w:webHidden/>
              </w:rPr>
              <w:fldChar w:fldCharType="end"/>
            </w:r>
          </w:hyperlink>
        </w:p>
        <w:p w14:paraId="7ECFE79D" w14:textId="3C98FD8D" w:rsidR="00B800EF" w:rsidRDefault="00B800EF">
          <w:pPr>
            <w:pStyle w:val="TOC2"/>
            <w:rPr>
              <w:rFonts w:asciiTheme="minorHAnsi" w:eastAsiaTheme="minorEastAsia" w:hAnsiTheme="minorHAnsi" w:cstheme="minorBidi"/>
              <w:bCs w:val="0"/>
              <w:kern w:val="2"/>
              <w:sz w:val="24"/>
              <w14:ligatures w14:val="standardContextual"/>
            </w:rPr>
          </w:pPr>
          <w:hyperlink w:anchor="_Toc224297377" w:history="1">
            <w:r w:rsidRPr="00FF275C">
              <w:rPr>
                <w:rStyle w:val="Hyperlink"/>
              </w:rPr>
              <w:t>Program Testing Conclusion</w:t>
            </w:r>
            <w:r>
              <w:rPr>
                <w:webHidden/>
              </w:rPr>
              <w:tab/>
            </w:r>
            <w:r>
              <w:rPr>
                <w:webHidden/>
              </w:rPr>
              <w:fldChar w:fldCharType="begin"/>
            </w:r>
            <w:r>
              <w:rPr>
                <w:webHidden/>
              </w:rPr>
              <w:instrText xml:space="preserve"> PAGEREF _Toc224297377 \h </w:instrText>
            </w:r>
            <w:r>
              <w:rPr>
                <w:webHidden/>
              </w:rPr>
            </w:r>
            <w:r>
              <w:rPr>
                <w:webHidden/>
              </w:rPr>
              <w:fldChar w:fldCharType="separate"/>
            </w:r>
            <w:r>
              <w:rPr>
                <w:webHidden/>
              </w:rPr>
              <w:t>71</w:t>
            </w:r>
            <w:r>
              <w:rPr>
                <w:webHidden/>
              </w:rPr>
              <w:fldChar w:fldCharType="end"/>
            </w:r>
          </w:hyperlink>
        </w:p>
        <w:p w14:paraId="03C2BB18" w14:textId="08F560E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F32027">
      <w:pPr>
        <w:pStyle w:val="ListParagraph"/>
        <w:numPr>
          <w:ilvl w:val="0"/>
          <w:numId w:val="29"/>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F32027">
      <w:pPr>
        <w:pStyle w:val="ListParagraph"/>
        <w:numPr>
          <w:ilvl w:val="0"/>
          <w:numId w:val="29"/>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F32027">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F32027">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F32027">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F32027">
      <w:pPr>
        <w:pStyle w:val="BodyText"/>
        <w:numPr>
          <w:ilvl w:val="0"/>
          <w:numId w:val="30"/>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60B7B09"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F32027">
      <w:pPr>
        <w:pStyle w:val="ListParagraph"/>
        <w:numPr>
          <w:ilvl w:val="0"/>
          <w:numId w:val="42"/>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F32027">
      <w:pPr>
        <w:pStyle w:val="ListParagraph"/>
        <w:numPr>
          <w:ilvl w:val="0"/>
          <w:numId w:val="42"/>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297336"/>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4297337"/>
      <w:r w:rsidRPr="00A0464C">
        <w:rPr>
          <w:rFonts w:cs="Arial"/>
          <w:sz w:val="24"/>
          <w:szCs w:val="24"/>
        </w:rPr>
        <w:t>I. Program Objectives</w:t>
      </w:r>
      <w:bookmarkEnd w:id="11"/>
    </w:p>
    <w:p w14:paraId="47FBF2E8" w14:textId="7473EB9B" w:rsidR="009656BB" w:rsidRPr="00F00D94" w:rsidRDefault="00551811" w:rsidP="006672EA">
      <w:pPr>
        <w:spacing w:after="240"/>
        <w:jc w:val="both"/>
        <w:rPr>
          <w:rFonts w:ascii="Arial" w:hAnsi="Arial" w:cs="Arial"/>
          <w:bCs/>
        </w:rPr>
      </w:pPr>
      <w:r w:rsidRPr="00551811">
        <w:rPr>
          <w:rFonts w:ascii="Arial" w:hAnsi="Arial" w:cs="Arial"/>
          <w:bCs/>
        </w:rPr>
        <w:t>The objective of the Adoption Assistance program is to facilitate the placement of children with special needs in permanent adoptive homes and thus prevent long, inappropriate stays in foster care.</w:t>
      </w:r>
    </w:p>
    <w:p w14:paraId="27A28DF7" w14:textId="725FF1F2" w:rsidR="009656BB" w:rsidRPr="00551811" w:rsidRDefault="00551811" w:rsidP="006672EA">
      <w:pPr>
        <w:spacing w:after="240"/>
        <w:jc w:val="both"/>
        <w:rPr>
          <w:rFonts w:ascii="Arial" w:hAnsi="Arial" w:cs="Arial"/>
          <w:bCs/>
          <w:i/>
          <w:iCs/>
        </w:rPr>
      </w:pPr>
      <w:r>
        <w:rPr>
          <w:rFonts w:ascii="Arial" w:hAnsi="Arial" w:cs="Arial"/>
          <w:bCs/>
          <w:i/>
          <w:iCs/>
        </w:rPr>
        <w:t>(Source: 2025 OMB Compliance Supplement, Part 4, HHS, #93.659 Adoption Assistance)</w:t>
      </w:r>
    </w:p>
    <w:p w14:paraId="222D14D9" w14:textId="77777777" w:rsidR="009656BB" w:rsidRPr="00A0464C" w:rsidRDefault="009656BB" w:rsidP="006672EA">
      <w:pPr>
        <w:pStyle w:val="Heading3"/>
        <w:jc w:val="both"/>
        <w:rPr>
          <w:rFonts w:cs="Arial"/>
          <w:sz w:val="24"/>
          <w:szCs w:val="24"/>
        </w:rPr>
      </w:pPr>
      <w:bookmarkStart w:id="12" w:name="_Toc224297338"/>
      <w:r w:rsidRPr="00A0464C">
        <w:rPr>
          <w:rFonts w:cs="Arial"/>
          <w:sz w:val="24"/>
          <w:szCs w:val="24"/>
        </w:rPr>
        <w:t>II. Program Procedures</w:t>
      </w:r>
      <w:bookmarkEnd w:id="12"/>
    </w:p>
    <w:p w14:paraId="6532E182" w14:textId="44B0734E" w:rsidR="00551811" w:rsidRPr="00551811" w:rsidRDefault="00551811" w:rsidP="00551811">
      <w:pPr>
        <w:spacing w:after="240"/>
        <w:jc w:val="both"/>
        <w:rPr>
          <w:rFonts w:ascii="Arial" w:hAnsi="Arial" w:cs="Arial"/>
          <w:b/>
        </w:rPr>
      </w:pPr>
      <w:r w:rsidRPr="00551811">
        <w:rPr>
          <w:rFonts w:ascii="Arial" w:hAnsi="Arial" w:cs="Arial"/>
          <w:b/>
        </w:rPr>
        <w:t>A.</w:t>
      </w:r>
      <w:r w:rsidRPr="00551811">
        <w:rPr>
          <w:rFonts w:ascii="Arial" w:hAnsi="Arial" w:cs="Arial"/>
          <w:b/>
        </w:rPr>
        <w:tab/>
        <w:t>Overview</w:t>
      </w:r>
    </w:p>
    <w:p w14:paraId="28D78CB1" w14:textId="1BC8B0D4" w:rsidR="00551811" w:rsidRPr="00551811" w:rsidRDefault="00551811" w:rsidP="00152B01">
      <w:pPr>
        <w:spacing w:after="240"/>
        <w:ind w:left="720"/>
        <w:jc w:val="both"/>
        <w:rPr>
          <w:rFonts w:ascii="Arial" w:hAnsi="Arial" w:cs="Arial"/>
          <w:bCs/>
        </w:rPr>
      </w:pPr>
      <w:r w:rsidRPr="00551811">
        <w:rPr>
          <w:rFonts w:ascii="Arial" w:hAnsi="Arial" w:cs="Arial"/>
          <w:bCs/>
        </w:rPr>
        <w:t>The Adoption Assistance program is administered at the federal level by the Children’s Bureau, Administration on Children, Youth and Families, Administration for Children and Families (ACF), a component of the Department of Health and Human Services (HHS). The Adoption Assistance program provides federal matching funds to Title IV-E agencies with approved Title IV-E plans that provide ongoing subsidy and/or non- recurring payments to parents who adopt eligible children with special needs and enter into an adoption assistance agreement.</w:t>
      </w:r>
    </w:p>
    <w:p w14:paraId="74F1A883" w14:textId="42B63495" w:rsidR="00551811" w:rsidRPr="00551811" w:rsidRDefault="00551811" w:rsidP="00152B01">
      <w:pPr>
        <w:spacing w:after="240"/>
        <w:ind w:left="720"/>
        <w:jc w:val="both"/>
        <w:rPr>
          <w:rFonts w:ascii="Arial" w:hAnsi="Arial" w:cs="Arial"/>
          <w:bCs/>
        </w:rPr>
      </w:pPr>
      <w:r w:rsidRPr="00551811">
        <w:rPr>
          <w:rFonts w:ascii="Arial" w:hAnsi="Arial" w:cs="Arial"/>
          <w:bCs/>
        </w:rPr>
        <w:t>Funding is provided to the 50 states, the District of Columbia, Puerto Rico, and the U.S. Virgin Islands. Federally recognized Indian tribes, Indian tribal organizations and tribal consortia may also apply for Title IV-E funding via the submission of a Title IV-E plan. Funding is based on an approved Title IV-E plan and amendments, as required by changes in statutes, rules, and regulations, submitted to and approved by the ACF Children’s Bureau Associate Commissioner. The Adoption Assistance program is an open-ended entitlement program. Federal financial participation in state or tribal expenditures for adoption assistance agreements is provided at the Medicaid match rate for medical assistance payments, which varies among states and tribes. Monthly payments to families made on behalf of eligible adopted children also vary from Title IV- E agency to Title IV-E agency. Federal financial participation (FFP) is made at an open- ended 50 percent match rate for administrative expenditures and at an open-ended 75 percent for most categories of state/tribal Title IV-E training expenditures. In addition, the program authorizes federal matching funds for Title IV-E agencies that reimburse the non-recurring adoption expenses of adoptive parents of special needs children (regardless of AFDC or SSI eligibility) as administrative expenditures at an open-ended 50 percent FFP rate.</w:t>
      </w:r>
    </w:p>
    <w:p w14:paraId="475DA833" w14:textId="642BD255" w:rsidR="00551811" w:rsidRPr="00551811" w:rsidRDefault="00551811" w:rsidP="00152B01">
      <w:pPr>
        <w:spacing w:after="240"/>
        <w:ind w:left="720"/>
        <w:jc w:val="both"/>
        <w:rPr>
          <w:rFonts w:ascii="Arial" w:hAnsi="Arial" w:cs="Arial"/>
          <w:bCs/>
        </w:rPr>
      </w:pPr>
      <w:r w:rsidRPr="00551811">
        <w:rPr>
          <w:rFonts w:ascii="Arial" w:hAnsi="Arial" w:cs="Arial"/>
          <w:bCs/>
        </w:rPr>
        <w:t>The designated Title IV-E agency for this program also administers ACF funding provided for other Social Security Act programs (e.g., Foster Care (Assistance Listing 93.658), Guardianship Assistance (Assistance Listing 93.090) at agency option and John</w:t>
      </w:r>
      <w:r>
        <w:rPr>
          <w:rFonts w:ascii="Arial" w:hAnsi="Arial" w:cs="Arial"/>
          <w:bCs/>
        </w:rPr>
        <w:t xml:space="preserve"> </w:t>
      </w:r>
      <w:r w:rsidRPr="00551811">
        <w:rPr>
          <w:rFonts w:ascii="Arial" w:hAnsi="Arial" w:cs="Arial"/>
          <w:bCs/>
        </w:rPr>
        <w:t>H. Chafee Foster Care Program for Successful Transition to Adulthood (Assistance Listing 93.674) programs (Title IV-E of the Social Security Act); Child Welfare Services</w:t>
      </w:r>
      <w:r>
        <w:rPr>
          <w:rFonts w:ascii="Arial" w:hAnsi="Arial" w:cs="Arial"/>
          <w:bCs/>
        </w:rPr>
        <w:t xml:space="preserve"> </w:t>
      </w:r>
      <w:r w:rsidRPr="00551811">
        <w:rPr>
          <w:rFonts w:ascii="Arial" w:hAnsi="Arial" w:cs="Arial"/>
          <w:bCs/>
        </w:rPr>
        <w:t>(Assistance Listing 93.645) and Promoting Safe and Stable Families (Assistance Listing 93.556) programs (Title IV-B of the Social Security Act, as amended) (Assistance Listing</w:t>
      </w:r>
      <w:r>
        <w:rPr>
          <w:rFonts w:ascii="Arial" w:hAnsi="Arial" w:cs="Arial"/>
          <w:bCs/>
        </w:rPr>
        <w:t xml:space="preserve"> </w:t>
      </w:r>
      <w:r w:rsidRPr="00551811">
        <w:rPr>
          <w:rFonts w:ascii="Arial" w:hAnsi="Arial" w:cs="Arial"/>
          <w:bCs/>
        </w:rPr>
        <w:t>93.556 funds available to states and those tribes qualifying for at least a minimum grant of $10,000); and the Social Services Block Grant program (Assistance Listing 93.667) (Title XX of the Social Security Act, as amended) (states only). The Title IV-E agency may either directly administer the Adoption Assistance program or supervise its administration by local level agencies. Where the program is administered by a state, in accordance with the approved Title IV-E plan, it must be in effect in all political subdivisions of the state, and, if administered by them, program requirements must be mandatory upon them. Where the program is administered by a tribe, it must be in effect in all political subdivisions within the tribal service area(s) and for all populations to be served under the plan. If the program is administered by a political subdivision of a tribe, program requirements must be mandatory upon them.</w:t>
      </w:r>
    </w:p>
    <w:p w14:paraId="6F0A74AE" w14:textId="77777777" w:rsidR="00551811" w:rsidRPr="00551811" w:rsidRDefault="00551811" w:rsidP="00152B01">
      <w:pPr>
        <w:spacing w:after="240"/>
        <w:ind w:left="720"/>
        <w:jc w:val="both"/>
        <w:rPr>
          <w:rFonts w:ascii="Arial" w:hAnsi="Arial" w:cs="Arial"/>
          <w:bCs/>
        </w:rPr>
      </w:pPr>
      <w:r w:rsidRPr="00551811">
        <w:rPr>
          <w:rFonts w:ascii="Arial" w:hAnsi="Arial" w:cs="Arial"/>
          <w:bCs/>
        </w:rPr>
        <w:t xml:space="preserve">Depending on the circumstances, the child may also need to meet the eligibility requirements of the Aid to Families with Dependent Children (AFDC) program (i.e., meet the state-established </w:t>
      </w:r>
      <w:r w:rsidRPr="00551811">
        <w:rPr>
          <w:rFonts w:ascii="Arial" w:hAnsi="Arial" w:cs="Arial"/>
          <w:bCs/>
        </w:rPr>
        <w:lastRenderedPageBreak/>
        <w:t>standard of need as of July 16, 1996, prior to enactment of the Personal Responsibility and Work Opportunity Reconciliation Act [PRWORA]) or the Supplemental Security Income (SSI) program. In cases where program eligibility requires an assessment of SSI program eligibility, the child will need to meet either all criteria or for an applicable child [defined in III.E.1.a.(1)(a), Eligibility for Individuals, of this program supplement] only the medical and disability criteria. Tribes must use the Title IV-A state plan (as in effect as of July 16, 1996) of the state in which the child resided at the time of removal in determining the child’s AFDC eligibility.</w:t>
      </w:r>
    </w:p>
    <w:p w14:paraId="3783D4A2" w14:textId="1BD9086D" w:rsidR="00551811" w:rsidRPr="00551811" w:rsidRDefault="00551811" w:rsidP="00152B01">
      <w:pPr>
        <w:spacing w:after="240"/>
        <w:ind w:left="720"/>
        <w:jc w:val="both"/>
        <w:rPr>
          <w:rFonts w:ascii="Arial" w:hAnsi="Arial" w:cs="Arial"/>
          <w:bCs/>
        </w:rPr>
      </w:pPr>
      <w:r w:rsidRPr="00551811">
        <w:rPr>
          <w:rFonts w:ascii="Arial" w:hAnsi="Arial" w:cs="Arial"/>
          <w:bCs/>
        </w:rPr>
        <w:t>An adoption assistance agreement is a written agreement between the prospective adoptive parents, the Title IV-E agency, and other relevant agencies (such as a private adoption agency) specifying the nature and amount of assistance to be given on a monthly basis to parents who adopt eligible special needs children. A child with special needs is defined as a child who the Title IV-E agency has determined cannot or should not be returned home; has a specific factor or condition, as defined by the state or tribe, because of which it is reasonable to conclude that the child cannot be adopted without financial or medical assistance; and for whom a reasonable effort has been made to place the child without providing financial or medical assistance.</w:t>
      </w:r>
    </w:p>
    <w:p w14:paraId="0F04FC03" w14:textId="223F9B83" w:rsidR="00551811" w:rsidRPr="00551811" w:rsidRDefault="00551811" w:rsidP="00551811">
      <w:pPr>
        <w:spacing w:after="240"/>
        <w:jc w:val="both"/>
        <w:rPr>
          <w:rFonts w:ascii="Arial" w:hAnsi="Arial" w:cs="Arial"/>
          <w:b/>
        </w:rPr>
      </w:pPr>
      <w:r w:rsidRPr="00551811">
        <w:rPr>
          <w:rFonts w:ascii="Arial" w:hAnsi="Arial" w:cs="Arial"/>
          <w:b/>
        </w:rPr>
        <w:t>B.</w:t>
      </w:r>
      <w:r w:rsidRPr="00551811">
        <w:rPr>
          <w:rFonts w:ascii="Arial" w:hAnsi="Arial" w:cs="Arial"/>
          <w:b/>
        </w:rPr>
        <w:tab/>
        <w:t>Other</w:t>
      </w:r>
    </w:p>
    <w:p w14:paraId="614961EA" w14:textId="10C787BC" w:rsidR="00551811" w:rsidRPr="00551811" w:rsidRDefault="00551811" w:rsidP="00152B01">
      <w:pPr>
        <w:spacing w:after="240"/>
        <w:ind w:left="720"/>
        <w:jc w:val="both"/>
        <w:rPr>
          <w:rFonts w:ascii="Arial" w:hAnsi="Arial" w:cs="Arial"/>
          <w:bCs/>
          <w:i/>
          <w:iCs/>
        </w:rPr>
      </w:pPr>
      <w:r w:rsidRPr="00551811">
        <w:rPr>
          <w:rFonts w:ascii="Arial" w:hAnsi="Arial" w:cs="Arial"/>
          <w:bCs/>
          <w:i/>
          <w:iCs/>
        </w:rPr>
        <w:t>Adoption Savings</w:t>
      </w:r>
    </w:p>
    <w:p w14:paraId="23275A61" w14:textId="6A727C2B" w:rsidR="00551811" w:rsidRPr="00551811" w:rsidRDefault="00551811" w:rsidP="00152B01">
      <w:pPr>
        <w:spacing w:after="240"/>
        <w:ind w:left="720"/>
        <w:jc w:val="both"/>
        <w:rPr>
          <w:rFonts w:ascii="Arial" w:hAnsi="Arial" w:cs="Arial"/>
          <w:bCs/>
        </w:rPr>
      </w:pPr>
      <w:r w:rsidRPr="00551811">
        <w:rPr>
          <w:rFonts w:ascii="Arial" w:hAnsi="Arial" w:cs="Arial"/>
          <w:bCs/>
        </w:rPr>
        <w:t>Title IV-E agencies are required to enter into an adoption assistance agreement with the prospective adoptive parents of any child who meets specified criteria by applying differing, and less restrictive, program eligibility criteria (specified in III.E.1.a.(1)(a) and (c), “Eligibility - Eligibility for Individuals,” of this program supplement). This results in some number of children who, under previously applied program eligibility criteria, would not have been determined as Title IV-E eligible, but who will now be determined as Title IV-E eligible for adoption assistance. Each Title IV-E agency is required to calculate and spend an amount equal to any savings in Title IV-E agency expenditures as</w:t>
      </w:r>
      <w:r>
        <w:rPr>
          <w:rFonts w:ascii="Arial" w:hAnsi="Arial" w:cs="Arial"/>
          <w:bCs/>
        </w:rPr>
        <w:t xml:space="preserve"> </w:t>
      </w:r>
      <w:r w:rsidRPr="00551811">
        <w:rPr>
          <w:rFonts w:ascii="Arial" w:hAnsi="Arial" w:cs="Arial"/>
          <w:bCs/>
        </w:rPr>
        <w:t>a result of applying the differing program eligibility criteria for a FFY for services permitted under Title IV-B or IV-E. These non-federal funds are a component of this program and are hereafter referred to as “adoption savings.”</w:t>
      </w:r>
    </w:p>
    <w:p w14:paraId="368593B0" w14:textId="37C30C76" w:rsidR="001A2761" w:rsidRPr="00F00D94" w:rsidRDefault="00551811" w:rsidP="00152B01">
      <w:pPr>
        <w:spacing w:after="240"/>
        <w:ind w:left="720"/>
        <w:jc w:val="both"/>
        <w:rPr>
          <w:rFonts w:ascii="Arial" w:hAnsi="Arial" w:cs="Arial"/>
          <w:bCs/>
        </w:rPr>
      </w:pPr>
      <w:r w:rsidRPr="00551811">
        <w:rPr>
          <w:rFonts w:ascii="Arial" w:hAnsi="Arial" w:cs="Arial"/>
          <w:bCs/>
        </w:rPr>
        <w:t>Beginning in FFY 2015, each Title IV-E agency is required to annually calculate and report on adoption savings. The calculation must be in accordance with procedures established by the Children’s Bureau. The report must identify the methodology used to calculate the savings, how savings are spent, and on what services.</w:t>
      </w:r>
    </w:p>
    <w:p w14:paraId="3D7F8C06" w14:textId="7A34D9BD" w:rsidR="009656BB" w:rsidRPr="00551811" w:rsidRDefault="00551811" w:rsidP="00740C6F">
      <w:pPr>
        <w:spacing w:after="240"/>
        <w:jc w:val="both"/>
        <w:rPr>
          <w:rFonts w:ascii="Arial" w:hAnsi="Arial" w:cs="Arial"/>
          <w:bCs/>
          <w:i/>
          <w:iCs/>
        </w:rPr>
      </w:pPr>
      <w:r>
        <w:rPr>
          <w:rFonts w:ascii="Arial" w:hAnsi="Arial" w:cs="Arial"/>
          <w:bCs/>
          <w:i/>
          <w:iCs/>
        </w:rPr>
        <w:t>(Source: 2025 OMB Compliance Supplement, Part 4, HHS, #93.659 Adoption Assistance)</w:t>
      </w:r>
    </w:p>
    <w:p w14:paraId="612B87C9" w14:textId="77777777" w:rsidR="009656BB" w:rsidRPr="00A0464C" w:rsidRDefault="009656BB" w:rsidP="006672EA">
      <w:pPr>
        <w:pStyle w:val="Heading3"/>
        <w:jc w:val="both"/>
        <w:rPr>
          <w:rFonts w:cs="Arial"/>
          <w:sz w:val="24"/>
          <w:szCs w:val="24"/>
        </w:rPr>
      </w:pPr>
      <w:bookmarkStart w:id="13" w:name="_Toc224297339"/>
      <w:r w:rsidRPr="00A0464C">
        <w:rPr>
          <w:rFonts w:cs="Arial"/>
          <w:sz w:val="24"/>
          <w:szCs w:val="24"/>
        </w:rPr>
        <w:t>III. Source of Governing Requirements</w:t>
      </w:r>
      <w:bookmarkEnd w:id="13"/>
    </w:p>
    <w:p w14:paraId="6FFBB779" w14:textId="62C1FACF" w:rsidR="00551811" w:rsidRPr="00551811" w:rsidRDefault="00551811" w:rsidP="00551811">
      <w:pPr>
        <w:spacing w:after="240"/>
        <w:jc w:val="both"/>
        <w:rPr>
          <w:rFonts w:ascii="Arial" w:hAnsi="Arial" w:cs="Arial"/>
          <w:bCs/>
        </w:rPr>
      </w:pPr>
      <w:r w:rsidRPr="00551811">
        <w:rPr>
          <w:rFonts w:ascii="Arial" w:hAnsi="Arial" w:cs="Arial"/>
          <w:bCs/>
        </w:rPr>
        <w:t>The Adoption Assistance program is authorized by Title IV-E of the Social Security Act, as amended (42 USC 670 et seq.). This includes those amendments made by the Preventing Sex Trafficking and Strengthening Families Act (Pub. L. No. 113-183) and the Family First Prevention Services Act (Pub. L. No. 115-123). Implementing regulations are published at 45 CFR parts 1355 and 1356.</w:t>
      </w:r>
    </w:p>
    <w:p w14:paraId="5DA25CDE" w14:textId="6FA0A3C5" w:rsidR="00551811" w:rsidRPr="00551811" w:rsidRDefault="00551811" w:rsidP="00551811">
      <w:pPr>
        <w:spacing w:after="240"/>
        <w:jc w:val="both"/>
        <w:rPr>
          <w:rFonts w:ascii="Arial" w:hAnsi="Arial" w:cs="Arial"/>
          <w:bCs/>
        </w:rPr>
      </w:pPr>
      <w:r w:rsidRPr="00551811">
        <w:rPr>
          <w:rFonts w:ascii="Arial" w:hAnsi="Arial" w:cs="Arial"/>
          <w:bCs/>
        </w:rPr>
        <w:t>States and tribes are required to adopt and adhere to their own statutes and regulations for program implementation, consistent with the requirements of Title IV-E and the approved Title IV-E Plan.</w:t>
      </w:r>
    </w:p>
    <w:p w14:paraId="5E052068" w14:textId="38D19BA6" w:rsidR="006F570B" w:rsidRPr="00F00D94" w:rsidRDefault="00551811" w:rsidP="00551811">
      <w:pPr>
        <w:spacing w:after="240"/>
        <w:jc w:val="both"/>
        <w:rPr>
          <w:rFonts w:ascii="Arial" w:hAnsi="Arial" w:cs="Arial"/>
          <w:bCs/>
        </w:rPr>
      </w:pPr>
      <w:r w:rsidRPr="00551811">
        <w:rPr>
          <w:rFonts w:ascii="Arial" w:hAnsi="Arial" w:cs="Arial"/>
          <w:bCs/>
        </w:rPr>
        <w:t>The regulations at 45 CFR part 75 specifying uniform administrative requirements, cost principles, and audit requirements for HHS awards are applicable to the Adoption Assistance program. However, in accordance with 45 CFR sections 75.101(e)(1)(iii) and 75.101(e)(2), except for 45 CFR section 75.202, the guidance in subpart C of 45 CFR part 75 does not apply.</w:t>
      </w:r>
    </w:p>
    <w:p w14:paraId="05B90F53" w14:textId="4CFA0565" w:rsidR="006F570B" w:rsidRPr="00551811" w:rsidRDefault="00551811" w:rsidP="006672EA">
      <w:pPr>
        <w:spacing w:after="240"/>
        <w:jc w:val="both"/>
        <w:rPr>
          <w:rFonts w:ascii="Arial" w:hAnsi="Arial" w:cs="Arial"/>
          <w:bCs/>
          <w:i/>
          <w:iCs/>
        </w:rPr>
      </w:pPr>
      <w:r>
        <w:rPr>
          <w:rFonts w:ascii="Arial" w:hAnsi="Arial" w:cs="Arial"/>
          <w:bCs/>
          <w:i/>
          <w:iCs/>
        </w:rPr>
        <w:t>(Source: 2025 OMB Compliance Supplement, Part 4, HHS, #93.659 Adoption Assistance)</w:t>
      </w:r>
    </w:p>
    <w:p w14:paraId="278D98F4" w14:textId="77777777" w:rsidR="006F570B" w:rsidRPr="00A0464C" w:rsidRDefault="00386445" w:rsidP="006672EA">
      <w:pPr>
        <w:pStyle w:val="Heading3"/>
        <w:jc w:val="both"/>
        <w:rPr>
          <w:rFonts w:cs="Arial"/>
          <w:sz w:val="24"/>
          <w:szCs w:val="24"/>
        </w:rPr>
      </w:pPr>
      <w:bookmarkStart w:id="14" w:name="_Toc224297340"/>
      <w:r w:rsidRPr="00A0464C">
        <w:rPr>
          <w:rFonts w:cs="Arial"/>
          <w:sz w:val="24"/>
          <w:szCs w:val="24"/>
        </w:rPr>
        <w:lastRenderedPageBreak/>
        <w:t xml:space="preserve">IV. </w:t>
      </w:r>
      <w:r w:rsidR="009C1FCD" w:rsidRPr="00A0464C">
        <w:rPr>
          <w:rFonts w:cs="Arial"/>
          <w:sz w:val="24"/>
          <w:szCs w:val="24"/>
        </w:rPr>
        <w:t>Other Information</w:t>
      </w:r>
      <w:bookmarkEnd w:id="14"/>
    </w:p>
    <w:p w14:paraId="5D108C86" w14:textId="2E084ED1" w:rsidR="00551811" w:rsidRPr="00551811" w:rsidRDefault="00551811" w:rsidP="006672EA">
      <w:pPr>
        <w:spacing w:after="240"/>
        <w:jc w:val="both"/>
        <w:rPr>
          <w:rFonts w:ascii="Arial" w:hAnsi="Arial" w:cs="Arial"/>
          <w:b/>
        </w:rPr>
      </w:pPr>
      <w:r>
        <w:rPr>
          <w:rFonts w:ascii="Arial" w:hAnsi="Arial" w:cs="Arial"/>
          <w:b/>
        </w:rPr>
        <w:t>Availability of Other Program Information</w:t>
      </w:r>
    </w:p>
    <w:p w14:paraId="7E318C26" w14:textId="77D763C7" w:rsidR="008148E3" w:rsidRDefault="00551811" w:rsidP="006672EA">
      <w:pPr>
        <w:spacing w:after="240"/>
        <w:jc w:val="both"/>
        <w:rPr>
          <w:rFonts w:ascii="Arial" w:hAnsi="Arial" w:cs="Arial"/>
          <w:bCs/>
        </w:rPr>
      </w:pPr>
      <w:r w:rsidRPr="00551811">
        <w:rPr>
          <w:rFonts w:ascii="Arial" w:hAnsi="Arial" w:cs="Arial"/>
          <w:bCs/>
        </w:rPr>
        <w:t xml:space="preserve">The Children’s Bureau manages a policy issuance system that provides further clarification of the law and guides states and tribes in implementing the Adoption Assistance program. This information may be accessed at </w:t>
      </w:r>
      <w:hyperlink r:id="rId29" w:history="1">
        <w:r w:rsidRPr="00A04B44">
          <w:rPr>
            <w:rStyle w:val="Hyperlink"/>
            <w:rFonts w:cs="Arial"/>
            <w:bCs/>
          </w:rPr>
          <w:t>https://www.acf.hhs.gov/cb/laws-policies</w:t>
        </w:r>
      </w:hyperlink>
      <w:r w:rsidRPr="00551811">
        <w:rPr>
          <w:rFonts w:ascii="Arial" w:hAnsi="Arial" w:cs="Arial"/>
          <w:bCs/>
        </w:rPr>
        <w:t>.</w:t>
      </w:r>
    </w:p>
    <w:p w14:paraId="0251B7B9" w14:textId="262F6B6D" w:rsidR="00551811" w:rsidRPr="00551811" w:rsidRDefault="00551811" w:rsidP="006672EA">
      <w:pPr>
        <w:spacing w:after="240"/>
        <w:jc w:val="both"/>
        <w:rPr>
          <w:rFonts w:ascii="Arial" w:hAnsi="Arial" w:cs="Arial"/>
          <w:bCs/>
          <w:i/>
          <w:iCs/>
        </w:rPr>
      </w:pPr>
      <w:r>
        <w:rPr>
          <w:rFonts w:ascii="Arial" w:hAnsi="Arial" w:cs="Arial"/>
          <w:bCs/>
          <w:i/>
          <w:iCs/>
        </w:rPr>
        <w:t>(Source: 2025 OMB Compliance Supplement, Part 4, HHS, #93.659 Adoption Assistance)</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4297341"/>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4297342"/>
      <w:r w:rsidRPr="00A0464C">
        <w:rPr>
          <w:rFonts w:cs="Arial"/>
          <w:sz w:val="24"/>
          <w:szCs w:val="24"/>
        </w:rPr>
        <w:t>Program Overview</w:t>
      </w:r>
      <w:bookmarkEnd w:id="17"/>
    </w:p>
    <w:p w14:paraId="212715D3" w14:textId="79D2B427"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31" w:history="1">
        <w:r w:rsidR="00B14790">
          <w:rPr>
            <w:rStyle w:val="Hyperlink"/>
            <w:rFonts w:cs="Arial"/>
            <w:i/>
            <w:iCs/>
          </w:rPr>
          <w:t>5101:4 Division of Food Stamps</w:t>
        </w:r>
      </w:hyperlink>
      <w:r w:rsidR="00B14790" w:rsidRPr="00B14790">
        <w:rPr>
          <w:rFonts w:ascii="Arial" w:hAnsi="Arial" w:cs="Arial"/>
          <w:i/>
          <w:iCs/>
          <w:color w:val="002060"/>
        </w:rPr>
        <w:t xml:space="preserve"> or </w:t>
      </w:r>
      <w:hyperlink r:id="rId32" w:history="1">
        <w:r w:rsidR="00B14790">
          <w:rPr>
            <w:rStyle w:val="Hyperlink"/>
            <w:rFonts w:cs="Arial"/>
            <w:i/>
            <w:iCs/>
          </w:rPr>
          <w:t>5101:9 ODJFS Practices</w:t>
        </w:r>
      </w:hyperlink>
      <w:r w:rsidR="00B14790" w:rsidRPr="00B14790">
        <w:rPr>
          <w:rFonts w:ascii="Arial" w:hAnsi="Arial" w:cs="Arial"/>
          <w:i/>
          <w:iCs/>
          <w:color w:val="002060"/>
        </w:rPr>
        <w:t>.</w:t>
      </w:r>
    </w:p>
    <w:p w14:paraId="49170C20" w14:textId="5D783AAB" w:rsidR="00B14790" w:rsidRDefault="00B14790" w:rsidP="003E5B8C">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33" w:history="1">
        <w:r w:rsidRPr="00B14790">
          <w:rPr>
            <w:rStyle w:val="Hyperlink"/>
            <w:rFonts w:cs="Arial"/>
            <w:i/>
            <w:iCs/>
          </w:rPr>
          <w:t>Chapter 329 County Department of Job and Family Services</w:t>
        </w:r>
      </w:hyperlink>
      <w:r>
        <w:rPr>
          <w:rFonts w:ascii="Arial" w:hAnsi="Arial" w:cs="Arial"/>
          <w:i/>
          <w:iCs/>
          <w:color w:val="002060"/>
        </w:rPr>
        <w:t>.</w:t>
      </w:r>
    </w:p>
    <w:p w14:paraId="23B3D5B3" w14:textId="33A6A386" w:rsidR="00F32027" w:rsidRPr="002429DD" w:rsidRDefault="00F32027" w:rsidP="00F32027">
      <w:pPr>
        <w:spacing w:after="240"/>
        <w:jc w:val="both"/>
        <w:rPr>
          <w:rFonts w:ascii="Arial" w:hAnsi="Arial" w:cs="Arial"/>
        </w:rPr>
      </w:pPr>
      <w:r w:rsidRPr="002429DD">
        <w:rPr>
          <w:rFonts w:ascii="Arial" w:hAnsi="Arial" w:cs="Arial"/>
        </w:rPr>
        <w:t>This program is a reimbursement program.  Eligibility and provider benefits paid will be tested at the State level as well as determining if the counties are negotiating with the families.  This is due to the fact the State pays these benefits to the recipients. Therefore, County</w:t>
      </w:r>
      <w:r w:rsidR="00FE686D">
        <w:rPr>
          <w:rFonts w:ascii="Arial" w:hAnsi="Arial" w:cs="Arial"/>
        </w:rPr>
        <w:t>/District</w:t>
      </w:r>
      <w:r w:rsidRPr="002429DD">
        <w:rPr>
          <w:rFonts w:ascii="Arial" w:hAnsi="Arial" w:cs="Arial"/>
        </w:rPr>
        <w:t xml:space="preserve"> JFS testing will be the performed for the County</w:t>
      </w:r>
      <w:r w:rsidR="00FE686D">
        <w:rPr>
          <w:rFonts w:ascii="Arial" w:hAnsi="Arial" w:cs="Arial"/>
        </w:rPr>
        <w:t>/District</w:t>
      </w:r>
      <w:r w:rsidRPr="002429DD">
        <w:rPr>
          <w:rFonts w:ascii="Arial" w:hAnsi="Arial" w:cs="Arial"/>
        </w:rPr>
        <w:t xml:space="preserve"> JFS direct and indirect expenses.</w:t>
      </w:r>
    </w:p>
    <w:p w14:paraId="451A0314" w14:textId="1F860790" w:rsidR="00F32027" w:rsidRPr="002429DD" w:rsidRDefault="00F32027" w:rsidP="00F32027">
      <w:pPr>
        <w:spacing w:after="240"/>
        <w:jc w:val="both"/>
        <w:rPr>
          <w:rFonts w:ascii="Arial" w:hAnsi="Arial" w:cs="Arial"/>
        </w:rPr>
      </w:pPr>
      <w:r w:rsidRPr="002429DD">
        <w:rPr>
          <w:rFonts w:ascii="Arial" w:hAnsi="Arial" w:cs="Arial"/>
        </w:rPr>
        <w:t>Auditors should also note that Title IV-EAA and State Adoption Subsidy monies have separate eligibility and are not tested at the County</w:t>
      </w:r>
      <w:r w:rsidR="00FE686D">
        <w:rPr>
          <w:rFonts w:ascii="Arial" w:hAnsi="Arial" w:cs="Arial"/>
        </w:rPr>
        <w:t>/District</w:t>
      </w:r>
      <w:r w:rsidRPr="002429DD">
        <w:rPr>
          <w:rFonts w:ascii="Arial" w:hAnsi="Arial" w:cs="Arial"/>
        </w:rPr>
        <w:t xml:space="preserve"> JFS level. </w:t>
      </w:r>
    </w:p>
    <w:p w14:paraId="11F4E1F2" w14:textId="77EAFDEB" w:rsidR="00F32027" w:rsidRDefault="00F32027" w:rsidP="00F32027">
      <w:pPr>
        <w:spacing w:after="240"/>
        <w:jc w:val="both"/>
        <w:rPr>
          <w:rFonts w:ascii="Arial" w:hAnsi="Arial" w:cs="Arial"/>
        </w:rPr>
      </w:pPr>
      <w:r>
        <w:rPr>
          <w:rFonts w:ascii="Arial" w:hAnsi="Arial"/>
        </w:rPr>
        <w:t>OAC</w:t>
      </w:r>
      <w:r w:rsidRPr="00F32027">
        <w:rPr>
          <w:rFonts w:ascii="Arial" w:hAnsi="Arial"/>
        </w:rPr>
        <w:t xml:space="preserve"> 5101:9-4-09 </w:t>
      </w:r>
      <w:r w:rsidRPr="002429DD">
        <w:rPr>
          <w:rFonts w:ascii="Arial" w:hAnsi="Arial" w:cs="Arial"/>
        </w:rPr>
        <w:t xml:space="preserve">includes guidance for Title IV-E direct-billed contract costs.  </w:t>
      </w:r>
    </w:p>
    <w:p w14:paraId="7A8CC5EB" w14:textId="730076AC" w:rsidR="00F32027" w:rsidRPr="002429DD" w:rsidRDefault="00F32027" w:rsidP="00F32027">
      <w:pPr>
        <w:spacing w:after="240"/>
        <w:jc w:val="both"/>
        <w:rPr>
          <w:rFonts w:ascii="Arial" w:hAnsi="Arial" w:cs="Arial"/>
        </w:rPr>
      </w:pPr>
      <w:r w:rsidRPr="002429DD">
        <w:rPr>
          <w:rFonts w:ascii="Arial" w:hAnsi="Arial" w:cs="Arial"/>
        </w:rPr>
        <w:t>The State develops a State Adoption Assistance Plan the counties</w:t>
      </w:r>
      <w:r w:rsidR="00FE686D">
        <w:rPr>
          <w:rFonts w:ascii="Arial" w:hAnsi="Arial" w:cs="Arial"/>
        </w:rPr>
        <w:t>/districts</w:t>
      </w:r>
      <w:r w:rsidRPr="002429DD">
        <w:rPr>
          <w:rFonts w:ascii="Arial" w:hAnsi="Arial" w:cs="Arial"/>
        </w:rPr>
        <w:t xml:space="preserve"> follow.</w:t>
      </w:r>
    </w:p>
    <w:p w14:paraId="0591D3BE" w14:textId="289D047B" w:rsidR="00F32027" w:rsidRPr="00BB7CCE" w:rsidRDefault="00F32027" w:rsidP="00F32027">
      <w:pPr>
        <w:spacing w:after="240"/>
        <w:jc w:val="both"/>
        <w:rPr>
          <w:rFonts w:ascii="Arial" w:hAnsi="Arial" w:cs="Arial"/>
          <w:i/>
          <w:iCs/>
        </w:rPr>
      </w:pPr>
      <w:r w:rsidRPr="00A35AA1">
        <w:rPr>
          <w:rFonts w:ascii="Arial" w:hAnsi="Arial" w:cs="Arial"/>
          <w:i/>
          <w:iCs/>
        </w:rPr>
        <w:t>(Source:</w:t>
      </w:r>
      <w:r>
        <w:rPr>
          <w:rFonts w:ascii="Arial" w:hAnsi="Arial" w:cs="Arial"/>
          <w:i/>
          <w:iCs/>
        </w:rPr>
        <w:t xml:space="preserve"> Laura Graf</w:t>
      </w:r>
      <w:r w:rsidRPr="00A35AA1">
        <w:rPr>
          <w:rFonts w:ascii="Arial" w:hAnsi="Arial" w:cs="Arial"/>
          <w:i/>
          <w:iCs/>
        </w:rPr>
        <w:t xml:space="preserve">, </w:t>
      </w:r>
      <w:r>
        <w:rPr>
          <w:rFonts w:ascii="Arial" w:hAnsi="Arial" w:cs="Arial"/>
          <w:i/>
          <w:iCs/>
        </w:rPr>
        <w:t>Deputy Director, Department of Children and Youth, 2/10/2026</w:t>
      </w:r>
      <w:r w:rsidRPr="00A35AA1">
        <w:rPr>
          <w:rFonts w:ascii="Arial" w:hAnsi="Arial" w:cs="Arial"/>
          <w:i/>
          <w:iCs/>
        </w:rPr>
        <w:t>)</w:t>
      </w:r>
    </w:p>
    <w:p w14:paraId="4674CDCE" w14:textId="77777777" w:rsidR="00F32027" w:rsidRPr="000C5E23" w:rsidRDefault="00F32027" w:rsidP="00F32027">
      <w:pPr>
        <w:spacing w:after="240"/>
        <w:jc w:val="both"/>
        <w:rPr>
          <w:rFonts w:ascii="Arial" w:hAnsi="Arial" w:cs="Arial"/>
          <w:i/>
          <w:iCs/>
        </w:rPr>
      </w:pPr>
      <w:r w:rsidRPr="000C5E23">
        <w:rPr>
          <w:rFonts w:ascii="Arial" w:hAnsi="Arial" w:cs="Arial"/>
          <w:i/>
          <w:iCs/>
        </w:rPr>
        <w:t xml:space="preserve">Program Specific State Allocations </w:t>
      </w:r>
    </w:p>
    <w:p w14:paraId="0A083101" w14:textId="2AC1B40F" w:rsidR="00F32027" w:rsidRDefault="00F32027" w:rsidP="00F32027">
      <w:pPr>
        <w:spacing w:after="240"/>
        <w:jc w:val="both"/>
        <w:rPr>
          <w:rFonts w:ascii="Arial" w:hAnsi="Arial" w:cs="Arial"/>
        </w:rPr>
      </w:pPr>
      <w:r w:rsidRPr="000C5E23">
        <w:rPr>
          <w:rFonts w:ascii="Arial" w:hAnsi="Arial" w:cs="Arial"/>
        </w:rPr>
        <w:t>State allocation that may be used as match for Title IV-E funding is the State Child Protection Allocation - SCPA (Rule 5101:9-6-19 - Ohio Administrative Code | Ohio Laws). These monies can be used by the County</w:t>
      </w:r>
      <w:r w:rsidR="00FE686D">
        <w:rPr>
          <w:rFonts w:ascii="Arial" w:hAnsi="Arial" w:cs="Arial"/>
        </w:rPr>
        <w:t>/District</w:t>
      </w:r>
      <w:r w:rsidRPr="000C5E23">
        <w:rPr>
          <w:rFonts w:ascii="Arial" w:hAnsi="Arial" w:cs="Arial"/>
        </w:rPr>
        <w:t xml:space="preserve"> JFS to meet their matching requirements for Foster Care and Adoption.  In addition, the counties</w:t>
      </w:r>
      <w:r w:rsidR="00FE686D">
        <w:rPr>
          <w:rFonts w:ascii="Arial" w:hAnsi="Arial" w:cs="Arial"/>
        </w:rPr>
        <w:t>/districts</w:t>
      </w:r>
      <w:r w:rsidRPr="000C5E23">
        <w:rPr>
          <w:rFonts w:ascii="Arial" w:hAnsi="Arial" w:cs="Arial"/>
        </w:rPr>
        <w:t xml:space="preserve"> receive other state allocations which are noted in the </w:t>
      </w:r>
      <w:r w:rsidR="00FE686D">
        <w:rPr>
          <w:rFonts w:ascii="Arial" w:hAnsi="Arial" w:cs="Arial"/>
        </w:rPr>
        <w:t>SEFA</w:t>
      </w:r>
      <w:r w:rsidRPr="000C5E23">
        <w:rPr>
          <w:rFonts w:ascii="Arial" w:hAnsi="Arial" w:cs="Arial"/>
        </w:rPr>
        <w:t xml:space="preserve"> Testing Spreadsheet (separately posted). </w:t>
      </w:r>
    </w:p>
    <w:p w14:paraId="28F103E6" w14:textId="642560F7" w:rsidR="00FE686D" w:rsidRDefault="00F32027" w:rsidP="00F32027">
      <w:pPr>
        <w:spacing w:after="240"/>
        <w:jc w:val="both"/>
        <w:rPr>
          <w:rFonts w:ascii="Arial" w:hAnsi="Arial" w:cs="Arial"/>
          <w:i/>
          <w:iCs/>
        </w:rPr>
      </w:pPr>
      <w:r w:rsidRPr="00A35AA1">
        <w:rPr>
          <w:rFonts w:ascii="Arial" w:hAnsi="Arial" w:cs="Arial"/>
          <w:i/>
          <w:iCs/>
        </w:rPr>
        <w:t xml:space="preserve">(Source: Alicia Allen, </w:t>
      </w:r>
      <w:r>
        <w:rPr>
          <w:rFonts w:ascii="Arial" w:hAnsi="Arial" w:cs="Arial"/>
          <w:i/>
          <w:iCs/>
        </w:rPr>
        <w:t xml:space="preserve">Human Services Administrator, </w:t>
      </w:r>
      <w:r w:rsidRPr="00F32027">
        <w:rPr>
          <w:rFonts w:ascii="Arial" w:hAnsi="Arial" w:cs="Arial"/>
          <w:i/>
          <w:iCs/>
        </w:rPr>
        <w:t>Department of Children and Youth, 2/10/2026)</w:t>
      </w:r>
    </w:p>
    <w:p w14:paraId="774CACAE" w14:textId="5926E3E0" w:rsidR="00F32027" w:rsidRPr="00F32027" w:rsidRDefault="00FE686D" w:rsidP="00F32027">
      <w:pPr>
        <w:spacing w:after="240"/>
        <w:jc w:val="both"/>
        <w:rPr>
          <w:rFonts w:ascii="Arial" w:hAnsi="Arial" w:cs="Arial"/>
        </w:rPr>
      </w:pPr>
      <w:r>
        <w:rPr>
          <w:rFonts w:ascii="Arial" w:hAnsi="Arial" w:cs="Arial"/>
        </w:rPr>
        <w:t>O</w:t>
      </w:r>
      <w:r w:rsidR="00F32027" w:rsidRPr="00F32027">
        <w:rPr>
          <w:rFonts w:ascii="Arial" w:hAnsi="Arial" w:cs="Arial"/>
        </w:rPr>
        <w:t xml:space="preserve">DCY also utilizes adoption assistance funding to reimburse the public children services agency (PCSA) up to one thousand dollars per placement for nonrecurring adoption expenses for a child with special needs in accordance with </w:t>
      </w:r>
      <w:hyperlink r:id="rId34" w:history="1">
        <w:r w:rsidR="00F32027" w:rsidRPr="00F32027">
          <w:rPr>
            <w:rStyle w:val="cf01"/>
            <w:rFonts w:ascii="Arial" w:hAnsi="Arial" w:cs="Arial"/>
            <w:color w:val="0000FF"/>
            <w:sz w:val="20"/>
            <w:szCs w:val="20"/>
            <w:u w:val="single"/>
          </w:rPr>
          <w:t>Rule 5180:2-49-21 - Ohio Administrative Code | Ohio Laws</w:t>
        </w:r>
      </w:hyperlink>
      <w:r w:rsidR="00F32027" w:rsidRPr="00F32027">
        <w:rPr>
          <w:rFonts w:ascii="Arial" w:hAnsi="Arial" w:cs="Arial"/>
        </w:rPr>
        <w:t xml:space="preserve">  The ALN for the federal portion is </w:t>
      </w:r>
      <w:r>
        <w:rPr>
          <w:rFonts w:ascii="Arial" w:hAnsi="Arial" w:cs="Arial"/>
        </w:rPr>
        <w:t>#</w:t>
      </w:r>
      <w:r w:rsidR="00F32027" w:rsidRPr="00F32027">
        <w:rPr>
          <w:rFonts w:ascii="Arial" w:hAnsi="Arial" w:cs="Arial"/>
        </w:rPr>
        <w:t>93.659. ODJFS</w:t>
      </w:r>
      <w:r>
        <w:rPr>
          <w:rFonts w:ascii="Arial" w:hAnsi="Arial" w:cs="Arial"/>
        </w:rPr>
        <w:t>/ODCY</w:t>
      </w:r>
      <w:r w:rsidR="00F32027" w:rsidRPr="00F32027">
        <w:rPr>
          <w:rFonts w:ascii="Arial" w:hAnsi="Arial" w:cs="Arial"/>
        </w:rPr>
        <w:t xml:space="preserve"> contributes the non-federal share of county-</w:t>
      </w:r>
      <w:r w:rsidR="00C21DB7">
        <w:rPr>
          <w:rFonts w:ascii="Arial" w:hAnsi="Arial" w:cs="Arial"/>
        </w:rPr>
        <w:t>/district-</w:t>
      </w:r>
      <w:r w:rsidR="00F32027" w:rsidRPr="00F32027">
        <w:rPr>
          <w:rFonts w:ascii="Arial" w:hAnsi="Arial" w:cs="Arial"/>
        </w:rPr>
        <w:t>reported expenses and reimburses the PCSA at one hundred per cent. The PCSA shall report allowable expenditures on JFS 02820 "Children Services.</w:t>
      </w:r>
      <w:r w:rsidR="00C21DB7">
        <w:rPr>
          <w:rFonts w:ascii="Arial" w:hAnsi="Arial" w:cs="Arial"/>
        </w:rPr>
        <w:t>”</w:t>
      </w:r>
      <w:r w:rsidR="00F32027" w:rsidRPr="00F32027">
        <w:rPr>
          <w:rFonts w:ascii="Arial" w:hAnsi="Arial" w:cs="Arial"/>
        </w:rPr>
        <w:t xml:space="preserve"> </w:t>
      </w:r>
    </w:p>
    <w:p w14:paraId="53898DB0" w14:textId="3D01334E" w:rsidR="00F32027" w:rsidRPr="002429DD" w:rsidRDefault="00F32027" w:rsidP="00F32027">
      <w:pPr>
        <w:spacing w:after="240"/>
        <w:jc w:val="both"/>
        <w:rPr>
          <w:rFonts w:ascii="Arial" w:hAnsi="Arial" w:cs="Arial"/>
        </w:rPr>
      </w:pPr>
      <w:r w:rsidRPr="00F32027">
        <w:rPr>
          <w:rFonts w:ascii="Arial" w:hAnsi="Arial" w:cs="Arial"/>
        </w:rPr>
        <w:t>Adoption Assistance is used for Title IV-E eligible children. Counties</w:t>
      </w:r>
      <w:r w:rsidR="00C21DB7">
        <w:rPr>
          <w:rFonts w:ascii="Arial" w:hAnsi="Arial" w:cs="Arial"/>
        </w:rPr>
        <w:t>/Districts</w:t>
      </w:r>
      <w:r w:rsidRPr="00F32027">
        <w:rPr>
          <w:rFonts w:ascii="Arial" w:hAnsi="Arial" w:cs="Arial"/>
        </w:rPr>
        <w:t xml:space="preserve"> negotiate a monthly rate with the adoptive parents in accordance with </w:t>
      </w:r>
      <w:r w:rsidRPr="00F32027">
        <w:rPr>
          <w:rStyle w:val="Hyperlink"/>
          <w:rFonts w:cs="Arial"/>
        </w:rPr>
        <w:t xml:space="preserve"> </w:t>
      </w:r>
      <w:hyperlink r:id="rId35" w:history="1">
        <w:r w:rsidRPr="00F32027">
          <w:rPr>
            <w:rStyle w:val="cf01"/>
            <w:rFonts w:ascii="Arial" w:hAnsi="Arial" w:cs="Arial"/>
            <w:color w:val="0000FF"/>
            <w:sz w:val="20"/>
            <w:szCs w:val="20"/>
            <w:u w:val="single"/>
          </w:rPr>
          <w:t>Rule 5180:2-49-05 - Ohio Administrative Code | Ohio Laws</w:t>
        </w:r>
      </w:hyperlink>
      <w:r w:rsidRPr="00F32027">
        <w:rPr>
          <w:rFonts w:ascii="Arial" w:hAnsi="Arial" w:cs="Arial"/>
        </w:rPr>
        <w:t>. The Federal share is 64.85% for October 1, 2025 through September 30,2026.The match portion of each subsidy amount up to $250 is paid by the State through the GRF. For subsidies created on or after January 1, 2023, the state provides the match portion up to $350. Ohio Comprehensive Child Welfare Information System (CCWIS) generates a payment for the federal and state share to the adoptive family</w:t>
      </w:r>
      <w:r w:rsidRPr="002429DD">
        <w:rPr>
          <w:rFonts w:ascii="Arial" w:hAnsi="Arial" w:cs="Arial"/>
        </w:rPr>
        <w:t>.  The county</w:t>
      </w:r>
      <w:r w:rsidR="00C21DB7">
        <w:rPr>
          <w:rFonts w:ascii="Arial" w:hAnsi="Arial" w:cs="Arial"/>
        </w:rPr>
        <w:t>/district</w:t>
      </w:r>
      <w:r w:rsidRPr="002429DD">
        <w:rPr>
          <w:rFonts w:ascii="Arial" w:hAnsi="Arial" w:cs="Arial"/>
        </w:rPr>
        <w:t xml:space="preserve"> generates any local share payment to the adoptive family. These payments made by the county</w:t>
      </w:r>
      <w:r w:rsidR="00C21DB7">
        <w:rPr>
          <w:rFonts w:ascii="Arial" w:hAnsi="Arial" w:cs="Arial"/>
        </w:rPr>
        <w:t>/district</w:t>
      </w:r>
      <w:r w:rsidRPr="002429DD">
        <w:rPr>
          <w:rFonts w:ascii="Arial" w:hAnsi="Arial" w:cs="Arial"/>
        </w:rPr>
        <w:t xml:space="preserve"> would become part of </w:t>
      </w:r>
      <w:r w:rsidR="00C21DB7">
        <w:rPr>
          <w:rFonts w:ascii="Arial" w:hAnsi="Arial" w:cs="Arial"/>
        </w:rPr>
        <w:t>the</w:t>
      </w:r>
      <w:r w:rsidRPr="002429DD">
        <w:rPr>
          <w:rFonts w:ascii="Arial" w:hAnsi="Arial" w:cs="Arial"/>
        </w:rPr>
        <w:t xml:space="preserve"> population for testing.</w:t>
      </w:r>
    </w:p>
    <w:p w14:paraId="5F0D8A27" w14:textId="4DE2193E" w:rsidR="00F32027" w:rsidRDefault="00F32027" w:rsidP="00F32027">
      <w:pPr>
        <w:spacing w:after="240"/>
        <w:jc w:val="both"/>
        <w:rPr>
          <w:rFonts w:ascii="Arial" w:hAnsi="Arial" w:cs="Arial"/>
        </w:rPr>
      </w:pPr>
      <w:r w:rsidRPr="002429DD">
        <w:rPr>
          <w:rFonts w:ascii="Arial" w:hAnsi="Arial" w:cs="Arial"/>
        </w:rPr>
        <w:t xml:space="preserve">Per </w:t>
      </w:r>
      <w:hyperlink r:id="rId36" w:history="1">
        <w:r>
          <w:rPr>
            <w:rStyle w:val="Hyperlink"/>
          </w:rPr>
          <w:t>Rule 5101:9-6-19 - Ohio Administrative Code | Ohio Laws</w:t>
        </w:r>
      </w:hyperlink>
      <w:r>
        <w:t xml:space="preserve"> </w:t>
      </w:r>
      <w:r w:rsidRPr="002429DD">
        <w:rPr>
          <w:rFonts w:ascii="Arial" w:hAnsi="Arial" w:cs="Arial"/>
        </w:rPr>
        <w:t>a PCSA may elect to transfer all or a portion of its SCPA allocation to the county's Families and Children First Council via transfer to a flexible funding pool, using codes established by ODJFS</w:t>
      </w:r>
      <w:r w:rsidR="00C21DB7">
        <w:rPr>
          <w:rFonts w:ascii="Arial" w:hAnsi="Arial" w:cs="Arial"/>
        </w:rPr>
        <w:t>/ODCY</w:t>
      </w:r>
      <w:r w:rsidRPr="002429DD">
        <w:rPr>
          <w:rFonts w:ascii="Arial" w:hAnsi="Arial" w:cs="Arial"/>
        </w:rPr>
        <w:t xml:space="preserve">.  </w:t>
      </w:r>
    </w:p>
    <w:p w14:paraId="4229F2EC" w14:textId="721A1166" w:rsidR="00F32027" w:rsidRPr="00F32027" w:rsidRDefault="00F32027" w:rsidP="003E5B8C">
      <w:pPr>
        <w:spacing w:after="240"/>
        <w:jc w:val="both"/>
        <w:rPr>
          <w:rFonts w:ascii="Arial" w:hAnsi="Arial" w:cs="Arial"/>
          <w:i/>
        </w:rPr>
      </w:pPr>
      <w:r w:rsidRPr="00225380">
        <w:rPr>
          <w:rFonts w:ascii="Arial" w:hAnsi="Arial" w:cs="Arial"/>
          <w:i/>
          <w:iCs/>
        </w:rPr>
        <w:t xml:space="preserve">(Source: </w:t>
      </w:r>
      <w:r>
        <w:rPr>
          <w:rFonts w:ascii="Arial" w:hAnsi="Arial" w:cs="Arial"/>
          <w:i/>
          <w:iCs/>
        </w:rPr>
        <w:t>Laura Graf</w:t>
      </w:r>
      <w:r w:rsidRPr="00225380">
        <w:rPr>
          <w:rFonts w:ascii="Arial" w:hAnsi="Arial" w:cs="Arial"/>
          <w:i/>
          <w:iCs/>
        </w:rPr>
        <w:t xml:space="preserve">, </w:t>
      </w:r>
      <w:r>
        <w:rPr>
          <w:rFonts w:ascii="Arial" w:hAnsi="Arial" w:cs="Arial"/>
          <w:i/>
          <w:iCs/>
        </w:rPr>
        <w:t>Deputy Director, Department of Children and Youth, 2/10/2026</w:t>
      </w:r>
      <w:r w:rsidRPr="00225380">
        <w:rPr>
          <w:rFonts w:ascii="Arial" w:hAnsi="Arial" w:cs="Arial"/>
          <w:i/>
          <w:iCs/>
        </w:rPr>
        <w:t>)</w:t>
      </w:r>
    </w:p>
    <w:bookmarkEnd w:id="18"/>
    <w:p w14:paraId="0D65E55E" w14:textId="77777777" w:rsidR="003E5B8C" w:rsidRDefault="003E5B8C" w:rsidP="003E5B8C">
      <w:pPr>
        <w:spacing w:after="240"/>
        <w:jc w:val="both"/>
        <w:rPr>
          <w:rFonts w:ascii="Arial" w:hAnsi="Arial" w:cs="Arial"/>
          <w:b/>
        </w:rPr>
      </w:pPr>
      <w:r>
        <w:rPr>
          <w:rFonts w:ascii="Arial" w:hAnsi="Arial" w:cs="Arial"/>
          <w:b/>
        </w:rPr>
        <w:lastRenderedPageBreak/>
        <w:t>State Structure</w:t>
      </w:r>
    </w:p>
    <w:p w14:paraId="191CF0D0" w14:textId="77777777" w:rsidR="003E5B8C" w:rsidRDefault="003E5B8C" w:rsidP="003E5B8C">
      <w:pPr>
        <w:spacing w:after="240"/>
        <w:jc w:val="both"/>
        <w:rPr>
          <w:rFonts w:ascii="Arial" w:hAnsi="Arial" w:cs="Arial"/>
          <w:bCs/>
        </w:rPr>
      </w:pPr>
      <w:r>
        <w:rPr>
          <w:rFonts w:ascii="Arial" w:hAnsi="Arial" w:cs="Arial"/>
          <w:bCs/>
        </w:rPr>
        <w:t>The following state agencies pass Federal funding to local agencies:</w:t>
      </w:r>
    </w:p>
    <w:p w14:paraId="064F0EBE" w14:textId="77777777" w:rsidR="003E5B8C" w:rsidRDefault="003E5B8C" w:rsidP="00F32027">
      <w:pPr>
        <w:pStyle w:val="ListParagraph"/>
        <w:numPr>
          <w:ilvl w:val="0"/>
          <w:numId w:val="43"/>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F32027">
      <w:pPr>
        <w:pStyle w:val="ListParagraph"/>
        <w:numPr>
          <w:ilvl w:val="0"/>
          <w:numId w:val="43"/>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F32027">
      <w:pPr>
        <w:pStyle w:val="ListParagraph"/>
        <w:numPr>
          <w:ilvl w:val="0"/>
          <w:numId w:val="43"/>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77777777" w:rsidR="003E5B8C" w:rsidRDefault="003E5B8C" w:rsidP="003E5B8C">
      <w:pPr>
        <w:spacing w:after="240"/>
        <w:jc w:val="both"/>
        <w:rPr>
          <w:rFonts w:ascii="Arial" w:hAnsi="Arial" w:cs="Arial"/>
        </w:rPr>
      </w:pPr>
      <w:r w:rsidRPr="003F7146">
        <w:rPr>
          <w:rFonts w:ascii="Arial" w:hAnsi="Arial" w:cs="Arial"/>
        </w:rPr>
        <w:lastRenderedPageBreak/>
        <w:t>ODJFS has county p</w:t>
      </w:r>
      <w:r w:rsidRPr="000738AF">
        <w:rPr>
          <w:rFonts w:ascii="Arial" w:hAnsi="Arial" w:cs="Arial"/>
        </w:rPr>
        <w:t xml:space="preserve">rofiles and web links at </w:t>
      </w:r>
      <w:hyperlink r:id="rId37"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2C6298DE"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 xml:space="preserve">applicable effective October 1, </w:t>
      </w:r>
      <w:r w:rsidRPr="001E59E6">
        <w:rPr>
          <w:rFonts w:ascii="Arial" w:hAnsi="Arial" w:cs="Arial"/>
          <w:i/>
          <w:iCs/>
          <w:color w:val="002060"/>
        </w:rPr>
        <w:lastRenderedPageBreak/>
        <w:t>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38"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77777777"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39"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lastRenderedPageBreak/>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F32027">
      <w:pPr>
        <w:pStyle w:val="ListParagraph"/>
        <w:numPr>
          <w:ilvl w:val="0"/>
          <w:numId w:val="44"/>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F32027">
      <w:pPr>
        <w:pStyle w:val="ListParagraph"/>
        <w:numPr>
          <w:ilvl w:val="0"/>
          <w:numId w:val="44"/>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F32027">
      <w:pPr>
        <w:pStyle w:val="ListParagraph"/>
        <w:numPr>
          <w:ilvl w:val="0"/>
          <w:numId w:val="44"/>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F32027">
      <w:pPr>
        <w:pStyle w:val="ListParagraph"/>
        <w:numPr>
          <w:ilvl w:val="0"/>
          <w:numId w:val="44"/>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F32027">
      <w:pPr>
        <w:pStyle w:val="ListParagraph"/>
        <w:numPr>
          <w:ilvl w:val="0"/>
          <w:numId w:val="44"/>
        </w:numPr>
        <w:spacing w:after="240"/>
        <w:jc w:val="both"/>
        <w:rPr>
          <w:rFonts w:ascii="Arial" w:hAnsi="Arial" w:cs="Arial"/>
        </w:rPr>
      </w:pPr>
      <w:r w:rsidRPr="00314575">
        <w:rPr>
          <w:rFonts w:ascii="Arial" w:hAnsi="Arial" w:cs="Arial"/>
        </w:rPr>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lastRenderedPageBreak/>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lastRenderedPageBreak/>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77777777"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40"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9" w:name="_Toc224297343"/>
      <w:r w:rsidRPr="00A0464C">
        <w:rPr>
          <w:rFonts w:cs="Arial"/>
          <w:sz w:val="24"/>
          <w:szCs w:val="24"/>
        </w:rPr>
        <w:t>Testing Considerations</w:t>
      </w:r>
      <w:bookmarkEnd w:id="19"/>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lastRenderedPageBreak/>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0" w:name="_Toc512411061"/>
      <w:bookmarkStart w:id="21" w:name="_Toc1637227"/>
      <w:bookmarkStart w:id="22" w:name="_Toc36552982"/>
      <w:bookmarkStart w:id="23" w:name="_Toc69321906"/>
      <w:bookmarkStart w:id="24" w:name="_Toc98422392"/>
      <w:bookmarkStart w:id="25" w:name="_Toc127252239"/>
      <w:bookmarkStart w:id="26" w:name="_Toc161131764"/>
      <w:r w:rsidRPr="007E7492">
        <w:rPr>
          <w:rFonts w:ascii="Arial" w:hAnsi="Arial" w:cs="Arial"/>
          <w:b/>
        </w:rPr>
        <w:t>Information systems, including a description on how they operate (i.e. Statewide automated eligibility system, CFIS Web, CFIS Web LR)</w:t>
      </w:r>
      <w:bookmarkEnd w:id="20"/>
      <w:bookmarkEnd w:id="21"/>
      <w:bookmarkEnd w:id="22"/>
      <w:bookmarkEnd w:id="23"/>
      <w:bookmarkEnd w:id="24"/>
      <w:bookmarkEnd w:id="25"/>
      <w:bookmarkEnd w:id="26"/>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F32027">
      <w:pPr>
        <w:pStyle w:val="ListParagraph"/>
        <w:numPr>
          <w:ilvl w:val="0"/>
          <w:numId w:val="45"/>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52D4353" w14:textId="77777777" w:rsidR="003E5B8C" w:rsidRPr="008362B1"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F32027">
      <w:pPr>
        <w:pStyle w:val="ListParagraph"/>
        <w:numPr>
          <w:ilvl w:val="1"/>
          <w:numId w:val="45"/>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77777777" w:rsidR="003E5B8C" w:rsidRPr="008E2A25" w:rsidRDefault="003E5B8C" w:rsidP="00F32027">
      <w:pPr>
        <w:pStyle w:val="ListParagraph"/>
        <w:numPr>
          <w:ilvl w:val="0"/>
          <w:numId w:val="45"/>
        </w:numPr>
        <w:spacing w:after="240"/>
        <w:ind w:hanging="720"/>
        <w:jc w:val="both"/>
        <w:rPr>
          <w:rFonts w:ascii="Arial" w:hAnsi="Arial" w:cs="Arial"/>
        </w:rPr>
      </w:pPr>
      <w:r w:rsidRPr="003F7146">
        <w:rPr>
          <w:rFonts w:ascii="Arial" w:hAnsi="Arial" w:cs="Arial"/>
        </w:rPr>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 xml:space="preserve">and Medicaid; and generates </w:t>
      </w:r>
      <w:r w:rsidRPr="003F7146">
        <w:rPr>
          <w:rFonts w:ascii="Arial" w:hAnsi="Arial" w:cs="Arial"/>
        </w:rPr>
        <w:lastRenderedPageBreak/>
        <w:t>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1"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F32027">
      <w:pPr>
        <w:pStyle w:val="ListParagraph"/>
        <w:numPr>
          <w:ilvl w:val="0"/>
          <w:numId w:val="45"/>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F32027">
      <w:pPr>
        <w:pStyle w:val="ListParagraph"/>
        <w:numPr>
          <w:ilvl w:val="0"/>
          <w:numId w:val="45"/>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F32027">
      <w:pPr>
        <w:pStyle w:val="ListParagraph"/>
        <w:numPr>
          <w:ilvl w:val="0"/>
          <w:numId w:val="45"/>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F32027">
      <w:pPr>
        <w:pStyle w:val="ListParagraph"/>
        <w:numPr>
          <w:ilvl w:val="1"/>
          <w:numId w:val="45"/>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F32027">
      <w:pPr>
        <w:pStyle w:val="ListParagraph"/>
        <w:numPr>
          <w:ilvl w:val="1"/>
          <w:numId w:val="45"/>
        </w:numPr>
        <w:spacing w:after="24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F32027">
      <w:pPr>
        <w:pStyle w:val="ListParagraph"/>
        <w:numPr>
          <w:ilvl w:val="1"/>
          <w:numId w:val="45"/>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lastRenderedPageBreak/>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7" w:name="_Toc224297344"/>
      <w:r w:rsidRPr="00A0464C">
        <w:rPr>
          <w:rFonts w:cs="Arial"/>
          <w:sz w:val="24"/>
          <w:szCs w:val="24"/>
        </w:rPr>
        <w:t>Reporting</w:t>
      </w:r>
      <w:bookmarkEnd w:id="27"/>
    </w:p>
    <w:p w14:paraId="098F526F" w14:textId="036D5814" w:rsidR="002A4184" w:rsidRPr="0019565C" w:rsidRDefault="0047409E" w:rsidP="006672EA">
      <w:pPr>
        <w:spacing w:after="240"/>
        <w:jc w:val="both"/>
        <w:rPr>
          <w:rFonts w:ascii="Arial" w:hAnsi="Arial" w:cs="Arial"/>
          <w:b/>
        </w:rPr>
        <w:sectPr w:rsidR="002A4184" w:rsidRPr="0019565C" w:rsidSect="00FE4777">
          <w:headerReference w:type="default" r:id="rId4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8" w:name="_Toc442267685"/>
      <w:bookmarkStart w:id="29" w:name="_Toc224297345"/>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8"/>
      <w:bookmarkEnd w:id="29"/>
    </w:p>
    <w:p w14:paraId="5009BB8E" w14:textId="77777777" w:rsidR="007E5B12" w:rsidRPr="00A0464C" w:rsidRDefault="007E5B12" w:rsidP="006672EA">
      <w:pPr>
        <w:pStyle w:val="Heading2"/>
        <w:jc w:val="both"/>
        <w:rPr>
          <w:rFonts w:cs="Arial"/>
          <w:sz w:val="24"/>
        </w:rPr>
      </w:pPr>
      <w:bookmarkStart w:id="30" w:name="_Toc442267686"/>
      <w:bookmarkStart w:id="31" w:name="_Toc224297346"/>
      <w:r w:rsidRPr="00A0464C">
        <w:rPr>
          <w:rFonts w:cs="Arial"/>
          <w:sz w:val="24"/>
        </w:rPr>
        <w:t>A.  ACTIVITIES ALLOWED OR UNALLOWED</w:t>
      </w:r>
      <w:bookmarkEnd w:id="30"/>
      <w:bookmarkEnd w:id="31"/>
    </w:p>
    <w:p w14:paraId="15499E2F" w14:textId="3214755D" w:rsidR="007E5B12" w:rsidRPr="00A0464C" w:rsidRDefault="006A15E5" w:rsidP="006672EA">
      <w:pPr>
        <w:pStyle w:val="Heading3"/>
        <w:jc w:val="both"/>
        <w:rPr>
          <w:rFonts w:cs="Arial"/>
          <w:sz w:val="24"/>
          <w:szCs w:val="24"/>
        </w:rPr>
      </w:pPr>
      <w:bookmarkStart w:id="32" w:name="_Toc442267687"/>
      <w:bookmarkStart w:id="33" w:name="_Toc224297347"/>
      <w:r w:rsidRPr="00A0464C">
        <w:rPr>
          <w:rFonts w:cs="Arial"/>
          <w:sz w:val="24"/>
          <w:szCs w:val="24"/>
        </w:rPr>
        <w:t xml:space="preserve">OMB </w:t>
      </w:r>
      <w:r w:rsidR="007E5B12" w:rsidRPr="00A0464C">
        <w:rPr>
          <w:rFonts w:cs="Arial"/>
          <w:sz w:val="24"/>
          <w:szCs w:val="24"/>
        </w:rPr>
        <w:t>Compliance Requirements</w:t>
      </w:r>
      <w:bookmarkEnd w:id="32"/>
      <w:bookmarkEnd w:id="3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06C1195F" w14:textId="30271F92" w:rsidR="00DF7F05" w:rsidRPr="00DF7F05" w:rsidRDefault="00DF7F05" w:rsidP="00DF7F05">
      <w:pPr>
        <w:spacing w:after="240"/>
        <w:jc w:val="both"/>
        <w:rPr>
          <w:rFonts w:ascii="Arial" w:hAnsi="Arial" w:cs="Arial"/>
          <w:bCs/>
          <w:i/>
          <w:iCs/>
        </w:rPr>
      </w:pPr>
      <w:r w:rsidRPr="00DF7F05">
        <w:rPr>
          <w:rFonts w:ascii="Arial" w:hAnsi="Arial" w:cs="Arial"/>
          <w:bCs/>
          <w:i/>
          <w:iCs/>
        </w:rPr>
        <w:t>1.</w:t>
      </w:r>
      <w:r w:rsidRPr="00DF7F05">
        <w:rPr>
          <w:rFonts w:ascii="Arial" w:hAnsi="Arial" w:cs="Arial"/>
          <w:bCs/>
          <w:i/>
          <w:iCs/>
        </w:rPr>
        <w:tab/>
        <w:t>Adoption Assistance Subsidies</w:t>
      </w:r>
    </w:p>
    <w:p w14:paraId="774232AF" w14:textId="5FE6CAF9" w:rsidR="00DF7F05" w:rsidRPr="00DF7F05" w:rsidRDefault="00DF7F05" w:rsidP="00DF7F05">
      <w:pPr>
        <w:spacing w:after="240"/>
        <w:ind w:left="720"/>
        <w:jc w:val="both"/>
        <w:rPr>
          <w:rFonts w:ascii="Arial" w:hAnsi="Arial" w:cs="Arial"/>
          <w:bCs/>
        </w:rPr>
      </w:pPr>
      <w:r w:rsidRPr="00DF7F05">
        <w:rPr>
          <w:rFonts w:ascii="Arial" w:hAnsi="Arial" w:cs="Arial"/>
          <w:bCs/>
        </w:rPr>
        <w:t>Funds may be expended for adoption assistance subsidy payments made on behalf of eligible children (see III.E.1, “Eligibility – Eligibility for Individuals”), in accordance with a written and binding adoption assistance agreement. Subsidy payments are made to adoptive parents based on the need(s) of the child (i.e., developmental, cognitive, emotional behavioral) and the circumstances of the adopting parents (42 USC 673(a)(2)). Subsidy payment amounts cannot be based on any income eligibility requirements of the prospective adoptive parents (45 CFR section 1356.41(c)). Adoption assistance subsidy payments cannot exceed the foster care maintenance payment (in accordance with the Title IV- E agency’s rate schedule) the child would have received in a foster family home; however, the amount of the subsidy payments may be up to 100 percent of that foster care maintenance payment rate (42 USC 673(a)(3)).</w:t>
      </w:r>
    </w:p>
    <w:p w14:paraId="184577C1" w14:textId="35B753DC" w:rsidR="00DF7F05" w:rsidRPr="00DF7F05" w:rsidRDefault="00DF7F05" w:rsidP="00DF7F05">
      <w:pPr>
        <w:spacing w:after="240"/>
        <w:jc w:val="both"/>
        <w:rPr>
          <w:rFonts w:ascii="Arial" w:hAnsi="Arial" w:cs="Arial"/>
          <w:bCs/>
          <w:i/>
          <w:iCs/>
        </w:rPr>
      </w:pPr>
      <w:r w:rsidRPr="00DF7F05">
        <w:rPr>
          <w:rFonts w:ascii="Arial" w:hAnsi="Arial" w:cs="Arial"/>
          <w:bCs/>
          <w:i/>
          <w:iCs/>
        </w:rPr>
        <w:t>2.</w:t>
      </w:r>
      <w:r w:rsidRPr="00DF7F05">
        <w:rPr>
          <w:rFonts w:ascii="Arial" w:hAnsi="Arial" w:cs="Arial"/>
          <w:bCs/>
          <w:i/>
          <w:iCs/>
        </w:rPr>
        <w:tab/>
        <w:t>Administrative Costs</w:t>
      </w:r>
    </w:p>
    <w:p w14:paraId="475B835D" w14:textId="7E5E0E22" w:rsidR="00DF7F05" w:rsidRPr="00DF7F05" w:rsidRDefault="00DF7F05" w:rsidP="00DF7F05">
      <w:pPr>
        <w:spacing w:after="240"/>
        <w:ind w:left="1440" w:hanging="720"/>
        <w:jc w:val="both"/>
        <w:rPr>
          <w:rFonts w:ascii="Arial" w:hAnsi="Arial" w:cs="Arial"/>
          <w:bCs/>
        </w:rPr>
      </w:pPr>
      <w:r w:rsidRPr="00DF7F05">
        <w:rPr>
          <w:rFonts w:ascii="Arial" w:hAnsi="Arial" w:cs="Arial"/>
          <w:bCs/>
        </w:rPr>
        <w:t>a.</w:t>
      </w:r>
      <w:r w:rsidRPr="00DF7F05">
        <w:rPr>
          <w:rFonts w:ascii="Arial" w:hAnsi="Arial" w:cs="Arial"/>
          <w:bCs/>
        </w:rPr>
        <w:tab/>
        <w:t xml:space="preserve">Program Administration – Funds may be expended for costs directly related to the administration of the program. Approved public assistance cost allocation plans (states) or </w:t>
      </w:r>
      <w:r w:rsidRPr="00DF7F05">
        <w:rPr>
          <w:rFonts w:ascii="Arial" w:hAnsi="Arial" w:cs="Arial"/>
          <w:bCs/>
        </w:rPr>
        <w:lastRenderedPageBreak/>
        <w:t>approved cost allocation methodologies (tribes) will identify which costs are allocated and claimed under this program (45 CFR section 1356.60(c)).</w:t>
      </w:r>
    </w:p>
    <w:p w14:paraId="2327D262" w14:textId="2F93930E" w:rsidR="00DF7F05" w:rsidRPr="00DF7F05" w:rsidRDefault="00DF7F05" w:rsidP="00DF7F05">
      <w:pPr>
        <w:spacing w:after="240"/>
        <w:ind w:left="1440" w:hanging="720"/>
        <w:jc w:val="both"/>
        <w:rPr>
          <w:rFonts w:ascii="Arial" w:hAnsi="Arial" w:cs="Arial"/>
          <w:bCs/>
        </w:rPr>
      </w:pPr>
      <w:r w:rsidRPr="00DF7F05">
        <w:rPr>
          <w:rFonts w:ascii="Arial" w:hAnsi="Arial" w:cs="Arial"/>
          <w:bCs/>
        </w:rPr>
        <w:t>b.</w:t>
      </w:r>
      <w:r w:rsidRPr="00DF7F05">
        <w:rPr>
          <w:rFonts w:ascii="Arial" w:hAnsi="Arial" w:cs="Arial"/>
          <w:bCs/>
        </w:rPr>
        <w:tab/>
        <w:t>Nonrecurring Costs – Funds may be expended by a Title IV-E agency under an adoption assistance agreement for nonrecurring expenses up to</w:t>
      </w:r>
      <w:r>
        <w:rPr>
          <w:rFonts w:ascii="Arial" w:hAnsi="Arial" w:cs="Arial"/>
          <w:bCs/>
        </w:rPr>
        <w:t xml:space="preserve"> </w:t>
      </w:r>
      <w:r w:rsidRPr="00DF7F05">
        <w:rPr>
          <w:rFonts w:ascii="Arial" w:hAnsi="Arial" w:cs="Arial"/>
          <w:bCs/>
        </w:rPr>
        <w:t>$2,000 (gross amount), for any adoptive placement (45 CFR section 1356.41(f)(1)). Nonrecurring adoption expenses are defined as reasonable and necessary adoption fees, court costs, attorney fees and other expenses that are directly related to the legal adoption of a child with special needs. Other expenses may include those costs of adoption incurred by or on behalf of the adoptive parents, such as, the adoptive home study, health and psychological examination, supervision of the placement prior to</w:t>
      </w:r>
      <w:r>
        <w:rPr>
          <w:rFonts w:ascii="Arial" w:hAnsi="Arial" w:cs="Arial"/>
          <w:bCs/>
        </w:rPr>
        <w:t xml:space="preserve"> </w:t>
      </w:r>
      <w:r w:rsidRPr="00DF7F05">
        <w:rPr>
          <w:rFonts w:ascii="Arial" w:hAnsi="Arial" w:cs="Arial"/>
          <w:bCs/>
        </w:rPr>
        <w:t>adoption, transportation and the reasonable costs of lodging and food for the child and/or the adoptive parents when necessary to complete the placement or adoptions process (45 CFR section 1356.41(i)).</w:t>
      </w:r>
    </w:p>
    <w:p w14:paraId="3735B992" w14:textId="6AE58D25" w:rsidR="00DF7F05" w:rsidRPr="00DF7F05" w:rsidRDefault="00DF7F05" w:rsidP="00DF7F05">
      <w:pPr>
        <w:spacing w:after="240"/>
        <w:ind w:left="1440" w:hanging="720"/>
        <w:jc w:val="both"/>
        <w:rPr>
          <w:rFonts w:ascii="Arial" w:hAnsi="Arial" w:cs="Arial"/>
          <w:bCs/>
        </w:rPr>
      </w:pPr>
      <w:r w:rsidRPr="00DF7F05">
        <w:rPr>
          <w:rFonts w:ascii="Arial" w:hAnsi="Arial" w:cs="Arial"/>
          <w:bCs/>
        </w:rPr>
        <w:t>c.</w:t>
      </w:r>
      <w:r w:rsidRPr="00DF7F05">
        <w:rPr>
          <w:rFonts w:ascii="Arial" w:hAnsi="Arial" w:cs="Arial"/>
          <w:bCs/>
        </w:rPr>
        <w:tab/>
        <w:t>Adoption Placement Costs – Funds expended by the Title IV-E agency for adoption placements (including nonrecurring costs) are considered an administrative expenditure and are subject to the matching requirements in III.G.1.e, “Matching, Level of Effort, Earmarking – Matching” (45 CFR section 1356.41(f)(1)).</w:t>
      </w:r>
    </w:p>
    <w:p w14:paraId="271768D4" w14:textId="78F46E98" w:rsidR="00DF7F05" w:rsidRPr="00DF7F05" w:rsidRDefault="00DF7F05" w:rsidP="00DF7F05">
      <w:pPr>
        <w:spacing w:after="240"/>
        <w:jc w:val="both"/>
        <w:rPr>
          <w:rFonts w:ascii="Arial" w:hAnsi="Arial" w:cs="Arial"/>
          <w:bCs/>
          <w:i/>
          <w:iCs/>
        </w:rPr>
      </w:pPr>
      <w:r w:rsidRPr="00DF7F05">
        <w:rPr>
          <w:rFonts w:ascii="Arial" w:hAnsi="Arial" w:cs="Arial"/>
          <w:bCs/>
          <w:i/>
          <w:iCs/>
        </w:rPr>
        <w:t>3.</w:t>
      </w:r>
      <w:r w:rsidRPr="00DF7F05">
        <w:rPr>
          <w:rFonts w:ascii="Arial" w:hAnsi="Arial" w:cs="Arial"/>
          <w:bCs/>
          <w:i/>
          <w:iCs/>
        </w:rPr>
        <w:tab/>
        <w:t>Training</w:t>
      </w:r>
    </w:p>
    <w:p w14:paraId="26FA9F88" w14:textId="7F85E912" w:rsidR="00DF7F05" w:rsidRPr="00DF7F05" w:rsidRDefault="00DF7F05" w:rsidP="00DF7F05">
      <w:pPr>
        <w:spacing w:after="240"/>
        <w:ind w:left="1440" w:hanging="720"/>
        <w:jc w:val="both"/>
        <w:rPr>
          <w:rFonts w:ascii="Arial" w:hAnsi="Arial" w:cs="Arial"/>
          <w:bCs/>
        </w:rPr>
      </w:pPr>
      <w:r w:rsidRPr="00DF7F05">
        <w:rPr>
          <w:rFonts w:ascii="Arial" w:hAnsi="Arial" w:cs="Arial"/>
          <w:bCs/>
        </w:rPr>
        <w:t>a.</w:t>
      </w:r>
      <w:r w:rsidRPr="00DF7F05">
        <w:rPr>
          <w:rFonts w:ascii="Arial" w:hAnsi="Arial" w:cs="Arial"/>
          <w:bCs/>
        </w:rPr>
        <w:tab/>
        <w:t>Funds may be expended for short-term training of current or prospective adoptive parents and members of the staff of state/tribe-licensed or state/tribe-approved child care institutions (including travel and per diem) at the initiation of or during their period of care (42 USC 674(a)(3)(B) and 45 CFR section 1356.60(b)(1)(ii)).</w:t>
      </w:r>
    </w:p>
    <w:p w14:paraId="7CFB30FC" w14:textId="285F7023" w:rsidR="00DF7F05" w:rsidRPr="00DF7F05" w:rsidRDefault="00DF7F05" w:rsidP="00DF7F05">
      <w:pPr>
        <w:spacing w:after="240"/>
        <w:ind w:left="1440" w:hanging="720"/>
        <w:jc w:val="both"/>
        <w:rPr>
          <w:rFonts w:ascii="Arial" w:hAnsi="Arial" w:cs="Arial"/>
          <w:bCs/>
        </w:rPr>
      </w:pPr>
      <w:r w:rsidRPr="00DF7F05">
        <w:rPr>
          <w:rFonts w:ascii="Arial" w:hAnsi="Arial" w:cs="Arial"/>
          <w:bCs/>
        </w:rPr>
        <w:t>b.</w:t>
      </w:r>
      <w:r w:rsidRPr="00DF7F05">
        <w:rPr>
          <w:rFonts w:ascii="Arial" w:hAnsi="Arial" w:cs="Arial"/>
          <w:bCs/>
        </w:rPr>
        <w:tab/>
        <w:t>Funds may be expended for short-term training of (1) relative guardians;</w:t>
      </w:r>
      <w:r>
        <w:rPr>
          <w:rFonts w:ascii="Arial" w:hAnsi="Arial" w:cs="Arial"/>
          <w:bCs/>
        </w:rPr>
        <w:t xml:space="preserve"> </w:t>
      </w:r>
      <w:r w:rsidRPr="00DF7F05">
        <w:rPr>
          <w:rFonts w:ascii="Arial" w:hAnsi="Arial" w:cs="Arial"/>
          <w:bCs/>
        </w:rPr>
        <w:t>(2) state/tribe-licensed or state/tribe-approved child welfare agencies providing services to children receiving Title IV-E assistance; (3) child abuse and neglect court personnel; (4) agency, child or parent attorneys;</w:t>
      </w:r>
      <w:r>
        <w:rPr>
          <w:rFonts w:ascii="Arial" w:hAnsi="Arial" w:cs="Arial"/>
          <w:bCs/>
        </w:rPr>
        <w:t xml:space="preserve"> </w:t>
      </w:r>
      <w:r w:rsidRPr="00DF7F05">
        <w:rPr>
          <w:rFonts w:ascii="Arial" w:hAnsi="Arial" w:cs="Arial"/>
          <w:bCs/>
        </w:rPr>
        <w:t>(5) guardians ad litem; and (6) court appointed special advocates (42 USC 674(a)(3)(B)).</w:t>
      </w:r>
    </w:p>
    <w:p w14:paraId="66440061" w14:textId="54C2DB80" w:rsidR="00DF7F05" w:rsidRPr="00DF7F05" w:rsidRDefault="00DF7F05" w:rsidP="00DF7F05">
      <w:pPr>
        <w:spacing w:after="240"/>
        <w:ind w:left="1440" w:hanging="720"/>
        <w:jc w:val="both"/>
        <w:rPr>
          <w:rFonts w:ascii="Arial" w:hAnsi="Arial" w:cs="Arial"/>
          <w:bCs/>
        </w:rPr>
      </w:pPr>
      <w:r w:rsidRPr="00DF7F05">
        <w:rPr>
          <w:rFonts w:ascii="Arial" w:hAnsi="Arial" w:cs="Arial"/>
          <w:bCs/>
        </w:rPr>
        <w:t>c.</w:t>
      </w:r>
      <w:r w:rsidRPr="00DF7F05">
        <w:rPr>
          <w:rFonts w:ascii="Arial" w:hAnsi="Arial" w:cs="Arial"/>
          <w:bCs/>
        </w:rPr>
        <w:tab/>
        <w:t>Funds may be expended for training (including both short- and long-term training at educational institutions through grants to such institutions or by direct financial assistance to students enrolled in such institutions) of personnel employed or preparing for employment by the agency administering the plan (42 USC 674(a)(3)(A)).</w:t>
      </w:r>
    </w:p>
    <w:p w14:paraId="05E7931F" w14:textId="0E86F4C6" w:rsidR="00DF7F05" w:rsidRPr="00DF7F05" w:rsidRDefault="00DF7F05" w:rsidP="00DF7F05">
      <w:pPr>
        <w:spacing w:after="240"/>
        <w:jc w:val="both"/>
        <w:rPr>
          <w:rFonts w:ascii="Arial" w:hAnsi="Arial" w:cs="Arial"/>
          <w:bCs/>
          <w:i/>
          <w:iCs/>
        </w:rPr>
      </w:pPr>
      <w:r w:rsidRPr="00DF7F05">
        <w:rPr>
          <w:rFonts w:ascii="Arial" w:hAnsi="Arial" w:cs="Arial"/>
          <w:bCs/>
          <w:i/>
          <w:iCs/>
        </w:rPr>
        <w:t>4.</w:t>
      </w:r>
      <w:r w:rsidRPr="00DF7F05">
        <w:rPr>
          <w:rFonts w:ascii="Arial" w:hAnsi="Arial" w:cs="Arial"/>
          <w:bCs/>
          <w:i/>
          <w:iCs/>
        </w:rPr>
        <w:tab/>
        <w:t>Demonstration Projects</w:t>
      </w:r>
    </w:p>
    <w:p w14:paraId="3FDB7F2E" w14:textId="2003B3FA" w:rsidR="00DF7F05" w:rsidRPr="00DF7F05" w:rsidRDefault="00DF7F05" w:rsidP="00DF7F05">
      <w:pPr>
        <w:spacing w:after="240"/>
        <w:ind w:left="720"/>
        <w:jc w:val="both"/>
        <w:rPr>
          <w:rFonts w:ascii="Arial" w:hAnsi="Arial" w:cs="Arial"/>
          <w:bCs/>
        </w:rPr>
      </w:pPr>
      <w:r w:rsidRPr="00DF7F05">
        <w:rPr>
          <w:rFonts w:ascii="Arial" w:hAnsi="Arial" w:cs="Arial"/>
          <w:bCs/>
        </w:rPr>
        <w:t>Under Section 1130 of the Social Security Act, Title IV-E agencies may be granted authority to operate a demonstration project as set forth in ACF-approved terms and conditions. Any such terms and conditions applicable to the program identify the specific provisions of the Social Security Act that are waived, the additional activities that are deemed as allowable, and the scope and duration (which may not exceed a maximum of 5 total years unless specifically approved for further continuation) of the demonstration project. The demonstration project must remain cost neutral to the federal government, as provided for in a methodology contained in the approved project terms and conditions involving either a matched comparison group or a capped allocation All approved demonstration projects were required to end no later than September 30, 2019 (42 USC 1320a–9 and Section 201 of Pub. L. No. 112-34).</w:t>
      </w:r>
    </w:p>
    <w:p w14:paraId="2BD3119B" w14:textId="1F169193" w:rsidR="00DF7F05" w:rsidRPr="00DF7F05" w:rsidRDefault="00DF7F05" w:rsidP="006672EA">
      <w:pPr>
        <w:spacing w:after="240"/>
        <w:jc w:val="both"/>
        <w:rPr>
          <w:rFonts w:ascii="Arial" w:hAnsi="Arial" w:cs="Arial"/>
          <w:bCs/>
          <w:i/>
          <w:iCs/>
        </w:rPr>
      </w:pPr>
      <w:r>
        <w:rPr>
          <w:rFonts w:ascii="Arial" w:hAnsi="Arial" w:cs="Arial"/>
          <w:bCs/>
          <w:i/>
          <w:iCs/>
        </w:rPr>
        <w:t>(Source: 2025 OMB Compliance Supplement, Part 4, HHS, #93.659 Adoption Assistance)</w:t>
      </w:r>
    </w:p>
    <w:p w14:paraId="0A90B4EE" w14:textId="77777777" w:rsidR="00A712B0" w:rsidRPr="00A0464C" w:rsidRDefault="00A712B0" w:rsidP="006672EA">
      <w:pPr>
        <w:pStyle w:val="Heading3"/>
        <w:jc w:val="both"/>
        <w:rPr>
          <w:rFonts w:cs="Arial"/>
          <w:sz w:val="24"/>
          <w:szCs w:val="24"/>
        </w:rPr>
      </w:pPr>
      <w:bookmarkStart w:id="34" w:name="_Toc442267688"/>
      <w:bookmarkStart w:id="35" w:name="_Toc224297348"/>
      <w:r w:rsidRPr="00A0464C">
        <w:rPr>
          <w:rFonts w:cs="Arial"/>
          <w:sz w:val="24"/>
          <w:szCs w:val="24"/>
        </w:rPr>
        <w:t>Additional Program Specific Information</w:t>
      </w:r>
      <w:bookmarkEnd w:id="34"/>
      <w:bookmarkEnd w:id="3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2D7CC1" w14:textId="77777777" w:rsidR="006550B6" w:rsidRDefault="006550B6" w:rsidP="006550B6">
      <w:pPr>
        <w:spacing w:after="240"/>
        <w:jc w:val="both"/>
        <w:rPr>
          <w:rFonts w:ascii="Arial" w:hAnsi="Arial" w:cs="Arial"/>
          <w:b/>
        </w:rPr>
      </w:pPr>
      <w:r w:rsidRPr="003F7146">
        <w:rPr>
          <w:rFonts w:ascii="Arial" w:hAnsi="Arial" w:cs="Arial"/>
          <w:b/>
        </w:rPr>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F32027">
      <w:pPr>
        <w:numPr>
          <w:ilvl w:val="0"/>
          <w:numId w:val="46"/>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F32027">
      <w:pPr>
        <w:numPr>
          <w:ilvl w:val="0"/>
          <w:numId w:val="46"/>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77777777" w:rsidR="006550B6" w:rsidRDefault="006550B6" w:rsidP="00F32027">
      <w:pPr>
        <w:pStyle w:val="ListParagraph"/>
        <w:numPr>
          <w:ilvl w:val="0"/>
          <w:numId w:val="47"/>
        </w:numPr>
        <w:spacing w:after="240"/>
        <w:jc w:val="both"/>
        <w:rPr>
          <w:rFonts w:ascii="Arial" w:hAnsi="Arial" w:cs="Arial"/>
        </w:rPr>
      </w:pPr>
      <w:hyperlink r:id="rId44" w:history="1">
        <w:r w:rsidRPr="006909EA">
          <w:rPr>
            <w:rStyle w:val="Hyperlink"/>
            <w:rFonts w:cs="Arial"/>
          </w:rPr>
          <w:t>FTE Manual</w:t>
        </w:r>
      </w:hyperlink>
    </w:p>
    <w:p w14:paraId="0AF611A6" w14:textId="77777777" w:rsidR="006550B6" w:rsidRDefault="006550B6" w:rsidP="00F32027">
      <w:pPr>
        <w:pStyle w:val="ListParagraph"/>
        <w:numPr>
          <w:ilvl w:val="0"/>
          <w:numId w:val="47"/>
        </w:numPr>
        <w:spacing w:after="240"/>
        <w:jc w:val="both"/>
        <w:rPr>
          <w:rFonts w:ascii="Arial" w:hAnsi="Arial" w:cs="Arial"/>
        </w:rPr>
      </w:pPr>
      <w:hyperlink r:id="rId45" w:history="1">
        <w:r w:rsidRPr="006909EA">
          <w:rPr>
            <w:rStyle w:val="Hyperlink"/>
            <w:rFonts w:cs="Arial"/>
          </w:rPr>
          <w:t>RMS Desk Guide</w:t>
        </w:r>
      </w:hyperlink>
    </w:p>
    <w:p w14:paraId="1D0FB911" w14:textId="77777777" w:rsidR="006550B6" w:rsidRDefault="006550B6" w:rsidP="00F32027">
      <w:pPr>
        <w:pStyle w:val="ListParagraph"/>
        <w:numPr>
          <w:ilvl w:val="0"/>
          <w:numId w:val="47"/>
        </w:numPr>
        <w:spacing w:after="240"/>
        <w:jc w:val="both"/>
        <w:rPr>
          <w:rFonts w:ascii="Arial" w:hAnsi="Arial" w:cs="Arial"/>
        </w:rPr>
      </w:pPr>
      <w:hyperlink r:id="rId46" w:history="1">
        <w:r w:rsidRPr="006909EA">
          <w:rPr>
            <w:rStyle w:val="Hyperlink"/>
            <w:rFonts w:cs="Arial"/>
          </w:rPr>
          <w:t>RMS Manual</w:t>
        </w:r>
      </w:hyperlink>
      <w:r>
        <w:rPr>
          <w:rFonts w:ascii="Arial" w:hAnsi="Arial" w:cs="Arial"/>
        </w:rPr>
        <w:t xml:space="preserve"> </w:t>
      </w:r>
    </w:p>
    <w:p w14:paraId="7F3B77A5" w14:textId="77777777" w:rsidR="006550B6" w:rsidRDefault="006550B6" w:rsidP="00F32027">
      <w:pPr>
        <w:pStyle w:val="ListParagraph"/>
        <w:numPr>
          <w:ilvl w:val="0"/>
          <w:numId w:val="47"/>
        </w:numPr>
        <w:spacing w:after="240"/>
        <w:jc w:val="both"/>
        <w:rPr>
          <w:rFonts w:ascii="Arial" w:hAnsi="Arial" w:cs="Arial"/>
        </w:rPr>
      </w:pPr>
      <w:r>
        <w:rPr>
          <w:rFonts w:ascii="Arial" w:hAnsi="Arial" w:cs="Arial"/>
        </w:rPr>
        <w:t xml:space="preserve">Project Account Definitions </w:t>
      </w:r>
    </w:p>
    <w:p w14:paraId="2769F72B" w14:textId="77777777" w:rsidR="006550B6" w:rsidRDefault="006550B6" w:rsidP="00F32027">
      <w:pPr>
        <w:pStyle w:val="ListParagraph"/>
        <w:numPr>
          <w:ilvl w:val="1"/>
          <w:numId w:val="47"/>
        </w:numPr>
        <w:spacing w:after="240"/>
        <w:jc w:val="both"/>
        <w:rPr>
          <w:rFonts w:ascii="Arial" w:hAnsi="Arial" w:cs="Arial"/>
        </w:rPr>
      </w:pPr>
      <w:hyperlink r:id="rId47" w:history="1">
        <w:r w:rsidRPr="006909EA">
          <w:rPr>
            <w:rStyle w:val="Hyperlink"/>
            <w:rFonts w:cs="Arial"/>
          </w:rPr>
          <w:t>CSEA</w:t>
        </w:r>
      </w:hyperlink>
    </w:p>
    <w:p w14:paraId="273BFAC6" w14:textId="77777777" w:rsidR="006550B6" w:rsidRDefault="006550B6" w:rsidP="00F32027">
      <w:pPr>
        <w:pStyle w:val="ListParagraph"/>
        <w:numPr>
          <w:ilvl w:val="1"/>
          <w:numId w:val="47"/>
        </w:numPr>
        <w:spacing w:after="240"/>
        <w:jc w:val="both"/>
        <w:rPr>
          <w:rFonts w:ascii="Arial" w:hAnsi="Arial" w:cs="Arial"/>
        </w:rPr>
      </w:pPr>
      <w:hyperlink r:id="rId48" w:history="1">
        <w:r w:rsidRPr="006909EA">
          <w:rPr>
            <w:rStyle w:val="Hyperlink"/>
            <w:rFonts w:cs="Arial"/>
          </w:rPr>
          <w:t>PA</w:t>
        </w:r>
      </w:hyperlink>
    </w:p>
    <w:p w14:paraId="431042B7" w14:textId="77777777" w:rsidR="006550B6" w:rsidRPr="003F7146" w:rsidRDefault="006550B6" w:rsidP="00F32027">
      <w:pPr>
        <w:pStyle w:val="ListParagraph"/>
        <w:numPr>
          <w:ilvl w:val="1"/>
          <w:numId w:val="47"/>
        </w:numPr>
        <w:spacing w:after="240"/>
        <w:jc w:val="both"/>
        <w:rPr>
          <w:rFonts w:ascii="Arial" w:hAnsi="Arial" w:cs="Arial"/>
        </w:rPr>
      </w:pPr>
      <w:hyperlink r:id="rId49"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lastRenderedPageBreak/>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F32027">
      <w:pPr>
        <w:pStyle w:val="ListParagraph"/>
        <w:numPr>
          <w:ilvl w:val="0"/>
          <w:numId w:val="66"/>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F32027">
      <w:pPr>
        <w:pStyle w:val="ListParagraph"/>
        <w:numPr>
          <w:ilvl w:val="0"/>
          <w:numId w:val="66"/>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F32027">
      <w:pPr>
        <w:pStyle w:val="ListParagraph"/>
        <w:numPr>
          <w:ilvl w:val="0"/>
          <w:numId w:val="66"/>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lastRenderedPageBreak/>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36" w:name="_Toc224297349"/>
      <w:r w:rsidRPr="00A0464C">
        <w:rPr>
          <w:sz w:val="24"/>
          <w:szCs w:val="24"/>
        </w:rPr>
        <w:t>Audit Objectives</w:t>
      </w:r>
      <w:r w:rsidR="00EF51CC" w:rsidRPr="00A0464C">
        <w:rPr>
          <w:sz w:val="24"/>
          <w:szCs w:val="24"/>
        </w:rPr>
        <w:t xml:space="preserve"> and Control Testing</w:t>
      </w:r>
      <w:bookmarkEnd w:id="3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F32027">
      <w:pPr>
        <w:pStyle w:val="ListParagraph"/>
        <w:widowControl w:val="0"/>
        <w:numPr>
          <w:ilvl w:val="0"/>
          <w:numId w:val="24"/>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F32027">
      <w:pPr>
        <w:pStyle w:val="ListParagraph"/>
        <w:widowControl w:val="0"/>
        <w:numPr>
          <w:ilvl w:val="0"/>
          <w:numId w:val="24"/>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lastRenderedPageBreak/>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0BE13521"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F32027">
            <w:pPr>
              <w:pStyle w:val="ListParagraph"/>
              <w:numPr>
                <w:ilvl w:val="0"/>
                <w:numId w:val="4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F32027">
            <w:pPr>
              <w:pStyle w:val="ListParagraph"/>
              <w:numPr>
                <w:ilvl w:val="0"/>
                <w:numId w:val="4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103C11B7" w14:textId="77777777" w:rsidR="006550B6" w:rsidRPr="0023797B" w:rsidRDefault="006550B6" w:rsidP="00F32027">
            <w:pPr>
              <w:pStyle w:val="ListParagraph"/>
              <w:numPr>
                <w:ilvl w:val="0"/>
                <w:numId w:val="4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F32027">
            <w:pPr>
              <w:pStyle w:val="ListParagraph"/>
              <w:numPr>
                <w:ilvl w:val="0"/>
                <w:numId w:val="5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F32027">
            <w:pPr>
              <w:pStyle w:val="ListParagraph"/>
              <w:numPr>
                <w:ilvl w:val="0"/>
                <w:numId w:val="5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F32027">
            <w:pPr>
              <w:pStyle w:val="ListParagraph"/>
              <w:numPr>
                <w:ilvl w:val="0"/>
                <w:numId w:val="5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45FB1354"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C215B1A" w14:textId="77777777" w:rsidR="006550B6" w:rsidRPr="0023797B" w:rsidRDefault="006550B6" w:rsidP="00F32027">
            <w:pPr>
              <w:pStyle w:val="ListParagraph"/>
              <w:numPr>
                <w:ilvl w:val="1"/>
                <w:numId w:val="5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F32027">
            <w:pPr>
              <w:numPr>
                <w:ilvl w:val="0"/>
                <w:numId w:val="48"/>
              </w:numPr>
              <w:spacing w:after="240"/>
              <w:ind w:hanging="720"/>
              <w:jc w:val="both"/>
              <w:rPr>
                <w:rFonts w:ascii="Arial" w:hAnsi="Arial" w:cs="Arial"/>
                <w:sz w:val="20"/>
                <w:szCs w:val="20"/>
              </w:rPr>
            </w:pPr>
            <w:r w:rsidRPr="0023797B">
              <w:rPr>
                <w:rFonts w:ascii="Arial" w:hAnsi="Arial" w:cs="Arial"/>
                <w:sz w:val="20"/>
                <w:szCs w:val="20"/>
              </w:rPr>
              <w:lastRenderedPageBreak/>
              <w:t>Interview case workers who participate in RMS. Document employee name and date of interview.  Interview could include questions such as the following:</w:t>
            </w:r>
          </w:p>
          <w:p w14:paraId="372600DB" w14:textId="77777777" w:rsidR="006550B6" w:rsidRPr="0023797B" w:rsidRDefault="006550B6" w:rsidP="00F32027">
            <w:pPr>
              <w:pStyle w:val="ListParagraph"/>
              <w:numPr>
                <w:ilvl w:val="2"/>
                <w:numId w:val="5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F32027">
            <w:pPr>
              <w:pStyle w:val="ListParagraph"/>
              <w:numPr>
                <w:ilvl w:val="2"/>
                <w:numId w:val="5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26307DB"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F32027">
            <w:pPr>
              <w:pStyle w:val="ListParagraph"/>
              <w:numPr>
                <w:ilvl w:val="2"/>
                <w:numId w:val="5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F32027">
            <w:pPr>
              <w:pStyle w:val="ListParagraph"/>
              <w:numPr>
                <w:ilvl w:val="3"/>
                <w:numId w:val="52"/>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F32027">
            <w:pPr>
              <w:pStyle w:val="ListParagraph"/>
              <w:numPr>
                <w:ilvl w:val="3"/>
                <w:numId w:val="52"/>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F32027">
            <w:pPr>
              <w:pStyle w:val="ListParagraph"/>
              <w:numPr>
                <w:ilvl w:val="3"/>
                <w:numId w:val="52"/>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7" w:name="_Toc22429735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7AD3465E"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0"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1"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2"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642C5461"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Pr="0023797B" w:rsidRDefault="006550B6" w:rsidP="00F32027">
            <w:pPr>
              <w:pStyle w:val="ListParagraph"/>
              <w:numPr>
                <w:ilvl w:val="0"/>
                <w:numId w:val="53"/>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F32027">
            <w:pPr>
              <w:pStyle w:val="ListParagraph"/>
              <w:numPr>
                <w:ilvl w:val="0"/>
                <w:numId w:val="54"/>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F32027">
            <w:pPr>
              <w:pStyle w:val="ListParagraph"/>
              <w:numPr>
                <w:ilvl w:val="0"/>
                <w:numId w:val="54"/>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F32027">
            <w:pPr>
              <w:pStyle w:val="ListParagraph"/>
              <w:numPr>
                <w:ilvl w:val="0"/>
                <w:numId w:val="55"/>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lastRenderedPageBreak/>
              <w:t>Determine if the number of FTE by program area category is consistent with the payroll in the previous quarter.</w:t>
            </w:r>
          </w:p>
          <w:p w14:paraId="5B3C7551" w14:textId="77777777" w:rsidR="006550B6" w:rsidRPr="0023797B" w:rsidRDefault="006550B6" w:rsidP="00F32027">
            <w:pPr>
              <w:pStyle w:val="ListParagraph"/>
              <w:numPr>
                <w:ilvl w:val="0"/>
                <w:numId w:val="55"/>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37A8F2DA" w14:textId="77777777" w:rsidR="006550B6" w:rsidRPr="0023797B" w:rsidRDefault="006550B6" w:rsidP="00F32027">
            <w:pPr>
              <w:pStyle w:val="ListParagraph"/>
              <w:numPr>
                <w:ilvl w:val="0"/>
                <w:numId w:val="56"/>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F32027">
            <w:pPr>
              <w:pStyle w:val="ListParagraph"/>
              <w:numPr>
                <w:ilvl w:val="0"/>
                <w:numId w:val="56"/>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F32027">
            <w:pPr>
              <w:pStyle w:val="ListParagraph"/>
              <w:numPr>
                <w:ilvl w:val="1"/>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F32027">
            <w:pPr>
              <w:pStyle w:val="ListParagraph"/>
              <w:numPr>
                <w:ilvl w:val="1"/>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F32027">
            <w:pPr>
              <w:pStyle w:val="ListParagraph"/>
              <w:numPr>
                <w:ilvl w:val="1"/>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F32027">
            <w:pPr>
              <w:pStyle w:val="ListParagraph"/>
              <w:numPr>
                <w:ilvl w:val="0"/>
                <w:numId w:val="56"/>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1FECCE37" w14:textId="77777777" w:rsidR="006550B6" w:rsidRPr="0023797B" w:rsidRDefault="006550B6" w:rsidP="00F32027">
            <w:pPr>
              <w:pStyle w:val="ListParagraph"/>
              <w:numPr>
                <w:ilvl w:val="1"/>
                <w:numId w:val="57"/>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F32027">
            <w:pPr>
              <w:pStyle w:val="ListParagraph"/>
              <w:numPr>
                <w:ilvl w:val="0"/>
                <w:numId w:val="56"/>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15F5E47C"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F32027">
            <w:pPr>
              <w:pStyle w:val="ListParagraph"/>
              <w:numPr>
                <w:ilvl w:val="2"/>
                <w:numId w:val="56"/>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8BFEB05" w14:textId="77777777" w:rsidR="006550B6" w:rsidRPr="0023797B" w:rsidRDefault="006550B6" w:rsidP="00F32027">
            <w:pPr>
              <w:pStyle w:val="ListParagraph"/>
              <w:numPr>
                <w:ilvl w:val="2"/>
                <w:numId w:val="56"/>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65A7E925" w14:textId="77777777" w:rsidR="006550B6" w:rsidRPr="0023797B" w:rsidRDefault="006550B6" w:rsidP="00F32027">
            <w:pPr>
              <w:pStyle w:val="ListParagraph"/>
              <w:numPr>
                <w:ilvl w:val="5"/>
                <w:numId w:val="56"/>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Review job duties from observation and / or interview with employee</w:t>
            </w:r>
          </w:p>
          <w:p w14:paraId="75A81178" w14:textId="77777777" w:rsidR="006550B6" w:rsidRPr="0023797B" w:rsidRDefault="006550B6" w:rsidP="00F32027">
            <w:pPr>
              <w:pStyle w:val="ListParagraph"/>
              <w:numPr>
                <w:ilvl w:val="5"/>
                <w:numId w:val="56"/>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F32027">
            <w:pPr>
              <w:pStyle w:val="ListParagraph"/>
              <w:numPr>
                <w:ilvl w:val="2"/>
                <w:numId w:val="56"/>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F32027">
            <w:pPr>
              <w:pStyle w:val="ListParagraph"/>
              <w:numPr>
                <w:ilvl w:val="5"/>
                <w:numId w:val="56"/>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641BB4BD" w14:textId="10BDF69F" w:rsidR="006550B6" w:rsidRPr="006550B6" w:rsidRDefault="006550B6" w:rsidP="00F32027">
            <w:pPr>
              <w:pStyle w:val="ListParagraph"/>
              <w:numPr>
                <w:ilvl w:val="5"/>
                <w:numId w:val="56"/>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8" w:name="_Toc224297351"/>
      <w:r w:rsidRPr="00A0464C">
        <w:rPr>
          <w:rFonts w:cs="Arial"/>
          <w:sz w:val="24"/>
          <w:szCs w:val="24"/>
        </w:rPr>
        <w:t>Audit Implications Summary</w:t>
      </w:r>
      <w:bookmarkEnd w:id="3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C3C7DE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F32027">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F32027">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F32027">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F32027">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F32027">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9" w:name="_Toc442267689"/>
      <w:bookmarkStart w:id="40" w:name="_Toc224297352"/>
      <w:r w:rsidRPr="00A0464C">
        <w:rPr>
          <w:rFonts w:cs="Arial"/>
          <w:sz w:val="24"/>
        </w:rPr>
        <w:lastRenderedPageBreak/>
        <w:t>B.  ALLOWABLE COSTS/COST PRINCIPLES</w:t>
      </w:r>
      <w:bookmarkEnd w:id="39"/>
      <w:bookmarkEnd w:id="4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F32027">
      <w:pPr>
        <w:pStyle w:val="ListParagraph"/>
        <w:numPr>
          <w:ilvl w:val="0"/>
          <w:numId w:val="32"/>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788BB8E"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F32027">
      <w:pPr>
        <w:pStyle w:val="ListParagraph"/>
        <w:numPr>
          <w:ilvl w:val="0"/>
          <w:numId w:val="32"/>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F32027">
      <w:pPr>
        <w:pStyle w:val="ListParagraph"/>
        <w:numPr>
          <w:ilvl w:val="0"/>
          <w:numId w:val="32"/>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F32027">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F32027">
      <w:pPr>
        <w:pStyle w:val="ListParagraph"/>
        <w:numPr>
          <w:ilvl w:val="0"/>
          <w:numId w:val="32"/>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F32027">
      <w:pPr>
        <w:pStyle w:val="ListParagraph"/>
        <w:numPr>
          <w:ilvl w:val="2"/>
          <w:numId w:val="32"/>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F32027">
      <w:pPr>
        <w:pStyle w:val="ListParagraph"/>
        <w:numPr>
          <w:ilvl w:val="2"/>
          <w:numId w:val="32"/>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F32027">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F32027">
      <w:pPr>
        <w:pStyle w:val="ListParagraph"/>
        <w:numPr>
          <w:ilvl w:val="0"/>
          <w:numId w:val="32"/>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F32027">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F32027">
      <w:pPr>
        <w:pStyle w:val="ListParagraph"/>
        <w:numPr>
          <w:ilvl w:val="1"/>
          <w:numId w:val="32"/>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F32027">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224297353"/>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F32027">
      <w:pPr>
        <w:pStyle w:val="ListParagraph"/>
        <w:numPr>
          <w:ilvl w:val="1"/>
          <w:numId w:val="25"/>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F32027">
      <w:pPr>
        <w:pStyle w:val="ListParagraph"/>
        <w:numPr>
          <w:ilvl w:val="1"/>
          <w:numId w:val="25"/>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F32027">
      <w:pPr>
        <w:pStyle w:val="ListParagraph"/>
        <w:numPr>
          <w:ilvl w:val="1"/>
          <w:numId w:val="25"/>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F32027">
      <w:pPr>
        <w:pStyle w:val="ListParagraph"/>
        <w:numPr>
          <w:ilvl w:val="1"/>
          <w:numId w:val="25"/>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F32027">
      <w:pPr>
        <w:pStyle w:val="ListParagraph"/>
        <w:numPr>
          <w:ilvl w:val="1"/>
          <w:numId w:val="25"/>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F32027">
      <w:pPr>
        <w:pStyle w:val="ListParagraph"/>
        <w:numPr>
          <w:ilvl w:val="1"/>
          <w:numId w:val="25"/>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F32027">
      <w:pPr>
        <w:pStyle w:val="ListParagraph"/>
        <w:numPr>
          <w:ilvl w:val="0"/>
          <w:numId w:val="39"/>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F32027">
      <w:pPr>
        <w:pStyle w:val="ListParagraph"/>
        <w:numPr>
          <w:ilvl w:val="0"/>
          <w:numId w:val="39"/>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06E50AE" w:rsidR="00545700" w:rsidRPr="00F00D94" w:rsidRDefault="00545700" w:rsidP="006672EA">
      <w:pPr>
        <w:spacing w:after="240"/>
        <w:jc w:val="both"/>
        <w:rPr>
          <w:rFonts w:ascii="Arial" w:hAnsi="Arial" w:cs="Arial"/>
        </w:rPr>
      </w:pPr>
      <w:hyperlink r:id="rId57"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321E531E" w14:textId="6A762D80" w:rsidR="00DF7F05" w:rsidRPr="00DF7F05" w:rsidRDefault="00DF7F05" w:rsidP="005C6C7A">
      <w:pPr>
        <w:spacing w:after="240"/>
        <w:jc w:val="both"/>
        <w:rPr>
          <w:rFonts w:ascii="Arial" w:hAnsi="Arial" w:cs="Arial"/>
          <w:bCs/>
        </w:rPr>
      </w:pPr>
      <w:r w:rsidRPr="00DF7F05">
        <w:rPr>
          <w:rFonts w:ascii="Arial" w:hAnsi="Arial" w:cs="Arial"/>
          <w:bCs/>
        </w:rPr>
        <w:t>Both states and tribes are subject to the requirements of OMB cost principles in 2 CFR part 200, subpart E, as implemented by HHS at 45 CFR part 75. States also are subject to the cost allocation provisions and rules governing allowable costs of equipment of 45 CFR part 95 (45 CFR sections 1355.57, 95.503, and 95.705).</w:t>
      </w:r>
    </w:p>
    <w:p w14:paraId="38F54C55" w14:textId="243220BA" w:rsidR="00DF7F05" w:rsidRPr="00DF7F05" w:rsidRDefault="00DF7F05" w:rsidP="005C6C7A">
      <w:pPr>
        <w:spacing w:after="240"/>
        <w:jc w:val="both"/>
        <w:rPr>
          <w:rFonts w:ascii="Arial" w:hAnsi="Arial" w:cs="Arial"/>
          <w:bCs/>
          <w:i/>
          <w:iCs/>
        </w:rPr>
      </w:pPr>
      <w:r>
        <w:rPr>
          <w:rFonts w:ascii="Arial" w:hAnsi="Arial" w:cs="Arial"/>
          <w:bCs/>
          <w:i/>
          <w:iCs/>
        </w:rPr>
        <w:t>(Source: 2025 OMB Compliance Supplement, Part 4, HHS, #93.659 Adoption Assistance)</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224297354"/>
      <w:r w:rsidRPr="00FA4759">
        <w:rPr>
          <w:rFonts w:cs="Arial"/>
          <w:sz w:val="24"/>
          <w:szCs w:val="24"/>
        </w:rPr>
        <w:lastRenderedPageBreak/>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t>Auditors should be alert for the following:</w:t>
      </w:r>
    </w:p>
    <w:p w14:paraId="6C6D7DEF" w14:textId="77777777" w:rsidR="006550B6" w:rsidRPr="0023797B" w:rsidRDefault="006550B6" w:rsidP="00F32027">
      <w:pPr>
        <w:pStyle w:val="ListParagraph"/>
        <w:numPr>
          <w:ilvl w:val="0"/>
          <w:numId w:val="2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F32027">
      <w:pPr>
        <w:numPr>
          <w:ilvl w:val="0"/>
          <w:numId w:val="59"/>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F32027">
      <w:pPr>
        <w:numPr>
          <w:ilvl w:val="0"/>
          <w:numId w:val="59"/>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w:t>
      </w:r>
      <w:r w:rsidRPr="0023797B">
        <w:rPr>
          <w:rFonts w:ascii="Arial" w:hAnsi="Arial" w:cs="Arial"/>
          <w:bCs/>
          <w:sz w:val="20"/>
          <w:szCs w:val="20"/>
        </w:rPr>
        <w:lastRenderedPageBreak/>
        <w:t xml:space="preserve">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F32027">
      <w:pPr>
        <w:pStyle w:val="Default"/>
        <w:numPr>
          <w:ilvl w:val="1"/>
          <w:numId w:val="58"/>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F32027">
      <w:pPr>
        <w:pStyle w:val="Default"/>
        <w:numPr>
          <w:ilvl w:val="1"/>
          <w:numId w:val="58"/>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F32027">
      <w:pPr>
        <w:pStyle w:val="Default"/>
        <w:numPr>
          <w:ilvl w:val="1"/>
          <w:numId w:val="58"/>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F32027">
      <w:pPr>
        <w:pStyle w:val="Default"/>
        <w:numPr>
          <w:ilvl w:val="1"/>
          <w:numId w:val="58"/>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effective October 1, 2025</w:t>
      </w:r>
      <w:r w:rsidRPr="0023797B">
        <w:rPr>
          <w:rFonts w:ascii="Arial" w:hAnsi="Arial" w:cs="Arial"/>
          <w:bCs/>
        </w:rPr>
        <w:t>.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4" w:name="_Toc22429735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224297356"/>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F32027">
      <w:pPr>
        <w:pStyle w:val="ListParagraph"/>
        <w:numPr>
          <w:ilvl w:val="0"/>
          <w:numId w:val="37"/>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F32027">
      <w:pPr>
        <w:pStyle w:val="ListParagraph"/>
        <w:numPr>
          <w:ilvl w:val="0"/>
          <w:numId w:val="37"/>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F32027">
      <w:pPr>
        <w:pStyle w:val="ListParagraph"/>
        <w:numPr>
          <w:ilvl w:val="1"/>
          <w:numId w:val="35"/>
        </w:numPr>
        <w:spacing w:after="240"/>
        <w:ind w:left="360"/>
        <w:jc w:val="both"/>
        <w:rPr>
          <w:rFonts w:ascii="Arial" w:hAnsi="Arial" w:cs="Arial"/>
          <w:i/>
          <w:iCs/>
        </w:rPr>
      </w:pPr>
      <w:r w:rsidRPr="00C9230A">
        <w:rPr>
          <w:rFonts w:ascii="Arial" w:hAnsi="Arial" w:cs="Arial"/>
          <w:i/>
          <w:iCs/>
        </w:rPr>
        <w:lastRenderedPageBreak/>
        <w:t>Allocation of Indirect Costs and Determination of Indirect Cost Rates</w:t>
      </w:r>
    </w:p>
    <w:p w14:paraId="2897EC63" w14:textId="77777777" w:rsidR="008E42D7" w:rsidRDefault="00723298" w:rsidP="00F32027">
      <w:pPr>
        <w:pStyle w:val="ListParagraph"/>
        <w:numPr>
          <w:ilvl w:val="0"/>
          <w:numId w:val="38"/>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F32027">
      <w:pPr>
        <w:pStyle w:val="ListParagraph"/>
        <w:numPr>
          <w:ilvl w:val="1"/>
          <w:numId w:val="38"/>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F32027">
      <w:pPr>
        <w:pStyle w:val="ListParagraph"/>
        <w:numPr>
          <w:ilvl w:val="1"/>
          <w:numId w:val="38"/>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F32027">
      <w:pPr>
        <w:pStyle w:val="ListParagraph"/>
        <w:numPr>
          <w:ilvl w:val="1"/>
          <w:numId w:val="38"/>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F32027">
      <w:pPr>
        <w:pStyle w:val="ListParagraph"/>
        <w:numPr>
          <w:ilvl w:val="1"/>
          <w:numId w:val="38"/>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F32027">
      <w:pPr>
        <w:pStyle w:val="ListParagraph"/>
        <w:numPr>
          <w:ilvl w:val="1"/>
          <w:numId w:val="35"/>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F32027">
      <w:pPr>
        <w:pStyle w:val="ListParagraph"/>
        <w:numPr>
          <w:ilvl w:val="0"/>
          <w:numId w:val="36"/>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F32027">
      <w:pPr>
        <w:pStyle w:val="ListParagraph"/>
        <w:numPr>
          <w:ilvl w:val="0"/>
          <w:numId w:val="36"/>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F32027">
      <w:pPr>
        <w:pStyle w:val="ListParagraph"/>
        <w:numPr>
          <w:ilvl w:val="0"/>
          <w:numId w:val="36"/>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F32027">
      <w:pPr>
        <w:pStyle w:val="ListParagraph"/>
        <w:numPr>
          <w:ilvl w:val="0"/>
          <w:numId w:val="36"/>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F32027">
      <w:pPr>
        <w:pStyle w:val="ListParagraph"/>
        <w:numPr>
          <w:ilvl w:val="0"/>
          <w:numId w:val="36"/>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F32027">
      <w:pPr>
        <w:pStyle w:val="ListParagraph"/>
        <w:numPr>
          <w:ilvl w:val="1"/>
          <w:numId w:val="35"/>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F32027">
      <w:pPr>
        <w:pStyle w:val="BodyText"/>
        <w:widowControl w:val="0"/>
        <w:numPr>
          <w:ilvl w:val="0"/>
          <w:numId w:val="31"/>
        </w:numPr>
        <w:autoSpaceDE w:val="0"/>
        <w:autoSpaceDN w:val="0"/>
        <w:jc w:val="both"/>
        <w:rPr>
          <w:rStyle w:val="Hyperlink"/>
          <w:rFonts w:cs="Arial"/>
          <w:color w:val="auto"/>
          <w:szCs w:val="20"/>
          <w:u w:val="none"/>
        </w:rPr>
      </w:pPr>
      <w:r w:rsidRPr="00F00D94">
        <w:rPr>
          <w:rStyle w:val="Hyperlink"/>
          <w:rFonts w:cs="Arial"/>
          <w:color w:val="auto"/>
          <w:szCs w:val="20"/>
          <w:u w:val="none"/>
        </w:rPr>
        <w:t xml:space="preserve">Obtain an understanding of internal control, assess risk, and test internal control as required by 2 </w:t>
      </w:r>
      <w:r w:rsidRPr="00F00D94">
        <w:rPr>
          <w:rStyle w:val="Hyperlink"/>
          <w:rFonts w:cs="Arial"/>
          <w:color w:val="auto"/>
          <w:szCs w:val="20"/>
          <w:u w:val="none"/>
        </w:rPr>
        <w:lastRenderedPageBreak/>
        <w:t>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F32027">
      <w:pPr>
        <w:pStyle w:val="ListParagraph"/>
        <w:widowControl w:val="0"/>
        <w:numPr>
          <w:ilvl w:val="0"/>
          <w:numId w:val="31"/>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F32027">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F32027">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F32027">
      <w:pPr>
        <w:pStyle w:val="ListParagraph"/>
        <w:widowControl w:val="0"/>
        <w:numPr>
          <w:ilvl w:val="0"/>
          <w:numId w:val="31"/>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F32027">
      <w:pPr>
        <w:pStyle w:val="ListParagraph"/>
        <w:widowControl w:val="0"/>
        <w:numPr>
          <w:ilvl w:val="0"/>
          <w:numId w:val="27"/>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F32027">
      <w:pPr>
        <w:pStyle w:val="ListParagraph"/>
        <w:widowControl w:val="0"/>
        <w:numPr>
          <w:ilvl w:val="0"/>
          <w:numId w:val="27"/>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F32027">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F32027">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F32027">
      <w:pPr>
        <w:pStyle w:val="ListParagraph"/>
        <w:numPr>
          <w:ilvl w:val="0"/>
          <w:numId w:val="2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F32027">
      <w:pPr>
        <w:pStyle w:val="AuditProcedureHeading"/>
        <w:numPr>
          <w:ilvl w:val="0"/>
          <w:numId w:val="23"/>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F32027">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32027">
      <w:pPr>
        <w:pStyle w:val="ListParagraph"/>
        <w:numPr>
          <w:ilvl w:val="2"/>
          <w:numId w:val="2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32027">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32027">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32027">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32027">
      <w:pPr>
        <w:pStyle w:val="ListParagraph"/>
        <w:numPr>
          <w:ilvl w:val="2"/>
          <w:numId w:val="2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32027">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32027">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32027">
      <w:pPr>
        <w:pStyle w:val="AuditProcedureHeading"/>
        <w:numPr>
          <w:ilvl w:val="1"/>
          <w:numId w:val="2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32027">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F32027">
      <w:pPr>
        <w:pStyle w:val="AuditProcedureHeading"/>
        <w:numPr>
          <w:ilvl w:val="0"/>
          <w:numId w:val="2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F32027">
      <w:pPr>
        <w:pStyle w:val="AuditProcedureHeading"/>
        <w:numPr>
          <w:ilvl w:val="1"/>
          <w:numId w:val="2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F32027">
      <w:pPr>
        <w:pStyle w:val="AuditProcedureHeading"/>
        <w:numPr>
          <w:ilvl w:val="1"/>
          <w:numId w:val="2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F32027">
      <w:pPr>
        <w:pStyle w:val="ListParagraph"/>
        <w:numPr>
          <w:ilvl w:val="2"/>
          <w:numId w:val="2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48"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8"/>
          </w:p>
          <w:p w14:paraId="5048EAE7" w14:textId="0512723D"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8"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9"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0"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990DD16"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1"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 xml:space="preserve">If the direct cost base is not limited to direct salaries and wages, determine that distorting items are excluded from the base. Examples of distorting items include capital expenditures, flow-through funds (such as benefit payments), and subaward costs </w:t>
            </w:r>
            <w:r w:rsidR="007D2691" w:rsidRPr="007D2691">
              <w:rPr>
                <w:rFonts w:ascii="Arial" w:hAnsi="Arial" w:cs="Arial"/>
                <w:sz w:val="20"/>
              </w:rPr>
              <w:lastRenderedPageBreak/>
              <w:t>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224297357"/>
      <w:r w:rsidRPr="00FA4759">
        <w:rPr>
          <w:rFonts w:cs="Arial"/>
          <w:sz w:val="24"/>
          <w:szCs w:val="24"/>
        </w:rPr>
        <w:lastRenderedPageBreak/>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0B994AA"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F32027">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F32027">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F3202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F3202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F3202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3"/>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0" w:name="B__LIST_OF_SELECTED_ITEMS"/>
      <w:bookmarkStart w:id="51" w:name="C___CASH_MANAGEMENT"/>
      <w:bookmarkStart w:id="52" w:name="_Toc442267690"/>
      <w:bookmarkStart w:id="53" w:name="_Toc224297358"/>
      <w:bookmarkEnd w:id="50"/>
      <w:bookmarkEnd w:id="51"/>
      <w:r w:rsidRPr="00C95501">
        <w:rPr>
          <w:rFonts w:cs="Arial"/>
          <w:sz w:val="24"/>
        </w:rPr>
        <w:lastRenderedPageBreak/>
        <w:t xml:space="preserve">C. </w:t>
      </w:r>
      <w:r w:rsidR="00341FBE" w:rsidRPr="00C95501">
        <w:rPr>
          <w:rFonts w:cs="Arial"/>
          <w:sz w:val="24"/>
        </w:rPr>
        <w:t>CASH MANAGEMENT</w:t>
      </w:r>
      <w:bookmarkEnd w:id="52"/>
      <w:bookmarkEnd w:id="53"/>
    </w:p>
    <w:p w14:paraId="2DD0D478" w14:textId="77777777" w:rsidR="00341FBE" w:rsidRPr="00C95501" w:rsidRDefault="006A15E5" w:rsidP="006672EA">
      <w:pPr>
        <w:pStyle w:val="Heading3"/>
        <w:jc w:val="both"/>
        <w:rPr>
          <w:rFonts w:cs="Arial"/>
          <w:sz w:val="24"/>
          <w:szCs w:val="24"/>
        </w:rPr>
      </w:pPr>
      <w:bookmarkStart w:id="54" w:name="_Toc442267691"/>
      <w:bookmarkStart w:id="55" w:name="_Toc224297359"/>
      <w:r w:rsidRPr="00C95501">
        <w:rPr>
          <w:rFonts w:cs="Arial"/>
          <w:sz w:val="24"/>
          <w:szCs w:val="24"/>
        </w:rPr>
        <w:t xml:space="preserve">OMB </w:t>
      </w:r>
      <w:r w:rsidR="00341FBE" w:rsidRPr="00C95501">
        <w:rPr>
          <w:rFonts w:cs="Arial"/>
          <w:sz w:val="24"/>
          <w:szCs w:val="24"/>
        </w:rPr>
        <w:t>Compliance Requirements</w:t>
      </w:r>
      <w:bookmarkEnd w:id="54"/>
      <w:bookmarkEnd w:id="55"/>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F32027">
      <w:pPr>
        <w:pStyle w:val="ListParagraph"/>
        <w:numPr>
          <w:ilvl w:val="0"/>
          <w:numId w:val="40"/>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F32027">
      <w:pPr>
        <w:pStyle w:val="ListParagraph"/>
        <w:numPr>
          <w:ilvl w:val="0"/>
          <w:numId w:val="40"/>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8768F7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4" w:history="1">
        <w:r w:rsidR="003C0E2D" w:rsidRPr="00F00D94">
          <w:rPr>
            <w:rStyle w:val="Hyperlink"/>
            <w:rFonts w:cs="Arial"/>
          </w:rPr>
          <w:t>31 CFR Part 205</w:t>
        </w:r>
      </w:hyperlink>
      <w:r w:rsidRPr="00F00D94">
        <w:rPr>
          <w:rFonts w:ascii="Arial" w:hAnsi="Arial" w:cs="Arial"/>
        </w:rPr>
        <w:t xml:space="preserve">, </w:t>
      </w:r>
      <w:hyperlink r:id="rId65" w:history="1">
        <w:r w:rsidR="00203D3E" w:rsidRPr="00F00D94">
          <w:rPr>
            <w:rStyle w:val="Hyperlink"/>
            <w:rFonts w:cs="Arial"/>
          </w:rPr>
          <w:t>48 CFR 52.216-7(b)</w:t>
        </w:r>
      </w:hyperlink>
      <w:r w:rsidRPr="00F00D94">
        <w:rPr>
          <w:rFonts w:ascii="Arial" w:hAnsi="Arial" w:cs="Arial"/>
        </w:rPr>
        <w:t xml:space="preserve"> and </w:t>
      </w:r>
      <w:hyperlink r:id="rId66"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6941F41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7"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8"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9"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43592E12" w14:textId="3A7B0A2C" w:rsidR="00DF7F05" w:rsidRPr="0034492D" w:rsidRDefault="00DF7F05" w:rsidP="00DF7F05">
      <w:pPr>
        <w:spacing w:after="240"/>
        <w:jc w:val="both"/>
        <w:rPr>
          <w:rFonts w:ascii="Arial" w:hAnsi="Arial" w:cs="Arial"/>
          <w:bCs/>
        </w:rPr>
      </w:pPr>
      <w:r>
        <w:rPr>
          <w:rFonts w:ascii="Arial" w:hAnsi="Arial" w:cs="Arial"/>
          <w:bCs/>
        </w:rPr>
        <w:t>No Part 4 OMB Program Specific Requirements for this compliance requirement.</w:t>
      </w:r>
    </w:p>
    <w:p w14:paraId="2636802C" w14:textId="737A7184" w:rsidR="00DF7F05" w:rsidRPr="00DF7F05" w:rsidRDefault="00DF7F05" w:rsidP="00D74E6A">
      <w:pPr>
        <w:spacing w:after="240"/>
        <w:jc w:val="both"/>
        <w:rPr>
          <w:rFonts w:ascii="Arial" w:hAnsi="Arial" w:cs="Arial"/>
          <w:bCs/>
          <w:i/>
          <w:iCs/>
        </w:rPr>
      </w:pPr>
      <w:r>
        <w:rPr>
          <w:rFonts w:ascii="Arial" w:hAnsi="Arial" w:cs="Arial"/>
          <w:bCs/>
          <w:i/>
          <w:iCs/>
        </w:rPr>
        <w:t>(Source: 2025 OMB Compliance Supplement, Part 4, HHS, #93.659 Adoption Assistance)</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6" w:name="_Toc224297360"/>
      <w:r w:rsidRPr="00C95501">
        <w:rPr>
          <w:rFonts w:cs="Arial"/>
          <w:sz w:val="24"/>
          <w:szCs w:val="24"/>
        </w:rPr>
        <w:t>Additional Program Specific Information</w:t>
      </w:r>
      <w:bookmarkEnd w:id="56"/>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09A6AC52" w:rsidR="00CD5DC7" w:rsidRPr="00AA5B05" w:rsidRDefault="00CD5DC7"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 </w:t>
      </w:r>
    </w:p>
    <w:p w14:paraId="3219E73F" w14:textId="04717C8C" w:rsidR="006E46AD" w:rsidRPr="00AA5B05" w:rsidRDefault="006E46AD"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E73970" w14:textId="77777777" w:rsidR="00F32027" w:rsidRDefault="00F32027" w:rsidP="00F32027">
      <w:pPr>
        <w:pStyle w:val="AuditProcedureHeading"/>
        <w:spacing w:after="240"/>
        <w:jc w:val="both"/>
        <w:rPr>
          <w:rFonts w:cs="Arial"/>
          <w:b/>
        </w:rPr>
      </w:pPr>
      <w:r w:rsidRPr="005D02C7">
        <w:rPr>
          <w:rFonts w:cs="Arial"/>
          <w:bCs/>
          <w:szCs w:val="20"/>
        </w:rPr>
        <w:t xml:space="preserve">Reminder – </w:t>
      </w:r>
      <w:r w:rsidRPr="005D02C7">
        <w:rPr>
          <w:rFonts w:cs="Arial"/>
          <w:bCs/>
        </w:rPr>
        <w:t>Title IV-E funding is on a reimbursement basis (</w:t>
      </w:r>
      <w:r>
        <w:rPr>
          <w:rStyle w:val="Hyperlink"/>
          <w:rFonts w:cs="Arial"/>
        </w:rPr>
        <w:t xml:space="preserve"> </w:t>
      </w:r>
      <w:hyperlink r:id="rId70" w:history="1">
        <w:r>
          <w:rPr>
            <w:rStyle w:val="Hyperlink"/>
          </w:rPr>
          <w:t>Rule 5101:9-6-28 - Ohio Administrative Code | Ohio Laws</w:t>
        </w:r>
      </w:hyperlink>
      <w:r w:rsidRPr="005D02C7">
        <w:rPr>
          <w:rFonts w:cs="Arial"/>
          <w:bCs/>
        </w:rPr>
        <w:t>)</w:t>
      </w:r>
    </w:p>
    <w:p w14:paraId="7AE64889" w14:textId="1D42139A" w:rsidR="00F32027" w:rsidRPr="00F32027" w:rsidRDefault="00F32027" w:rsidP="00CD5DC7">
      <w:pPr>
        <w:spacing w:after="240"/>
        <w:jc w:val="both"/>
        <w:rPr>
          <w:rFonts w:ascii="Arial" w:hAnsi="Arial" w:cs="Arial"/>
          <w:i/>
          <w:iCs/>
        </w:rPr>
      </w:pPr>
      <w:r>
        <w:rPr>
          <w:rFonts w:ascii="Arial" w:hAnsi="Arial" w:cs="Arial"/>
          <w:i/>
          <w:iCs/>
        </w:rPr>
        <w:t xml:space="preserve">(Source: Alicia Allen, Program Administrator, Department of Children and Youth, </w:t>
      </w:r>
      <w:r w:rsidR="00683685">
        <w:rPr>
          <w:rFonts w:ascii="Arial" w:hAnsi="Arial" w:cs="Arial"/>
          <w:i/>
          <w:iCs/>
        </w:rPr>
        <w:t>2/10/2026</w:t>
      </w:r>
      <w:r>
        <w:rPr>
          <w:rFonts w:ascii="Arial" w:hAnsi="Arial" w:cs="Arial"/>
          <w:i/>
          <w:iCs/>
        </w:rPr>
        <w:t>)</w:t>
      </w:r>
    </w:p>
    <w:p w14:paraId="6DA64630" w14:textId="77777777" w:rsidR="006550B6" w:rsidRDefault="006550B6" w:rsidP="006550B6">
      <w:pPr>
        <w:spacing w:after="240"/>
        <w:jc w:val="both"/>
        <w:rPr>
          <w:rFonts w:ascii="Arial" w:hAnsi="Arial" w:cs="Arial"/>
          <w:b/>
        </w:rPr>
      </w:pPr>
      <w:r w:rsidRPr="00AA6755">
        <w:rPr>
          <w:rFonts w:ascii="Arial" w:hAnsi="Arial" w:cs="Arial"/>
          <w:b/>
        </w:rPr>
        <w:t>ODJFS Compliance Requirements</w:t>
      </w:r>
    </w:p>
    <w:p w14:paraId="48764466" w14:textId="77777777" w:rsidR="006550B6" w:rsidRPr="00AA6755" w:rsidRDefault="006550B6" w:rsidP="006550B6">
      <w:pPr>
        <w:spacing w:after="240"/>
        <w:jc w:val="both"/>
        <w:rPr>
          <w:rFonts w:ascii="Arial" w:hAnsi="Arial" w:cs="Arial"/>
          <w:color w:val="000000"/>
        </w:rPr>
      </w:pPr>
      <w:r w:rsidRPr="00AA6755">
        <w:rPr>
          <w:rFonts w:ascii="Arial" w:hAnsi="Arial" w:cs="Arial"/>
          <w:color w:val="000000"/>
        </w:rPr>
        <w:t xml:space="preserve">Subgrant Agreement, Article V. Amount of Grant/Payments, Section B indicates the “SUBGRANTEE will limit cash draws from ODJFS to the minimum amount needed for actual, immediate requirements in accordance with Cash Management Improvement Act, 31 CFR Part 205, 45 CFR </w:t>
      </w:r>
      <w:r>
        <w:rPr>
          <w:rFonts w:ascii="Arial" w:hAnsi="Arial" w:cs="Arial"/>
          <w:color w:val="000000"/>
        </w:rPr>
        <w:t>75</w:t>
      </w:r>
      <w:r w:rsidRPr="006D5A82">
        <w:rPr>
          <w:rFonts w:ascii="Arial" w:hAnsi="Arial" w:cs="Arial"/>
          <w:bCs/>
          <w:i/>
          <w:iCs/>
          <w:color w:val="002060"/>
        </w:rPr>
        <w:t xml:space="preserve"> applicable before October 1, 2025</w:t>
      </w:r>
      <w:r>
        <w:rPr>
          <w:rFonts w:ascii="Arial" w:hAnsi="Arial" w:cs="Arial"/>
          <w:color w:val="000000"/>
        </w:rPr>
        <w:t xml:space="preserve"> and 2 CFR 400 </w:t>
      </w:r>
      <w:r w:rsidRPr="006D5A82">
        <w:rPr>
          <w:rFonts w:ascii="Arial" w:hAnsi="Arial" w:cs="Arial"/>
          <w:i/>
          <w:iCs/>
          <w:color w:val="002060"/>
        </w:rPr>
        <w:t>applicable effective October 1, 2025</w:t>
      </w:r>
      <w:r w:rsidRPr="006D5A82">
        <w:rPr>
          <w:rFonts w:ascii="Arial" w:hAnsi="Arial" w:cs="Arial"/>
          <w:color w:val="002060"/>
        </w:rPr>
        <w:t xml:space="preserve"> </w:t>
      </w:r>
      <w:r w:rsidRPr="00AA6755">
        <w:rPr>
          <w:rFonts w:ascii="Arial" w:hAnsi="Arial" w:cs="Arial"/>
          <w:color w:val="000000"/>
        </w:rPr>
        <w:t>and ODJFS requirements including Chapter 7 (</w:t>
      </w:r>
      <w:r w:rsidRPr="00134A7A">
        <w:rPr>
          <w:rFonts w:ascii="Arial" w:hAnsi="Arial" w:cs="Arial"/>
        </w:rPr>
        <w:t>OAC 5101:9-7-02</w:t>
      </w:r>
      <w:r w:rsidRPr="00AA6755">
        <w:rPr>
          <w:rFonts w:ascii="Arial" w:hAnsi="Arial" w:cs="Arial"/>
          <w:color w:val="000000"/>
        </w:rPr>
        <w:t>) of the Fiscal Administrative Procedures Manual.</w:t>
      </w:r>
      <w:r>
        <w:rPr>
          <w:rFonts w:ascii="Arial" w:hAnsi="Arial" w:cs="Arial"/>
          <w:color w:val="000000"/>
        </w:rPr>
        <w:t xml:space="preserve"> </w:t>
      </w:r>
      <w:r w:rsidRPr="00B90AD3">
        <w:rPr>
          <w:rFonts w:ascii="Arial" w:eastAsia="Calibri" w:hAnsi="Arial" w:cs="Arial"/>
          <w:bCs/>
        </w:rPr>
        <w:t>Subgrantee agrees that amounts submitted as the basis for claims for reimbursement will not exceed the amount of actual cash expenditures for lawfully appropriate purposes under the terms of the subaward in question. (</w:t>
      </w:r>
      <w:r w:rsidRPr="00134A7A">
        <w:rPr>
          <w:rFonts w:ascii="Arial" w:eastAsia="Calibri" w:hAnsi="Arial" w:cs="Arial"/>
          <w:bCs/>
        </w:rPr>
        <w:t>OAC 5101:9-7-03</w:t>
      </w:r>
      <w:r w:rsidRPr="00B90AD3">
        <w:rPr>
          <w:rFonts w:ascii="Arial" w:eastAsia="Calibri" w:hAnsi="Arial" w:cs="Arial"/>
          <w:bCs/>
        </w:rPr>
        <w:t xml:space="preserve">) of the Fiscal Administrative Procedures Manual.”  </w:t>
      </w:r>
    </w:p>
    <w:p w14:paraId="7C2ADDA2" w14:textId="77777777" w:rsidR="006550B6" w:rsidRPr="00B90AD3" w:rsidRDefault="006550B6" w:rsidP="006550B6">
      <w:pPr>
        <w:spacing w:after="240"/>
        <w:jc w:val="both"/>
        <w:rPr>
          <w:rFonts w:ascii="Arial" w:eastAsia="Calibri" w:hAnsi="Arial" w:cs="Arial"/>
          <w:bCs/>
        </w:rPr>
      </w:pPr>
      <w:r w:rsidRPr="00134A7A">
        <w:rPr>
          <w:rFonts w:ascii="Arial" w:eastAsia="Calibri" w:hAnsi="Arial" w:cs="Arial"/>
          <w:bCs/>
        </w:rPr>
        <w:t>OAC 5101:9-7-03</w:t>
      </w:r>
      <w:r w:rsidRPr="00B90AD3">
        <w:rPr>
          <w:rFonts w:ascii="Arial" w:eastAsia="Calibri" w:hAnsi="Arial" w:cs="Arial"/>
          <w:bCs/>
        </w:rPr>
        <w:t xml:space="preserve"> Public assistance (PA) financing and cash management is the State rule for cash management.</w:t>
      </w:r>
    </w:p>
    <w:p w14:paraId="1385953A" w14:textId="77777777" w:rsidR="006550B6" w:rsidRPr="00AA6755" w:rsidRDefault="006550B6" w:rsidP="006550B6">
      <w:pPr>
        <w:spacing w:after="240"/>
        <w:jc w:val="both"/>
        <w:rPr>
          <w:rFonts w:ascii="Arial" w:hAnsi="Arial" w:cs="Arial"/>
        </w:rPr>
      </w:pPr>
      <w:r w:rsidRPr="00B90AD3">
        <w:rPr>
          <w:rFonts w:ascii="Arial" w:hAnsi="Arial" w:cs="Arial"/>
        </w:rPr>
        <w:t xml:space="preserve">The requirements for cash management for the Department of Health and Human Services are contained in </w:t>
      </w:r>
      <w:r w:rsidRPr="0023797B">
        <w:rPr>
          <w:rFonts w:ascii="Arial" w:hAnsi="Arial" w:cs="Arial"/>
        </w:rPr>
        <w:t>45 CFR 75.305</w:t>
      </w:r>
      <w:r w:rsidRPr="00B90AD3">
        <w:rPr>
          <w:rFonts w:ascii="Arial" w:hAnsi="Arial" w:cs="Arial"/>
        </w:rPr>
        <w:t>(b)</w:t>
      </w:r>
      <w:r w:rsidRPr="006D5A82">
        <w:rPr>
          <w:rFonts w:ascii="Arial" w:hAnsi="Arial" w:cs="Arial"/>
          <w:bCs/>
          <w:i/>
          <w:iCs/>
          <w:color w:val="002060"/>
        </w:rPr>
        <w:t xml:space="preserve"> applicable before October 1, 2025</w:t>
      </w:r>
      <w:r>
        <w:rPr>
          <w:rFonts w:ascii="Arial" w:hAnsi="Arial" w:cs="Arial"/>
        </w:rPr>
        <w:t xml:space="preserve"> and 2 CFR 200.305 </w:t>
      </w:r>
      <w:r w:rsidRPr="006D5A82">
        <w:rPr>
          <w:rFonts w:ascii="Arial" w:hAnsi="Arial" w:cs="Arial"/>
          <w:i/>
          <w:iCs/>
          <w:color w:val="002060"/>
        </w:rPr>
        <w:t>applicable effective October 1, 2025</w:t>
      </w:r>
      <w:r>
        <w:rPr>
          <w:rFonts w:ascii="Arial" w:hAnsi="Arial" w:cs="Arial"/>
          <w:i/>
          <w:iCs/>
          <w:color w:val="002060"/>
        </w:rPr>
        <w:t xml:space="preserve"> </w:t>
      </w:r>
      <w:r w:rsidRPr="00B90AD3">
        <w:rPr>
          <w:rFonts w:ascii="Arial" w:hAnsi="Arial" w:cs="Arial"/>
        </w:rPr>
        <w:t>as follows:</w:t>
      </w:r>
    </w:p>
    <w:p w14:paraId="06BA91D7" w14:textId="77777777" w:rsidR="006550B6" w:rsidRDefault="006550B6" w:rsidP="006550B6">
      <w:pPr>
        <w:spacing w:after="240"/>
        <w:ind w:left="360"/>
        <w:jc w:val="both"/>
        <w:rPr>
          <w:rFonts w:ascii="Arial" w:hAnsi="Arial" w:cs="Arial"/>
          <w:b/>
        </w:rPr>
      </w:pPr>
      <w:r w:rsidRPr="00AA6755">
        <w:rPr>
          <w:rFonts w:ascii="Arial" w:hAnsi="Arial" w:cs="Arial"/>
        </w:rPr>
        <w:t>Payment: 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14:paraId="3E877528" w14:textId="3D6365C1" w:rsidR="006550B6" w:rsidRPr="00AA5B05" w:rsidRDefault="006550B6"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7" w:name="_Toc442267692"/>
      <w:bookmarkStart w:id="58" w:name="_Toc224297361"/>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7"/>
      <w:bookmarkEnd w:id="58"/>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4D7F1D5C"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71"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F32027">
      <w:pPr>
        <w:pStyle w:val="ListParagraph"/>
        <w:numPr>
          <w:ilvl w:val="0"/>
          <w:numId w:val="2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F32027">
      <w:pPr>
        <w:pStyle w:val="AuditProcedureHeading"/>
        <w:numPr>
          <w:ilvl w:val="0"/>
          <w:numId w:val="23"/>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F32027">
      <w:pPr>
        <w:pStyle w:val="ListParagraph"/>
        <w:numPr>
          <w:ilvl w:val="2"/>
          <w:numId w:val="2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F32027">
      <w:pPr>
        <w:pStyle w:val="AuditProcedureHeading"/>
        <w:numPr>
          <w:ilvl w:val="0"/>
          <w:numId w:val="2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F32027">
      <w:pPr>
        <w:pStyle w:val="AuditProcedureHeading"/>
        <w:numPr>
          <w:ilvl w:val="1"/>
          <w:numId w:val="2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F32027">
      <w:pPr>
        <w:pStyle w:val="AuditProcedureHeading"/>
        <w:numPr>
          <w:ilvl w:val="1"/>
          <w:numId w:val="2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F32027">
      <w:pPr>
        <w:pStyle w:val="ListParagraph"/>
        <w:numPr>
          <w:ilvl w:val="2"/>
          <w:numId w:val="2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Default="00FA40E1" w:rsidP="00FA40E1">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A705700" w14:textId="77777777" w:rsidR="006550B6" w:rsidRDefault="006550B6" w:rsidP="00FA40E1">
            <w:pPr>
              <w:spacing w:after="240"/>
              <w:jc w:val="both"/>
              <w:rPr>
                <w:rFonts w:ascii="Arial" w:hAnsi="Arial" w:cs="Arial"/>
              </w:rPr>
            </w:pPr>
          </w:p>
          <w:p w14:paraId="6132DD9E" w14:textId="77777777" w:rsidR="006550B6" w:rsidRPr="0085771B" w:rsidRDefault="006550B6" w:rsidP="006550B6">
            <w:pPr>
              <w:spacing w:after="240"/>
              <w:rPr>
                <w:rFonts w:ascii="Arial" w:eastAsiaTheme="minorHAnsi" w:hAnsi="Arial" w:cs="Arial"/>
                <w:bCs/>
                <w:i/>
                <w:iCs/>
                <w:color w:val="002060"/>
                <w:sz w:val="20"/>
              </w:rPr>
            </w:pPr>
            <w:r w:rsidRPr="0085771B">
              <w:rPr>
                <w:rFonts w:ascii="Arial" w:eastAsiaTheme="minorHAnsi" w:hAnsi="Arial" w:cs="Arial"/>
                <w:b/>
                <w:i/>
                <w:iCs/>
                <w:color w:val="002060"/>
                <w:sz w:val="20"/>
              </w:rPr>
              <w:t>Questions that may help in documenting the above control requirements</w:t>
            </w:r>
            <w:r w:rsidRPr="0085771B">
              <w:rPr>
                <w:rFonts w:ascii="Arial" w:eastAsiaTheme="minorHAnsi" w:hAnsi="Arial" w:cs="Arial"/>
                <w:bCs/>
                <w:i/>
                <w:iCs/>
                <w:color w:val="002060"/>
                <w:sz w:val="20"/>
              </w:rPr>
              <w:t>:</w:t>
            </w:r>
          </w:p>
          <w:p w14:paraId="776CDE9F" w14:textId="77777777" w:rsidR="006550B6" w:rsidRDefault="006550B6" w:rsidP="006550B6">
            <w:pPr>
              <w:spacing w:after="240"/>
              <w:ind w:left="720" w:hanging="720"/>
              <w:jc w:val="both"/>
              <w:rPr>
                <w:rFonts w:ascii="Arial" w:eastAsiaTheme="minorHAnsi" w:hAnsi="Arial" w:cs="Arial"/>
                <w:sz w:val="20"/>
              </w:rPr>
            </w:pPr>
            <w:r>
              <w:rPr>
                <w:rFonts w:ascii="Arial" w:eastAsiaTheme="minorHAnsi" w:hAnsi="Arial" w:cs="Arial"/>
                <w:sz w:val="20"/>
              </w:rPr>
              <w:t>1.</w:t>
            </w:r>
            <w:r>
              <w:rPr>
                <w:rFonts w:ascii="Arial" w:eastAsiaTheme="minorHAnsi" w:hAnsi="Arial" w:cs="Arial"/>
                <w:sz w:val="20"/>
              </w:rPr>
              <w:tab/>
              <w:t>What control does the County/district have to limit cash draws from ODJFS to the minimum amount needed for actual, immediate requirements?</w:t>
            </w:r>
          </w:p>
          <w:p w14:paraId="4447848D" w14:textId="469B0960" w:rsidR="00D96E56" w:rsidRPr="00F00D94" w:rsidRDefault="006550B6" w:rsidP="006672EA">
            <w:pPr>
              <w:spacing w:after="240"/>
              <w:jc w:val="both"/>
              <w:rPr>
                <w:rFonts w:ascii="Arial" w:eastAsiaTheme="minorHAnsi" w:hAnsi="Arial" w:cs="Arial"/>
              </w:rPr>
            </w:pPr>
            <w:r>
              <w:rPr>
                <w:rFonts w:ascii="Arial" w:eastAsiaTheme="minorHAnsi" w:hAnsi="Arial" w:cs="Arial"/>
                <w:sz w:val="20"/>
              </w:rPr>
              <w:t>2.</w:t>
            </w:r>
            <w:r>
              <w:rPr>
                <w:rFonts w:ascii="Arial" w:eastAsiaTheme="minorHAnsi" w:hAnsi="Arial" w:cs="Arial"/>
                <w:sz w:val="20"/>
              </w:rPr>
              <w:tab/>
              <w:t xml:space="preserve">For County/district subrecipients (subgrantee), what control procedures were established to </w:t>
            </w:r>
            <w:r>
              <w:rPr>
                <w:rFonts w:ascii="Arial" w:eastAsiaTheme="minorHAnsi" w:hAnsi="Arial" w:cs="Arial"/>
                <w:sz w:val="20"/>
              </w:rPr>
              <w:tab/>
              <w:t xml:space="preserve">ensure the receipt of reports on subgrantees' cash balances and cash disbursements in sufficient </w:t>
            </w:r>
            <w:r>
              <w:rPr>
                <w:rFonts w:ascii="Arial" w:eastAsiaTheme="minorHAnsi" w:hAnsi="Arial" w:cs="Arial"/>
                <w:sz w:val="20"/>
              </w:rPr>
              <w:tab/>
              <w:t xml:space="preserve">time to enable the County/district to prepare complete and accurate cash transactions reports to </w:t>
            </w:r>
            <w:r>
              <w:rPr>
                <w:rFonts w:ascii="Arial" w:eastAsiaTheme="minorHAnsi" w:hAnsi="Arial" w:cs="Arial"/>
                <w:sz w:val="20"/>
              </w:rPr>
              <w:tab/>
              <w:t>the awarding agency?</w:t>
            </w: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9" w:name="_Toc442267693"/>
      <w:bookmarkStart w:id="60" w:name="_Toc224297362"/>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9"/>
      <w:r w:rsidR="00CC4452">
        <w:rPr>
          <w:rFonts w:cs="Arial"/>
          <w:sz w:val="24"/>
          <w:szCs w:val="24"/>
        </w:rPr>
        <w:t xml:space="preserve"> – Compliance</w:t>
      </w:r>
      <w:bookmarkEnd w:id="60"/>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F32027">
            <w:pPr>
              <w:pStyle w:val="ListParagraph"/>
              <w:numPr>
                <w:ilvl w:val="0"/>
                <w:numId w:val="3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1" w:name="_Toc438816465"/>
      <w:bookmarkStart w:id="62" w:name="_Toc442267694"/>
    </w:p>
    <w:p w14:paraId="5F477BA8" w14:textId="40F9D9C2" w:rsidR="00FF7307" w:rsidRPr="00220BD0" w:rsidRDefault="002A3BB7" w:rsidP="006672EA">
      <w:pPr>
        <w:pStyle w:val="Heading3"/>
        <w:jc w:val="both"/>
        <w:rPr>
          <w:rFonts w:cs="Arial"/>
          <w:b w:val="0"/>
          <w:sz w:val="24"/>
          <w:szCs w:val="24"/>
        </w:rPr>
      </w:pPr>
      <w:bookmarkStart w:id="63" w:name="_Toc224297363"/>
      <w:r w:rsidRPr="00220BD0">
        <w:rPr>
          <w:rFonts w:cs="Arial"/>
          <w:sz w:val="24"/>
          <w:szCs w:val="24"/>
        </w:rPr>
        <w:t>Audit Implications Summary</w:t>
      </w:r>
      <w:bookmarkEnd w:id="61"/>
      <w:bookmarkEnd w:id="62"/>
      <w:bookmarkEnd w:id="63"/>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122A8A0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F32027">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F32027">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F3202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F3202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F3202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3"/>
          <w:pgSz w:w="12240" w:h="15840" w:code="1"/>
          <w:pgMar w:top="1440" w:right="1440" w:bottom="1440" w:left="1440" w:header="720" w:footer="720" w:gutter="0"/>
          <w:cols w:space="720"/>
          <w:noEndnote/>
        </w:sectPr>
      </w:pPr>
    </w:p>
    <w:p w14:paraId="474FDBAB" w14:textId="77777777" w:rsidR="007E5B12" w:rsidRDefault="007E5B12" w:rsidP="006672EA">
      <w:pPr>
        <w:pStyle w:val="Heading2"/>
        <w:jc w:val="both"/>
        <w:rPr>
          <w:rFonts w:cs="Arial"/>
          <w:sz w:val="24"/>
        </w:rPr>
      </w:pPr>
      <w:bookmarkStart w:id="64" w:name="_Toc224297364"/>
      <w:r w:rsidRPr="00220BD0">
        <w:rPr>
          <w:rFonts w:cs="Arial"/>
          <w:sz w:val="24"/>
        </w:rPr>
        <w:lastRenderedPageBreak/>
        <w:t xml:space="preserve">E.  </w:t>
      </w:r>
      <w:bookmarkStart w:id="65" w:name="_Toc442267695"/>
      <w:r w:rsidRPr="00220BD0">
        <w:rPr>
          <w:rFonts w:cs="Arial"/>
          <w:sz w:val="24"/>
        </w:rPr>
        <w:t>ELIGIBILITY</w:t>
      </w:r>
      <w:bookmarkEnd w:id="65"/>
      <w:bookmarkEnd w:id="64"/>
    </w:p>
    <w:p w14:paraId="011A9132" w14:textId="4036662C" w:rsidR="009E2ED6" w:rsidRPr="009E2ED6" w:rsidRDefault="009E2ED6" w:rsidP="009E2ED6">
      <w:pPr>
        <w:jc w:val="both"/>
        <w:rPr>
          <w:rFonts w:ascii="Arial" w:hAnsi="Arial" w:cs="Arial"/>
          <w:i/>
          <w:iCs/>
          <w:color w:val="002060"/>
        </w:rPr>
      </w:pPr>
      <w:r w:rsidRPr="009E2ED6">
        <w:rPr>
          <w:rFonts w:ascii="Arial" w:hAnsi="Arial" w:cs="Arial"/>
          <w:i/>
          <w:iCs/>
          <w:color w:val="002060"/>
        </w:rPr>
        <w:t>Eligibility for Individuals is tested at the State level, not applicable at the local level.</w:t>
      </w:r>
    </w:p>
    <w:p w14:paraId="039BE118" w14:textId="2709919F" w:rsidR="009E2ED6" w:rsidRPr="009E2ED6" w:rsidRDefault="009E2ED6" w:rsidP="009E2ED6">
      <w:pPr>
        <w:jc w:val="both"/>
        <w:rPr>
          <w:rFonts w:ascii="Arial" w:hAnsi="Arial" w:cs="Arial"/>
          <w:i/>
          <w:iCs/>
          <w:color w:val="002060"/>
        </w:rPr>
      </w:pPr>
    </w:p>
    <w:p w14:paraId="62D14C3C" w14:textId="61455A3B" w:rsidR="009E2ED6" w:rsidRPr="009E2ED6" w:rsidRDefault="009E2ED6" w:rsidP="009E2ED6">
      <w:pPr>
        <w:jc w:val="both"/>
        <w:rPr>
          <w:rFonts w:ascii="Arial" w:hAnsi="Arial" w:cs="Arial"/>
          <w:bCs/>
          <w:i/>
          <w:iCs/>
          <w:color w:val="002060"/>
        </w:rPr>
      </w:pPr>
      <w:r w:rsidRPr="009E2ED6">
        <w:rPr>
          <w:rFonts w:ascii="Arial" w:hAnsi="Arial" w:cs="Arial"/>
          <w:i/>
          <w:iCs/>
          <w:color w:val="002060"/>
        </w:rPr>
        <w:t xml:space="preserve">Eligibility for Groups of Individuals or Areas of Service Delivery and Eligibility for Subrecipients are not applicable per </w:t>
      </w:r>
      <w:r w:rsidRPr="009E2ED6">
        <w:rPr>
          <w:rFonts w:ascii="Arial" w:hAnsi="Arial" w:cs="Arial"/>
          <w:bCs/>
          <w:i/>
          <w:iCs/>
          <w:color w:val="002060"/>
        </w:rPr>
        <w:t>2025 OMB Compliance Supplement, Part 4, HHS, #93.659 Adoption Assistance.</w:t>
      </w:r>
    </w:p>
    <w:p w14:paraId="0590C4FB" w14:textId="12668133" w:rsidR="009E2ED6" w:rsidRPr="009E2ED6" w:rsidRDefault="009E2ED6" w:rsidP="009E2ED6">
      <w:pPr>
        <w:jc w:val="both"/>
        <w:rPr>
          <w:rFonts w:ascii="Arial" w:hAnsi="Arial" w:cs="Arial"/>
          <w:i/>
          <w:iCs/>
          <w:color w:val="002060"/>
        </w:rPr>
      </w:pPr>
    </w:p>
    <w:p w14:paraId="177F27B0" w14:textId="77777777" w:rsidR="009E2ED6" w:rsidRDefault="009E2ED6" w:rsidP="006672EA">
      <w:pPr>
        <w:pStyle w:val="Heading2"/>
        <w:jc w:val="both"/>
        <w:rPr>
          <w:rFonts w:cs="Arial"/>
        </w:rPr>
        <w:sectPr w:rsidR="009E2ED6" w:rsidSect="00257772">
          <w:headerReference w:type="default" r:id="rId7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66" w:name="_Toc224297365"/>
      <w:r w:rsidRPr="00220BD0">
        <w:rPr>
          <w:rFonts w:cs="Arial"/>
          <w:sz w:val="24"/>
        </w:rPr>
        <w:lastRenderedPageBreak/>
        <w:t xml:space="preserve">G.  </w:t>
      </w:r>
      <w:bookmarkStart w:id="67" w:name="_Toc442267697"/>
      <w:r w:rsidR="005D5ABF" w:rsidRPr="005D5ABF">
        <w:rPr>
          <w:rFonts w:cs="Arial"/>
          <w:sz w:val="24"/>
        </w:rPr>
        <w:t>COST SHARING (including MATCHING), LEVEL OF EFFORT, EARMARKING</w:t>
      </w:r>
      <w:bookmarkEnd w:id="67"/>
      <w:bookmarkEnd w:id="66"/>
    </w:p>
    <w:p w14:paraId="59C904A6" w14:textId="23237F5D" w:rsidR="00223898" w:rsidRPr="00220BD0" w:rsidRDefault="004655E0" w:rsidP="006672EA">
      <w:pPr>
        <w:pStyle w:val="Heading3"/>
        <w:jc w:val="both"/>
        <w:rPr>
          <w:rFonts w:cs="Arial"/>
          <w:sz w:val="24"/>
          <w:szCs w:val="24"/>
        </w:rPr>
      </w:pPr>
      <w:bookmarkStart w:id="68" w:name="_Toc224297366"/>
      <w:r w:rsidRPr="00220BD0">
        <w:rPr>
          <w:rFonts w:cs="Arial"/>
          <w:sz w:val="24"/>
          <w:szCs w:val="24"/>
        </w:rPr>
        <w:t xml:space="preserve">OMB </w:t>
      </w:r>
      <w:r w:rsidR="00223898" w:rsidRPr="00220BD0">
        <w:rPr>
          <w:rFonts w:cs="Arial"/>
          <w:sz w:val="24"/>
          <w:szCs w:val="24"/>
        </w:rPr>
        <w:t>Compliance Requirements</w:t>
      </w:r>
      <w:bookmarkEnd w:id="68"/>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F32027">
      <w:pPr>
        <w:pStyle w:val="ListParagraph"/>
        <w:numPr>
          <w:ilvl w:val="1"/>
          <w:numId w:val="26"/>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08ADD99" w14:textId="4835B589" w:rsidR="00DF7F05" w:rsidRPr="00DF7F05" w:rsidRDefault="00DF7F05" w:rsidP="00DF7F05">
      <w:pPr>
        <w:spacing w:after="240"/>
        <w:jc w:val="both"/>
        <w:rPr>
          <w:rFonts w:ascii="Arial" w:hAnsi="Arial" w:cs="Arial"/>
          <w:b/>
        </w:rPr>
      </w:pPr>
      <w:r w:rsidRPr="00DF7F05">
        <w:rPr>
          <w:rFonts w:ascii="Arial" w:hAnsi="Arial" w:cs="Arial"/>
          <w:b/>
        </w:rPr>
        <w:t>1.</w:t>
      </w:r>
      <w:r w:rsidRPr="00DF7F05">
        <w:rPr>
          <w:rFonts w:ascii="Arial" w:hAnsi="Arial" w:cs="Arial"/>
          <w:b/>
        </w:rPr>
        <w:tab/>
        <w:t>Matching</w:t>
      </w:r>
    </w:p>
    <w:p w14:paraId="58F13245" w14:textId="08E1F5BE" w:rsidR="00DF7F05" w:rsidRPr="00DF7F05" w:rsidRDefault="00DF7F05" w:rsidP="00DF7F05">
      <w:pPr>
        <w:spacing w:after="240"/>
        <w:ind w:left="720"/>
        <w:jc w:val="both"/>
        <w:rPr>
          <w:rFonts w:ascii="Arial" w:hAnsi="Arial" w:cs="Arial"/>
          <w:bCs/>
        </w:rPr>
      </w:pPr>
      <w:r w:rsidRPr="00DF7F05">
        <w:rPr>
          <w:rFonts w:ascii="Arial" w:hAnsi="Arial" w:cs="Arial"/>
          <w:bCs/>
        </w:rPr>
        <w:t>The percentage of required state/tribal funding and associated federal funding (“federal financial participation” (FFP)) varies by type of expenditure as follows:</w:t>
      </w:r>
    </w:p>
    <w:p w14:paraId="2A22BAF2" w14:textId="66AC3BDB" w:rsidR="00DF7F05" w:rsidRPr="00DF7F05" w:rsidRDefault="00DF7F05" w:rsidP="00DF7F05">
      <w:pPr>
        <w:spacing w:after="240"/>
        <w:ind w:left="1440" w:hanging="720"/>
        <w:jc w:val="both"/>
        <w:rPr>
          <w:rFonts w:ascii="Arial" w:hAnsi="Arial" w:cs="Arial"/>
          <w:bCs/>
        </w:rPr>
      </w:pPr>
      <w:r w:rsidRPr="00DF7F05">
        <w:rPr>
          <w:rFonts w:ascii="Arial" w:hAnsi="Arial" w:cs="Arial"/>
          <w:bCs/>
        </w:rPr>
        <w:t>a.</w:t>
      </w:r>
      <w:r w:rsidRPr="00DF7F05">
        <w:rPr>
          <w:rFonts w:ascii="Arial" w:hAnsi="Arial" w:cs="Arial"/>
          <w:bCs/>
        </w:rPr>
        <w:tab/>
        <w:t>Third party in-kind contributions cannot be used to meet the state’s cost sharing requirements (Child Welfare Policy Manual Section 8.1F Q/A#2 8/16/02). The matching and cost sharing provisions of 45 CFR section 75.306 do not apply to this program (45 CFR sections 1355.30(i) and 1355.30(n)(1); 45 CFR section 201.5(e)). However, for program expenditures made in FY 2012 and thereafter, tribes receiving Title IV-E are permitted to use in-kind funds from any allowable third-party sources to provide up to the full required non-federal share of administrative or training costs (42 USC 679c(c)(1)(D), 45 CFR section 1356.68(c)).</w:t>
      </w:r>
    </w:p>
    <w:p w14:paraId="40C0A082" w14:textId="57303362" w:rsidR="00DF7F05" w:rsidRPr="00DF7F05" w:rsidRDefault="00DF7F05" w:rsidP="00DF7F05">
      <w:pPr>
        <w:spacing w:after="240"/>
        <w:ind w:left="1440" w:hanging="720"/>
        <w:jc w:val="both"/>
        <w:rPr>
          <w:rFonts w:ascii="Arial" w:hAnsi="Arial" w:cs="Arial"/>
          <w:bCs/>
        </w:rPr>
      </w:pPr>
      <w:r w:rsidRPr="00DF7F05">
        <w:rPr>
          <w:rFonts w:ascii="Arial" w:hAnsi="Arial" w:cs="Arial"/>
          <w:bCs/>
        </w:rPr>
        <w:t>b.</w:t>
      </w:r>
      <w:r w:rsidRPr="00DF7F05">
        <w:rPr>
          <w:rFonts w:ascii="Arial" w:hAnsi="Arial" w:cs="Arial"/>
          <w:bCs/>
        </w:rPr>
        <w:tab/>
        <w:t xml:space="preserve">Adoption Assistance Subsidy Payments – The percentage of Title IV-E funding in Adoption Assistance subsidy payments will be the federal Medical Assistance Program (FMAP) percentage. This percentage varies by state and is available at HHS Office of Population Affairs website </w:t>
      </w:r>
      <w:hyperlink r:id="rId75" w:history="1">
        <w:r w:rsidRPr="00A04B44">
          <w:rPr>
            <w:rStyle w:val="Hyperlink"/>
            <w:rFonts w:cs="Arial"/>
            <w:bCs/>
          </w:rPr>
          <w:t>https://aspe.hhs.gov/federal-medical-assistance-percentages-or-federal-financial-participation-state-assistance?utm_source</w:t>
        </w:r>
      </w:hyperlink>
      <w:r>
        <w:rPr>
          <w:rFonts w:ascii="Arial" w:hAnsi="Arial" w:cs="Arial"/>
          <w:bCs/>
        </w:rPr>
        <w:t xml:space="preserve"> </w:t>
      </w:r>
      <w:r w:rsidRPr="00DF7F05">
        <w:rPr>
          <w:rFonts w:ascii="Arial" w:hAnsi="Arial" w:cs="Arial"/>
          <w:bCs/>
        </w:rPr>
        <w:t xml:space="preserve"> (42 USC 674(a)(1); 45 CFR section 1356.60(a)).</w:t>
      </w:r>
    </w:p>
    <w:p w14:paraId="40670919" w14:textId="5BF12CF9" w:rsidR="00DF7F05" w:rsidRPr="00DF7F05" w:rsidRDefault="00DF7F05" w:rsidP="00DF7F05">
      <w:pPr>
        <w:spacing w:after="240"/>
        <w:ind w:left="1440" w:hanging="720"/>
        <w:jc w:val="both"/>
        <w:rPr>
          <w:rFonts w:ascii="Arial" w:hAnsi="Arial" w:cs="Arial"/>
          <w:bCs/>
        </w:rPr>
      </w:pPr>
      <w:r w:rsidRPr="00DF7F05">
        <w:rPr>
          <w:rFonts w:ascii="Arial" w:hAnsi="Arial" w:cs="Arial"/>
          <w:bCs/>
        </w:rPr>
        <w:t>c.</w:t>
      </w:r>
      <w:r w:rsidRPr="00DF7F05">
        <w:rPr>
          <w:rFonts w:ascii="Arial" w:hAnsi="Arial" w:cs="Arial"/>
          <w:bCs/>
        </w:rPr>
        <w:tab/>
        <w:t>Staff and Adoptive Parent Training – The percentage of federal funding in expenditures for short- and long-term training at educational institutions of employees or prospective employees, and short-term training of current or prospective foster or adoptive parents and members of staff of state/ tribe- licensed or state/tribe-approved child care institutions (including travel and per diem) is 75 percent (42 USC 674(a)(3)(A) and (B); 45 CFR section 1356.60(b)).</w:t>
      </w:r>
    </w:p>
    <w:p w14:paraId="2ECA027D" w14:textId="13F190B4" w:rsidR="00DF7F05" w:rsidRPr="00DF7F05" w:rsidRDefault="00DF7F05" w:rsidP="00DF7F05">
      <w:pPr>
        <w:spacing w:after="240"/>
        <w:ind w:left="1440" w:hanging="720"/>
        <w:jc w:val="both"/>
        <w:rPr>
          <w:rFonts w:ascii="Arial" w:hAnsi="Arial" w:cs="Arial"/>
          <w:bCs/>
        </w:rPr>
      </w:pPr>
      <w:r w:rsidRPr="00DF7F05">
        <w:rPr>
          <w:rFonts w:ascii="Arial" w:hAnsi="Arial" w:cs="Arial"/>
          <w:bCs/>
        </w:rPr>
        <w:t>d.</w:t>
      </w:r>
      <w:r w:rsidRPr="00DF7F05">
        <w:rPr>
          <w:rFonts w:ascii="Arial" w:hAnsi="Arial" w:cs="Arial"/>
          <w:bCs/>
        </w:rPr>
        <w:tab/>
        <w:t>Professional Partner Training – The percentage of federal funding in expenditures for short-term training of (1) relative guardians; (2) state/tribe-licensed or state/tribe-approved child welfare agencies providing services to children receiving Title IV-E assistance; (3) child abuse and neglect court personnel; (4) agency, child or parent attorneys; (5) guardians ad litem; and (6) court appointed special advocates is 75 percent in FY 2013 and thereafter (42 USC 674(a)(3)(B)).</w:t>
      </w:r>
    </w:p>
    <w:p w14:paraId="02C9072D" w14:textId="19D8DAA2" w:rsidR="00DF7F05" w:rsidRPr="00DF7F05" w:rsidRDefault="00DF7F05" w:rsidP="00DF7F05">
      <w:pPr>
        <w:spacing w:after="240"/>
        <w:ind w:left="720"/>
        <w:jc w:val="both"/>
        <w:rPr>
          <w:rFonts w:ascii="Arial" w:hAnsi="Arial" w:cs="Arial"/>
          <w:bCs/>
        </w:rPr>
      </w:pPr>
      <w:r w:rsidRPr="00DF7F05">
        <w:rPr>
          <w:rFonts w:ascii="Arial" w:hAnsi="Arial" w:cs="Arial"/>
          <w:bCs/>
        </w:rPr>
        <w:t>e.</w:t>
      </w:r>
      <w:r w:rsidRPr="00DF7F05">
        <w:rPr>
          <w:rFonts w:ascii="Arial" w:hAnsi="Arial" w:cs="Arial"/>
          <w:bCs/>
        </w:rPr>
        <w:tab/>
        <w:t>Administrative Costs</w:t>
      </w:r>
    </w:p>
    <w:p w14:paraId="28EF8637" w14:textId="0C2A1A43" w:rsidR="00DF7F05" w:rsidRPr="00DF7F05" w:rsidRDefault="00DF7F05" w:rsidP="00DF7F05">
      <w:pPr>
        <w:spacing w:after="240"/>
        <w:ind w:left="2160" w:hanging="720"/>
        <w:jc w:val="both"/>
        <w:rPr>
          <w:rFonts w:ascii="Arial" w:hAnsi="Arial" w:cs="Arial"/>
          <w:bCs/>
        </w:rPr>
      </w:pPr>
      <w:r w:rsidRPr="00DF7F05">
        <w:rPr>
          <w:rFonts w:ascii="Arial" w:hAnsi="Arial" w:cs="Arial"/>
          <w:bCs/>
        </w:rPr>
        <w:t>(1)</w:t>
      </w:r>
      <w:r w:rsidRPr="00DF7F05">
        <w:rPr>
          <w:rFonts w:ascii="Arial" w:hAnsi="Arial" w:cs="Arial"/>
          <w:bCs/>
        </w:rPr>
        <w:tab/>
        <w:t>The percentage of federal funding for expenditures for planning, design, development, and installation and operation of a statewide or tribal service area-wide automated child welfare information system meeting specified requirements (and expenditures for hardware components for such systems) is 50 percent (42 USC 674(a)(3)(C) and (D); 45 CFR sections 1355.52 and 1356.60(d)).</w:t>
      </w:r>
    </w:p>
    <w:p w14:paraId="02C00EB2" w14:textId="772AE89D" w:rsidR="00DF7F05" w:rsidRPr="00DF7F05" w:rsidRDefault="00DF7F05" w:rsidP="00DF7F05">
      <w:pPr>
        <w:spacing w:after="240"/>
        <w:ind w:left="2160" w:hanging="720"/>
        <w:jc w:val="both"/>
        <w:rPr>
          <w:rFonts w:ascii="Arial" w:hAnsi="Arial" w:cs="Arial"/>
          <w:bCs/>
        </w:rPr>
      </w:pPr>
      <w:r w:rsidRPr="00DF7F05">
        <w:rPr>
          <w:rFonts w:ascii="Arial" w:hAnsi="Arial" w:cs="Arial"/>
          <w:bCs/>
        </w:rPr>
        <w:lastRenderedPageBreak/>
        <w:t>(2)</w:t>
      </w:r>
      <w:r w:rsidRPr="00DF7F05">
        <w:rPr>
          <w:rFonts w:ascii="Arial" w:hAnsi="Arial" w:cs="Arial"/>
          <w:bCs/>
        </w:rPr>
        <w:tab/>
        <w:t>The percentage of federal funding for adoption placement non- recurring cost expenditures is 50 percent for Title IV-E agency expenditures up to $2000 for each adoptive placement (45 CFR section 1356.41(f)(1)).</w:t>
      </w:r>
    </w:p>
    <w:p w14:paraId="3581D799" w14:textId="1A4864F1" w:rsidR="00DF7F05" w:rsidRPr="00DF7F05" w:rsidRDefault="00DF7F05" w:rsidP="00DF7F05">
      <w:pPr>
        <w:spacing w:after="240"/>
        <w:ind w:left="2160" w:hanging="720"/>
        <w:jc w:val="both"/>
        <w:rPr>
          <w:rFonts w:ascii="Arial" w:hAnsi="Arial" w:cs="Arial"/>
          <w:bCs/>
        </w:rPr>
      </w:pPr>
      <w:r w:rsidRPr="00DF7F05">
        <w:rPr>
          <w:rFonts w:ascii="Arial" w:hAnsi="Arial" w:cs="Arial"/>
          <w:bCs/>
        </w:rPr>
        <w:t>(3)</w:t>
      </w:r>
      <w:r w:rsidRPr="00DF7F05">
        <w:rPr>
          <w:rFonts w:ascii="Arial" w:hAnsi="Arial" w:cs="Arial"/>
          <w:bCs/>
        </w:rPr>
        <w:tab/>
        <w:t>The percentage of federal funding of all other allowable administrative expenditures, is 50 percent (42 USC 674(a)(3)(E); 45 CFR sections 1356.41(f) and 1356.60(c)).</w:t>
      </w:r>
    </w:p>
    <w:p w14:paraId="0E0B3E25" w14:textId="40A03F05" w:rsidR="00DF7F05" w:rsidRPr="00DF7F05" w:rsidRDefault="00DF7F05" w:rsidP="00DF7F05">
      <w:pPr>
        <w:spacing w:after="240"/>
        <w:jc w:val="both"/>
        <w:rPr>
          <w:rFonts w:ascii="Arial" w:hAnsi="Arial" w:cs="Arial"/>
          <w:b/>
        </w:rPr>
      </w:pPr>
      <w:r w:rsidRPr="00DF7F05">
        <w:rPr>
          <w:rFonts w:ascii="Arial" w:hAnsi="Arial" w:cs="Arial"/>
          <w:b/>
        </w:rPr>
        <w:t>2.</w:t>
      </w:r>
      <w:r w:rsidRPr="00DF7F05">
        <w:rPr>
          <w:rFonts w:ascii="Arial" w:hAnsi="Arial" w:cs="Arial"/>
          <w:b/>
        </w:rPr>
        <w:tab/>
        <w:t>Level of Effort</w:t>
      </w:r>
    </w:p>
    <w:p w14:paraId="58A10287" w14:textId="5A7B62C6" w:rsidR="00DF7F05" w:rsidRPr="00DF7F05" w:rsidRDefault="00DF7F05" w:rsidP="00DF7F05">
      <w:pPr>
        <w:spacing w:after="240"/>
        <w:ind w:left="720"/>
        <w:jc w:val="both"/>
        <w:rPr>
          <w:rFonts w:ascii="Arial" w:hAnsi="Arial" w:cs="Arial"/>
          <w:b/>
        </w:rPr>
      </w:pPr>
      <w:r w:rsidRPr="00DF7F05">
        <w:rPr>
          <w:rFonts w:ascii="Arial" w:hAnsi="Arial" w:cs="Arial"/>
          <w:b/>
        </w:rPr>
        <w:t>2.1</w:t>
      </w:r>
      <w:r w:rsidRPr="00DF7F05">
        <w:rPr>
          <w:rFonts w:ascii="Arial" w:hAnsi="Arial" w:cs="Arial"/>
          <w:b/>
        </w:rPr>
        <w:tab/>
        <w:t xml:space="preserve">Level of Effort – </w:t>
      </w:r>
      <w:r w:rsidRPr="00DF7F05">
        <w:rPr>
          <w:rFonts w:ascii="Arial" w:hAnsi="Arial" w:cs="Arial"/>
          <w:bCs/>
          <w:i/>
          <w:iCs/>
        </w:rPr>
        <w:t>Maintenance of Effort</w:t>
      </w:r>
      <w:r>
        <w:rPr>
          <w:rFonts w:ascii="Arial" w:hAnsi="Arial" w:cs="Arial"/>
          <w:b/>
        </w:rPr>
        <w:t xml:space="preserve"> </w:t>
      </w:r>
      <w:r w:rsidRPr="00DF7F05">
        <w:rPr>
          <w:rFonts w:ascii="Arial" w:hAnsi="Arial" w:cs="Arial"/>
          <w:bCs/>
        </w:rPr>
        <w:t xml:space="preserve">– </w:t>
      </w:r>
      <w:r w:rsidRPr="00DF7F05">
        <w:rPr>
          <w:rFonts w:ascii="Arial" w:hAnsi="Arial" w:cs="Arial"/>
          <w:bCs/>
          <w:i/>
          <w:iCs/>
          <w:color w:val="002060"/>
        </w:rPr>
        <w:t>Tested at State Level</w:t>
      </w:r>
    </w:p>
    <w:p w14:paraId="2F42113E" w14:textId="3B9AFA0A" w:rsidR="00DF7F05" w:rsidRPr="00DF7F05" w:rsidRDefault="00DF7F05" w:rsidP="00DF7F05">
      <w:pPr>
        <w:spacing w:after="240"/>
        <w:ind w:left="720"/>
        <w:jc w:val="both"/>
        <w:rPr>
          <w:rFonts w:ascii="Arial" w:hAnsi="Arial" w:cs="Arial"/>
          <w:b/>
        </w:rPr>
      </w:pPr>
      <w:r w:rsidRPr="00DF7F05">
        <w:rPr>
          <w:rFonts w:ascii="Arial" w:hAnsi="Arial" w:cs="Arial"/>
          <w:b/>
        </w:rPr>
        <w:t>2.2</w:t>
      </w:r>
      <w:r w:rsidRPr="00DF7F05">
        <w:rPr>
          <w:rFonts w:ascii="Arial" w:hAnsi="Arial" w:cs="Arial"/>
          <w:b/>
        </w:rPr>
        <w:tab/>
        <w:t xml:space="preserve">Level of Effort – </w:t>
      </w:r>
      <w:r w:rsidRPr="00DF7F05">
        <w:rPr>
          <w:rFonts w:ascii="Arial" w:hAnsi="Arial" w:cs="Arial"/>
          <w:bCs/>
          <w:i/>
          <w:iCs/>
        </w:rPr>
        <w:t>Supplement Not Supplant</w:t>
      </w:r>
      <w:r w:rsidRPr="00DF7F05">
        <w:rPr>
          <w:rFonts w:ascii="Arial" w:hAnsi="Arial" w:cs="Arial"/>
          <w:bCs/>
        </w:rPr>
        <w:t xml:space="preserve"> – Not Applicable</w:t>
      </w:r>
    </w:p>
    <w:p w14:paraId="35315113" w14:textId="6BAF04A7" w:rsidR="00DF7F05" w:rsidRDefault="00DF7F05" w:rsidP="00DF7F05">
      <w:pPr>
        <w:spacing w:after="240"/>
        <w:jc w:val="both"/>
        <w:rPr>
          <w:rFonts w:ascii="Arial" w:hAnsi="Arial" w:cs="Arial"/>
          <w:b/>
        </w:rPr>
      </w:pPr>
      <w:r w:rsidRPr="00DF7F05">
        <w:rPr>
          <w:rFonts w:ascii="Arial" w:hAnsi="Arial" w:cs="Arial"/>
          <w:b/>
        </w:rPr>
        <w:t>3.</w:t>
      </w:r>
      <w:r w:rsidRPr="00DF7F05">
        <w:rPr>
          <w:rFonts w:ascii="Arial" w:hAnsi="Arial" w:cs="Arial"/>
          <w:b/>
        </w:rPr>
        <w:tab/>
        <w:t>Earmarking</w:t>
      </w:r>
      <w:r>
        <w:rPr>
          <w:rFonts w:ascii="Arial" w:hAnsi="Arial" w:cs="Arial"/>
          <w:b/>
        </w:rPr>
        <w:t xml:space="preserve"> - </w:t>
      </w:r>
      <w:r w:rsidRPr="00DF7F05">
        <w:rPr>
          <w:rFonts w:ascii="Arial" w:hAnsi="Arial" w:cs="Arial"/>
          <w:bCs/>
        </w:rPr>
        <w:t>Not Applicable</w:t>
      </w:r>
    </w:p>
    <w:p w14:paraId="571427E6" w14:textId="07287562" w:rsidR="00DF7F05" w:rsidRPr="00DF7F05" w:rsidRDefault="00DF7F05" w:rsidP="00DF7F05">
      <w:pPr>
        <w:spacing w:after="240"/>
        <w:jc w:val="both"/>
        <w:rPr>
          <w:rFonts w:ascii="Arial" w:hAnsi="Arial" w:cs="Arial"/>
          <w:bCs/>
          <w:i/>
          <w:iCs/>
        </w:rPr>
      </w:pPr>
      <w:r>
        <w:rPr>
          <w:rFonts w:ascii="Arial" w:hAnsi="Arial" w:cs="Arial"/>
          <w:bCs/>
          <w:i/>
          <w:iCs/>
        </w:rPr>
        <w:t>(Source: 2025 OMB Compliance Supplement, Part 4, HHS, #93.659 Adoption Assistance)</w:t>
      </w:r>
    </w:p>
    <w:p w14:paraId="30831737" w14:textId="4012D113" w:rsidR="00FC7102" w:rsidRPr="00220BD0" w:rsidRDefault="00FC7102" w:rsidP="006672EA">
      <w:pPr>
        <w:pStyle w:val="Heading3"/>
        <w:jc w:val="both"/>
        <w:rPr>
          <w:rFonts w:cs="Arial"/>
          <w:sz w:val="24"/>
          <w:szCs w:val="24"/>
        </w:rPr>
      </w:pPr>
      <w:bookmarkStart w:id="69" w:name="_Toc224297367"/>
      <w:r w:rsidRPr="00220BD0">
        <w:rPr>
          <w:rFonts w:cs="Arial"/>
          <w:sz w:val="24"/>
          <w:szCs w:val="24"/>
        </w:rPr>
        <w:t>Additional Program Specific Information</w:t>
      </w:r>
      <w:bookmarkEnd w:id="69"/>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05EC4E5" w:rsidR="00CD5DC7" w:rsidRPr="00AA5B05" w:rsidRDefault="00CD5DC7"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A337E69" w14:textId="1F329130" w:rsidR="006E46AD" w:rsidRPr="00AA5B05" w:rsidRDefault="006E46AD"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B1ED3D" w14:textId="25E7D6B2" w:rsidR="00F32027" w:rsidRPr="005D02C7" w:rsidRDefault="00F32027" w:rsidP="00F320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 xml:space="preserve">Per </w:t>
      </w:r>
      <w:r w:rsidR="00683685">
        <w:rPr>
          <w:rFonts w:ascii="Arial" w:hAnsi="Arial" w:cs="Arial"/>
        </w:rPr>
        <w:t>O</w:t>
      </w:r>
      <w:r>
        <w:rPr>
          <w:rFonts w:ascii="Arial" w:hAnsi="Arial" w:cs="Arial"/>
        </w:rPr>
        <w:t>DCY</w:t>
      </w:r>
      <w:r w:rsidRPr="005D02C7">
        <w:rPr>
          <w:rFonts w:ascii="Arial" w:hAnsi="Arial" w:cs="Arial"/>
        </w:rPr>
        <w:t>:</w:t>
      </w:r>
    </w:p>
    <w:p w14:paraId="61E727B5" w14:textId="4557443D" w:rsidR="00F32027" w:rsidRPr="005D02C7" w:rsidRDefault="00F32027" w:rsidP="00F3202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02C7">
        <w:rPr>
          <w:rFonts w:ascii="Arial" w:hAnsi="Arial" w:cs="Arial"/>
        </w:rPr>
        <w:t>•</w:t>
      </w:r>
      <w:r w:rsidRPr="005D02C7">
        <w:rPr>
          <w:rFonts w:ascii="Arial" w:hAnsi="Arial" w:cs="Arial"/>
        </w:rPr>
        <w:tab/>
        <w:t>The matching share is the same at the county</w:t>
      </w:r>
      <w:r w:rsidR="00683685">
        <w:rPr>
          <w:rFonts w:ascii="Arial" w:hAnsi="Arial" w:cs="Arial"/>
        </w:rPr>
        <w:t>/district</w:t>
      </w:r>
      <w:r w:rsidRPr="005D02C7">
        <w:rPr>
          <w:rFonts w:ascii="Arial" w:hAnsi="Arial" w:cs="Arial"/>
        </w:rPr>
        <w:t xml:space="preserve"> level as the state level noted above. </w:t>
      </w:r>
      <w:r>
        <w:rPr>
          <w:rFonts w:ascii="Arial" w:hAnsi="Arial" w:cs="Arial"/>
        </w:rPr>
        <w:t xml:space="preserve"> </w:t>
      </w:r>
      <w:r w:rsidRPr="005D02C7">
        <w:rPr>
          <w:rFonts w:ascii="Arial" w:hAnsi="Arial" w:cs="Arial"/>
        </w:rPr>
        <w:t xml:space="preserve">The Federal Share is 50% for administrative costs and </w:t>
      </w:r>
      <w:r>
        <w:rPr>
          <w:rFonts w:ascii="Arial" w:hAnsi="Arial" w:cs="Arial"/>
        </w:rPr>
        <w:t xml:space="preserve">it may be 50% or </w:t>
      </w:r>
      <w:r w:rsidRPr="005D02C7">
        <w:rPr>
          <w:rFonts w:ascii="Arial" w:hAnsi="Arial" w:cs="Arial"/>
        </w:rPr>
        <w:t xml:space="preserve">75% for training. </w:t>
      </w:r>
      <w:r>
        <w:rPr>
          <w:rFonts w:ascii="Arial" w:hAnsi="Arial" w:cs="Arial"/>
        </w:rPr>
        <w:t>The final federal and matching share is determined based on a county’s</w:t>
      </w:r>
      <w:r w:rsidR="00683685">
        <w:rPr>
          <w:rFonts w:ascii="Arial" w:hAnsi="Arial" w:cs="Arial"/>
        </w:rPr>
        <w:t>/district’s</w:t>
      </w:r>
      <w:r>
        <w:rPr>
          <w:rFonts w:ascii="Arial" w:hAnsi="Arial" w:cs="Arial"/>
        </w:rPr>
        <w:t xml:space="preserve"> federal penetration rate.  </w:t>
      </w:r>
    </w:p>
    <w:p w14:paraId="7BEB2FD4" w14:textId="6AA9B3E6" w:rsidR="00F32027" w:rsidRPr="005D02C7" w:rsidRDefault="00F32027" w:rsidP="00F3202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02C7">
        <w:rPr>
          <w:rFonts w:ascii="Arial" w:hAnsi="Arial" w:cs="Arial"/>
        </w:rPr>
        <w:t>•</w:t>
      </w:r>
      <w:r w:rsidRPr="005D02C7">
        <w:rPr>
          <w:rFonts w:ascii="Arial" w:hAnsi="Arial" w:cs="Arial"/>
        </w:rPr>
        <w:tab/>
        <w:t>Once the County</w:t>
      </w:r>
      <w:r w:rsidR="00683685">
        <w:rPr>
          <w:rFonts w:ascii="Arial" w:hAnsi="Arial" w:cs="Arial"/>
        </w:rPr>
        <w:t>/District</w:t>
      </w:r>
      <w:r w:rsidRPr="005D02C7">
        <w:rPr>
          <w:rFonts w:ascii="Arial" w:hAnsi="Arial" w:cs="Arial"/>
        </w:rPr>
        <w:t xml:space="preserve"> uses all their </w:t>
      </w:r>
      <w:r>
        <w:rPr>
          <w:rFonts w:ascii="Arial" w:hAnsi="Arial" w:cs="Arial"/>
        </w:rPr>
        <w:t xml:space="preserve">non-federal </w:t>
      </w:r>
      <w:r w:rsidRPr="005D02C7">
        <w:rPr>
          <w:rFonts w:ascii="Arial" w:hAnsi="Arial" w:cs="Arial"/>
        </w:rPr>
        <w:t>allocation monies</w:t>
      </w:r>
      <w:r>
        <w:rPr>
          <w:rFonts w:ascii="Arial" w:hAnsi="Arial" w:cs="Arial"/>
        </w:rPr>
        <w:t xml:space="preserve"> to cover match</w:t>
      </w:r>
      <w:r w:rsidRPr="005D02C7">
        <w:rPr>
          <w:rFonts w:ascii="Arial" w:hAnsi="Arial" w:cs="Arial"/>
        </w:rPr>
        <w:t>, they must use local funding for the match.</w:t>
      </w:r>
    </w:p>
    <w:p w14:paraId="1E228BD2" w14:textId="77777777" w:rsidR="00F32027" w:rsidRPr="005D02C7" w:rsidRDefault="00F32027" w:rsidP="00F320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 xml:space="preserve">There are nonrecurring adoption expenses incurred by or on behalf of the parents.  These expenses would primarily be legal and other fees associated with the adoption.  </w:t>
      </w:r>
    </w:p>
    <w:p w14:paraId="2E5AB0FC" w14:textId="7FD5D55C" w:rsidR="00F32027" w:rsidRPr="00683685" w:rsidRDefault="00F32027" w:rsidP="00F32027">
      <w:pPr>
        <w:spacing w:after="240"/>
        <w:jc w:val="both"/>
        <w:rPr>
          <w:rFonts w:ascii="Arial" w:hAnsi="Arial" w:cs="Arial"/>
        </w:rPr>
      </w:pPr>
      <w:r w:rsidRPr="005D02C7">
        <w:rPr>
          <w:rFonts w:ascii="Arial" w:hAnsi="Arial" w:cs="Arial"/>
        </w:rPr>
        <w:t>45 CFR 1356.41(f)(1) states</w:t>
      </w:r>
      <w:r w:rsidRPr="00683685">
        <w:rPr>
          <w:rFonts w:ascii="Arial" w:hAnsi="Arial" w:cs="Arial"/>
        </w:rPr>
        <w:t xml:space="preserve">: "Funds expended by the State under an adoption assistance agreement, with respect to nonrecurring adoption expenses incurred by or on behalf of parents who adopt a child with special needs, shall be considered an administrative expenditure of the title IV-E Adoption Assistance Program.  Federal reimbursement is available at a 50 percent matching rate, for State expenditures up to $2,000, for any adoptive placement." The County would be responsible for ensuring this $2,000 limit is not exceeded for any individual case.  If material to the program, auditors should review for compliance with the CFR section provided above. </w:t>
      </w:r>
      <w:hyperlink r:id="rId76" w:history="1">
        <w:r w:rsidRPr="00683685">
          <w:rPr>
            <w:rStyle w:val="cf01"/>
            <w:rFonts w:ascii="Arial" w:hAnsi="Arial" w:cs="Arial"/>
            <w:color w:val="0000FF"/>
            <w:sz w:val="20"/>
            <w:szCs w:val="20"/>
            <w:u w:val="single"/>
          </w:rPr>
          <w:t>Rule 5180:2-49-21 - Ohio Administrative Code | Ohio Laws</w:t>
        </w:r>
      </w:hyperlink>
      <w:r w:rsidRPr="00683685">
        <w:t xml:space="preserve"> </w:t>
      </w:r>
      <w:r w:rsidRPr="00683685">
        <w:rPr>
          <w:rFonts w:ascii="Arial" w:hAnsi="Arial" w:cs="Arial"/>
        </w:rPr>
        <w:t xml:space="preserve">limits the Ohio non-recurring subsidy amount to $2,000 per child. </w:t>
      </w:r>
    </w:p>
    <w:p w14:paraId="27832AF2" w14:textId="49672288" w:rsidR="00F32027" w:rsidRDefault="00F32027" w:rsidP="00CD5DC7">
      <w:pPr>
        <w:spacing w:after="240"/>
        <w:jc w:val="both"/>
        <w:rPr>
          <w:rFonts w:ascii="Arial" w:hAnsi="Arial" w:cs="Arial"/>
          <w:i/>
          <w:iCs/>
        </w:rPr>
      </w:pPr>
      <w:r>
        <w:rPr>
          <w:rFonts w:ascii="Arial" w:hAnsi="Arial" w:cs="Arial"/>
          <w:i/>
          <w:iCs/>
        </w:rPr>
        <w:t>(Source: Alicia Allen, Human Services Administrator, Department of Children and Youth, 2/10/2026)</w:t>
      </w:r>
      <w:r w:rsidRPr="00D014E3">
        <w:rPr>
          <w:rFonts w:ascii="Arial" w:hAnsi="Arial" w:cs="Arial"/>
          <w:i/>
          <w:iCs/>
        </w:rPr>
        <w:t xml:space="preserve"> </w:t>
      </w:r>
    </w:p>
    <w:p w14:paraId="6DFC0B7D" w14:textId="2819E5F9" w:rsidR="00F32027" w:rsidRDefault="00F32027" w:rsidP="00CD5DC7">
      <w:pPr>
        <w:spacing w:after="240"/>
        <w:jc w:val="both"/>
        <w:rPr>
          <w:rFonts w:ascii="Arial" w:hAnsi="Arial" w:cs="Arial"/>
          <w:b/>
        </w:rPr>
      </w:pPr>
      <w:r w:rsidRPr="00AA6755">
        <w:rPr>
          <w:rFonts w:ascii="Arial" w:hAnsi="Arial" w:cs="Arial"/>
          <w:b/>
        </w:rPr>
        <w:lastRenderedPageBreak/>
        <w:t>ODJFS Compliance Requirements</w:t>
      </w:r>
    </w:p>
    <w:p w14:paraId="76C4122D"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5AFA3D16"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4D064ED5" w14:textId="77777777" w:rsidR="006550B6" w:rsidRDefault="006550B6" w:rsidP="006550B6">
      <w:pPr>
        <w:spacing w:after="240"/>
        <w:jc w:val="both"/>
        <w:rPr>
          <w:rFonts w:ascii="Arial" w:hAnsi="Arial" w:cs="Arial"/>
          <w:b/>
        </w:rPr>
      </w:pPr>
      <w:r>
        <w:rPr>
          <w:rFonts w:ascii="Arial" w:hAnsi="Arial" w:cs="Arial"/>
        </w:rPr>
        <w:t xml:space="preserve">OAC </w:t>
      </w:r>
      <w:r w:rsidRPr="0042311A">
        <w:rPr>
          <w:rFonts w:ascii="Arial" w:hAnsi="Arial" w:cs="Arial"/>
        </w:rPr>
        <w:t>5101:9-7-50</w:t>
      </w:r>
      <w:r w:rsidRPr="00AA6755">
        <w:rPr>
          <w:rFonts w:ascii="Arial" w:hAnsi="Arial" w:cs="Arial"/>
        </w:rPr>
        <w:t xml:space="preserve"> Program Funding details allowable sources for matching funds.  </w:t>
      </w:r>
    </w:p>
    <w:p w14:paraId="214A1B5A" w14:textId="24741B8D" w:rsidR="006550B6" w:rsidRPr="006550B6" w:rsidRDefault="006550B6"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577CBCE" w14:textId="70DBC0C1" w:rsidR="0038712E" w:rsidRPr="00220BD0" w:rsidRDefault="00205793" w:rsidP="006672EA">
      <w:pPr>
        <w:pStyle w:val="Heading3"/>
        <w:jc w:val="both"/>
        <w:rPr>
          <w:rFonts w:cs="Arial"/>
          <w:bCs/>
          <w:sz w:val="24"/>
          <w:szCs w:val="24"/>
        </w:rPr>
      </w:pPr>
      <w:bookmarkStart w:id="70" w:name="_Toc224297368"/>
      <w:r w:rsidRPr="00220BD0">
        <w:rPr>
          <w:rFonts w:cs="Arial"/>
          <w:sz w:val="24"/>
          <w:szCs w:val="24"/>
        </w:rPr>
        <w:t xml:space="preserve">Audit Objectives </w:t>
      </w:r>
      <w:r w:rsidR="0038712E" w:rsidRPr="00220BD0">
        <w:rPr>
          <w:rFonts w:cs="Arial"/>
          <w:sz w:val="24"/>
          <w:szCs w:val="24"/>
        </w:rPr>
        <w:t>and Control Testing</w:t>
      </w:r>
      <w:bookmarkEnd w:id="70"/>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1707AAAE"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r w:rsidR="00DF7F05">
        <w:rPr>
          <w:rFonts w:ascii="Arial" w:eastAsia="Arial" w:hAnsi="Arial" w:cs="Arial"/>
          <w:spacing w:val="1"/>
        </w:rPr>
        <w:t xml:space="preserve"> – </w:t>
      </w:r>
      <w:r w:rsidR="00DF7F05" w:rsidRPr="00DF7F05">
        <w:rPr>
          <w:rFonts w:ascii="Arial" w:eastAsia="Arial" w:hAnsi="Arial" w:cs="Arial"/>
          <w:i/>
          <w:iCs/>
          <w:color w:val="002060"/>
          <w:spacing w:val="1"/>
        </w:rPr>
        <w:t>Tested at State Level</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3EAFBAF0" w:rsidR="003500CA" w:rsidRPr="00220BD0" w:rsidRDefault="003500CA" w:rsidP="006672EA">
      <w:pPr>
        <w:pStyle w:val="Heading3"/>
        <w:jc w:val="both"/>
        <w:rPr>
          <w:rFonts w:cs="Arial"/>
          <w:sz w:val="24"/>
          <w:szCs w:val="24"/>
        </w:rPr>
      </w:pPr>
      <w:bookmarkStart w:id="71" w:name="_Toc22429736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F32027">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F32027">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F32027">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F32027">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E4FF4F4"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r w:rsidR="00DF7F05">
              <w:rPr>
                <w:rFonts w:ascii="Arial" w:hAnsi="Arial" w:cs="Arial"/>
                <w:i/>
                <w:iCs/>
                <w:sz w:val="20"/>
                <w:szCs w:val="20"/>
              </w:rPr>
              <w:t xml:space="preserve"> – </w:t>
            </w:r>
            <w:r w:rsidR="00DF7F05" w:rsidRPr="00DF7F05">
              <w:rPr>
                <w:rFonts w:ascii="Arial" w:hAnsi="Arial" w:cs="Arial"/>
                <w:i/>
                <w:iCs/>
                <w:color w:val="002060"/>
                <w:sz w:val="20"/>
                <w:szCs w:val="20"/>
              </w:rPr>
              <w:t>Tested at State Level</w:t>
            </w:r>
          </w:p>
          <w:p w14:paraId="0758D96C" w14:textId="55701D0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r w:rsidR="00DF7F05">
              <w:rPr>
                <w:rFonts w:ascii="Arial" w:hAnsi="Arial" w:cs="Arial"/>
                <w:i/>
                <w:iCs/>
                <w:sz w:val="20"/>
              </w:rPr>
              <w:t xml:space="preserve"> – </w:t>
            </w:r>
            <w:r w:rsidR="00DF7F05" w:rsidRPr="00DF7F05">
              <w:rPr>
                <w:rFonts w:ascii="Arial" w:hAnsi="Arial" w:cs="Arial"/>
                <w:i/>
                <w:iCs/>
                <w:color w:val="002060"/>
                <w:sz w:val="20"/>
              </w:rPr>
              <w:t>Not Applicable</w:t>
            </w:r>
          </w:p>
          <w:p w14:paraId="01605F6B" w14:textId="46886A1F" w:rsidR="00E45178" w:rsidRPr="00F00D94" w:rsidRDefault="00E45178" w:rsidP="00DF7F05">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DF7F05">
              <w:rPr>
                <w:rFonts w:ascii="Arial" w:hAnsi="Arial" w:cs="Arial"/>
                <w:b/>
                <w:bCs/>
                <w:sz w:val="20"/>
              </w:rPr>
              <w:t xml:space="preserve"> </w:t>
            </w:r>
            <w:r w:rsidR="00DF7F05" w:rsidRPr="00DF7F05">
              <w:rPr>
                <w:rFonts w:ascii="Arial" w:hAnsi="Arial" w:cs="Arial"/>
                <w:i/>
                <w:iCs/>
                <w:sz w:val="20"/>
              </w:rPr>
              <w:t xml:space="preserve">– </w:t>
            </w:r>
            <w:r w:rsidR="00DF7F05" w:rsidRPr="00DF7F05">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30B022C2" w:rsidR="005578EC" w:rsidRPr="00220BD0" w:rsidRDefault="005578EC" w:rsidP="006672EA">
      <w:pPr>
        <w:pStyle w:val="Heading3"/>
        <w:jc w:val="both"/>
        <w:rPr>
          <w:rFonts w:cs="Arial"/>
          <w:b w:val="0"/>
          <w:sz w:val="24"/>
          <w:szCs w:val="24"/>
        </w:rPr>
      </w:pPr>
      <w:bookmarkStart w:id="72" w:name="_Toc224297370"/>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4DBF34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F32027">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F32027">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F3202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F3202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F3202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3" w:name="J___PROGRAM_INCOME"/>
      <w:bookmarkStart w:id="74" w:name="L___REPORTING"/>
      <w:bookmarkStart w:id="75" w:name="_Toc442267701"/>
      <w:bookmarkStart w:id="76" w:name="_Toc224297371"/>
      <w:bookmarkEnd w:id="73"/>
      <w:bookmarkEnd w:id="74"/>
      <w:r w:rsidRPr="000706D1">
        <w:rPr>
          <w:rFonts w:cs="Arial"/>
          <w:sz w:val="24"/>
        </w:rPr>
        <w:lastRenderedPageBreak/>
        <w:t>L.  REPORTING</w:t>
      </w:r>
      <w:bookmarkEnd w:id="75"/>
      <w:bookmarkEnd w:id="76"/>
    </w:p>
    <w:p w14:paraId="13BAAFFB" w14:textId="16BE9FED" w:rsidR="007E5B12" w:rsidRPr="000706D1" w:rsidRDefault="00261D87" w:rsidP="006672EA">
      <w:pPr>
        <w:pStyle w:val="Heading3"/>
        <w:jc w:val="both"/>
        <w:rPr>
          <w:rFonts w:cs="Arial"/>
          <w:sz w:val="24"/>
          <w:szCs w:val="24"/>
        </w:rPr>
      </w:pPr>
      <w:bookmarkStart w:id="77" w:name="_Toc224297372"/>
      <w:r w:rsidRPr="000706D1">
        <w:rPr>
          <w:rFonts w:cs="Arial"/>
          <w:sz w:val="24"/>
          <w:szCs w:val="24"/>
        </w:rPr>
        <w:t xml:space="preserve">OMB </w:t>
      </w:r>
      <w:r w:rsidR="007E5B12" w:rsidRPr="000706D1">
        <w:rPr>
          <w:rFonts w:cs="Arial"/>
          <w:sz w:val="24"/>
          <w:szCs w:val="24"/>
        </w:rPr>
        <w:t>Compliance Requirements</w:t>
      </w:r>
      <w:bookmarkEnd w:id="77"/>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5472DAE"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79"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45B0DB6F"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4A1666">
        <w:rPr>
          <w:rFonts w:ascii="Arial" w:hAnsi="Arial" w:cs="Arial"/>
          <w:i/>
          <w:iCs/>
        </w:rPr>
        <w:t xml:space="preserve"> – </w:t>
      </w:r>
      <w:r w:rsidR="004A1666" w:rsidRPr="004A1666">
        <w:rPr>
          <w:rFonts w:ascii="Arial" w:hAnsi="Arial" w:cs="Arial"/>
          <w:i/>
          <w:iCs/>
          <w:color w:val="002060"/>
        </w:rPr>
        <w:t>Not Applicable</w:t>
      </w:r>
    </w:p>
    <w:p w14:paraId="495F6785" w14:textId="0DCD87E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4A1666">
        <w:rPr>
          <w:rFonts w:ascii="Arial" w:hAnsi="Arial" w:cs="Arial"/>
          <w:i/>
        </w:rPr>
        <w:t xml:space="preserve"> – </w:t>
      </w:r>
      <w:r w:rsidR="004A1666" w:rsidRPr="004A1666">
        <w:rPr>
          <w:rFonts w:ascii="Arial" w:hAnsi="Arial" w:cs="Arial"/>
          <w:i/>
          <w:color w:val="002060"/>
        </w:rPr>
        <w:t>Not Applicable</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F32027">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0899571" w14:textId="54B8870E" w:rsidR="004A1666" w:rsidRPr="004A1666" w:rsidRDefault="004A1666" w:rsidP="004A1666">
      <w:pPr>
        <w:spacing w:after="240"/>
        <w:jc w:val="both"/>
        <w:rPr>
          <w:rFonts w:ascii="Arial" w:hAnsi="Arial" w:cs="Arial"/>
          <w:b/>
        </w:rPr>
      </w:pPr>
      <w:r w:rsidRPr="004A1666">
        <w:rPr>
          <w:rFonts w:ascii="Arial" w:hAnsi="Arial" w:cs="Arial"/>
          <w:b/>
        </w:rPr>
        <w:t>1.</w:t>
      </w:r>
      <w:r w:rsidRPr="004A1666">
        <w:rPr>
          <w:rFonts w:ascii="Arial" w:hAnsi="Arial" w:cs="Arial"/>
          <w:b/>
        </w:rPr>
        <w:tab/>
        <w:t>Financial Reporting</w:t>
      </w:r>
    </w:p>
    <w:p w14:paraId="4802E0AB" w14:textId="5A02A263" w:rsidR="004A1666" w:rsidRPr="004A1666" w:rsidRDefault="004A1666" w:rsidP="004A1666">
      <w:pPr>
        <w:spacing w:after="240"/>
        <w:ind w:left="720"/>
        <w:jc w:val="both"/>
        <w:rPr>
          <w:rFonts w:ascii="Arial" w:hAnsi="Arial" w:cs="Arial"/>
          <w:bCs/>
        </w:rPr>
      </w:pPr>
      <w:r w:rsidRPr="004A1666">
        <w:rPr>
          <w:rFonts w:ascii="Arial" w:hAnsi="Arial" w:cs="Arial"/>
          <w:bCs/>
        </w:rPr>
        <w:t>a.</w:t>
      </w:r>
      <w:r w:rsidRPr="004A1666">
        <w:rPr>
          <w:rFonts w:ascii="Arial" w:hAnsi="Arial" w:cs="Arial"/>
          <w:bCs/>
        </w:rPr>
        <w:tab/>
      </w:r>
      <w:r w:rsidRPr="004A1666">
        <w:rPr>
          <w:rFonts w:ascii="Arial" w:hAnsi="Arial" w:cs="Arial"/>
          <w:bCs/>
          <w:i/>
          <w:iCs/>
        </w:rPr>
        <w:t>SF-270, Request for Advance or Reimbursement</w:t>
      </w:r>
      <w:r w:rsidRPr="004A1666">
        <w:rPr>
          <w:rFonts w:ascii="Arial" w:hAnsi="Arial" w:cs="Arial"/>
          <w:bCs/>
        </w:rPr>
        <w:t xml:space="preserve"> – Not Applicable</w:t>
      </w:r>
    </w:p>
    <w:p w14:paraId="77114C0E" w14:textId="48DF04BB" w:rsidR="004A1666" w:rsidRPr="004A1666" w:rsidRDefault="004A1666" w:rsidP="004A1666">
      <w:pPr>
        <w:spacing w:after="240"/>
        <w:ind w:left="1440" w:hanging="720"/>
        <w:jc w:val="both"/>
        <w:rPr>
          <w:rFonts w:ascii="Arial" w:hAnsi="Arial" w:cs="Arial"/>
          <w:bCs/>
        </w:rPr>
      </w:pPr>
      <w:r w:rsidRPr="004A1666">
        <w:rPr>
          <w:rFonts w:ascii="Arial" w:hAnsi="Arial" w:cs="Arial"/>
          <w:bCs/>
        </w:rPr>
        <w:t>b.</w:t>
      </w:r>
      <w:r w:rsidRPr="004A1666">
        <w:rPr>
          <w:rFonts w:ascii="Arial" w:hAnsi="Arial" w:cs="Arial"/>
          <w:bCs/>
        </w:rPr>
        <w:tab/>
      </w:r>
      <w:r w:rsidRPr="004A1666">
        <w:rPr>
          <w:rFonts w:ascii="Arial" w:hAnsi="Arial" w:cs="Arial"/>
          <w:bCs/>
          <w:i/>
          <w:iCs/>
        </w:rPr>
        <w:t>SF-271, Outlay Report and Request for Reimbursement for Construction Programs</w:t>
      </w:r>
      <w:r w:rsidRPr="004A1666">
        <w:rPr>
          <w:rFonts w:ascii="Arial" w:hAnsi="Arial" w:cs="Arial"/>
          <w:bCs/>
        </w:rPr>
        <w:t xml:space="preserve"> – Not Applicable</w:t>
      </w:r>
    </w:p>
    <w:p w14:paraId="20F540E9" w14:textId="4E76857C" w:rsidR="004A1666" w:rsidRPr="004A1666" w:rsidRDefault="004A1666" w:rsidP="004A1666">
      <w:pPr>
        <w:spacing w:after="240"/>
        <w:ind w:left="720"/>
        <w:jc w:val="both"/>
        <w:rPr>
          <w:rFonts w:ascii="Arial" w:hAnsi="Arial" w:cs="Arial"/>
          <w:bCs/>
        </w:rPr>
      </w:pPr>
      <w:r w:rsidRPr="004A1666">
        <w:rPr>
          <w:rFonts w:ascii="Arial" w:hAnsi="Arial" w:cs="Arial"/>
          <w:bCs/>
        </w:rPr>
        <w:t>c.</w:t>
      </w:r>
      <w:r w:rsidRPr="004A1666">
        <w:rPr>
          <w:rFonts w:ascii="Arial" w:hAnsi="Arial" w:cs="Arial"/>
          <w:bCs/>
        </w:rPr>
        <w:tab/>
      </w:r>
      <w:r w:rsidRPr="004A1666">
        <w:rPr>
          <w:rFonts w:ascii="Arial" w:hAnsi="Arial" w:cs="Arial"/>
          <w:bCs/>
          <w:i/>
          <w:iCs/>
        </w:rPr>
        <w:t>SF-425, Federal Financial Report</w:t>
      </w:r>
      <w:r w:rsidRPr="004A1666">
        <w:rPr>
          <w:rFonts w:ascii="Arial" w:hAnsi="Arial" w:cs="Arial"/>
          <w:bCs/>
        </w:rPr>
        <w:t xml:space="preserve"> – Not Applicable</w:t>
      </w:r>
    </w:p>
    <w:p w14:paraId="7BC7F199" w14:textId="77777777" w:rsidR="004A1666" w:rsidRPr="004A1666" w:rsidRDefault="004A1666" w:rsidP="004A1666">
      <w:pPr>
        <w:spacing w:after="240"/>
        <w:ind w:left="1440" w:hanging="720"/>
        <w:jc w:val="both"/>
        <w:rPr>
          <w:rFonts w:ascii="Arial" w:hAnsi="Arial" w:cs="Arial"/>
          <w:bCs/>
        </w:rPr>
      </w:pPr>
      <w:r w:rsidRPr="004A1666">
        <w:rPr>
          <w:rFonts w:ascii="Arial" w:hAnsi="Arial" w:cs="Arial"/>
          <w:bCs/>
        </w:rPr>
        <w:t>d.</w:t>
      </w:r>
      <w:r w:rsidRPr="004A1666">
        <w:rPr>
          <w:rFonts w:ascii="Arial" w:hAnsi="Arial" w:cs="Arial"/>
          <w:bCs/>
        </w:rPr>
        <w:tab/>
      </w:r>
      <w:r w:rsidRPr="004A1666">
        <w:rPr>
          <w:rFonts w:ascii="Arial" w:hAnsi="Arial" w:cs="Arial"/>
          <w:bCs/>
          <w:i/>
          <w:iCs/>
        </w:rPr>
        <w:t>CB-496, Title IV-E Programs Quarterly Financial Report (OMB No. 0970-0510)</w:t>
      </w:r>
      <w:r w:rsidRPr="004A1666">
        <w:rPr>
          <w:rFonts w:ascii="Arial" w:hAnsi="Arial" w:cs="Arial"/>
          <w:bCs/>
        </w:rPr>
        <w:t xml:space="preserve"> – Title IV-E agencies report current expenditures and information on children assisted for the quarter that has just ended and estimates of expenditures and children to be assisted for the next quarter.</w:t>
      </w:r>
    </w:p>
    <w:p w14:paraId="686361EF" w14:textId="03682703" w:rsidR="004A1666" w:rsidRPr="004A1666" w:rsidRDefault="004A1666" w:rsidP="004A1666">
      <w:pPr>
        <w:spacing w:after="240"/>
        <w:ind w:left="1440"/>
        <w:jc w:val="both"/>
        <w:rPr>
          <w:rFonts w:ascii="Arial" w:hAnsi="Arial" w:cs="Arial"/>
          <w:bCs/>
        </w:rPr>
      </w:pPr>
      <w:r w:rsidRPr="004A1666">
        <w:rPr>
          <w:rFonts w:ascii="Arial" w:hAnsi="Arial" w:cs="Arial"/>
          <w:bCs/>
        </w:rPr>
        <w:t>Prior quarter adjustment (increasing and decreasing) expenditures applicable to earlier quarters must also be separately reported on this form.</w:t>
      </w:r>
    </w:p>
    <w:p w14:paraId="6C26AEB9" w14:textId="30089C6A" w:rsidR="004A1666" w:rsidRPr="004A1666" w:rsidRDefault="004A1666" w:rsidP="004A1666">
      <w:pPr>
        <w:spacing w:after="240"/>
        <w:ind w:left="1440"/>
        <w:jc w:val="both"/>
        <w:rPr>
          <w:rFonts w:ascii="Arial" w:hAnsi="Arial" w:cs="Arial"/>
          <w:bCs/>
        </w:rPr>
      </w:pPr>
      <w:r w:rsidRPr="004A1666">
        <w:rPr>
          <w:rFonts w:ascii="Arial" w:hAnsi="Arial" w:cs="Arial"/>
          <w:bCs/>
        </w:rPr>
        <w:t>Beginning with the FFY 2015 reporting period, the Annual Adoption Savings Calculation and Accounting Report, CB-496 Part 4, must be submitted to provide information on the calculation and expenditure of adoption savings. The CB-496 Part 4 is due once a year with the CB-496 quarterly submission for the fourth quarter of the FFY. This report captures adoption savings calculations based on utilization of the Children’s Bureau methodology, or an approved alternate methodology, and relevant CB-496 Part 1 reported expenditures submitted on quarterly reports for the current FFY.</w:t>
      </w:r>
    </w:p>
    <w:p w14:paraId="4F40C02B" w14:textId="4E66AB7F" w:rsidR="004A1666" w:rsidRPr="004A1666" w:rsidRDefault="004A1666" w:rsidP="004A1666">
      <w:pPr>
        <w:spacing w:after="240"/>
        <w:ind w:left="1440"/>
        <w:jc w:val="both"/>
        <w:rPr>
          <w:rFonts w:ascii="Arial" w:hAnsi="Arial" w:cs="Arial"/>
          <w:bCs/>
        </w:rPr>
      </w:pPr>
      <w:r w:rsidRPr="004A1666">
        <w:rPr>
          <w:rFonts w:ascii="Arial" w:hAnsi="Arial" w:cs="Arial"/>
          <w:bCs/>
        </w:rPr>
        <w:t>A separate calculation of adoption savings is required for the current FFY (Column A) and for prior reported FFYs (Column B). The current FFY calculation considers title IV-E Adoption Assistance claims reported on Form CB-496 Part 1 quarterly submissions for the current FFY as current quarter amounts and any prior-quarter adjustment of expenditures (increasing or decreasing) identified (Part 2, Column D) as for applicable periods within the current FFY. The prior reported FFYs calculation considers any relevant reported prior-quarter adjustment of expenditures (increasing or decreasing) submitted on a Form CB-496 Part 1 report for quarterly periods within the current FFY but identified (Part 2, Column D) as applicable to periods in prior FFYs subject to adoption savings reporting.</w:t>
      </w:r>
    </w:p>
    <w:p w14:paraId="187181AB" w14:textId="316DCD98" w:rsidR="004A1666" w:rsidRPr="004A1666" w:rsidRDefault="004A1666" w:rsidP="004A1666">
      <w:pPr>
        <w:spacing w:after="240"/>
        <w:ind w:left="1440"/>
        <w:jc w:val="both"/>
        <w:rPr>
          <w:rFonts w:ascii="Arial" w:hAnsi="Arial" w:cs="Arial"/>
          <w:bCs/>
        </w:rPr>
      </w:pPr>
      <w:r w:rsidRPr="004A1666">
        <w:rPr>
          <w:rFonts w:ascii="Arial" w:hAnsi="Arial" w:cs="Arial"/>
          <w:bCs/>
        </w:rPr>
        <w:t xml:space="preserve">The CB-496 Part 4 also contains a report of the expenditure of adoption savings for the current reporting FFY. The report separately identifies amounts expended during the current reporting FFY (Column A) and amounts spent in an earlier FFY subject to adoption </w:t>
      </w:r>
      <w:r w:rsidRPr="004A1666">
        <w:rPr>
          <w:rFonts w:ascii="Arial" w:hAnsi="Arial" w:cs="Arial"/>
          <w:bCs/>
        </w:rPr>
        <w:lastRenderedPageBreak/>
        <w:t>savings reporting (Column B), but either not previously reported or adjusted from a previously reported amount.</w:t>
      </w:r>
    </w:p>
    <w:p w14:paraId="65BD1ABF" w14:textId="7ADE78A6" w:rsidR="004A1666" w:rsidRPr="004A1666" w:rsidRDefault="004A1666" w:rsidP="004A1666">
      <w:pPr>
        <w:spacing w:after="240"/>
        <w:ind w:left="1440"/>
        <w:jc w:val="both"/>
        <w:rPr>
          <w:rFonts w:ascii="Arial" w:hAnsi="Arial" w:cs="Arial"/>
          <w:bCs/>
        </w:rPr>
      </w:pPr>
      <w:r w:rsidRPr="004A1666">
        <w:rPr>
          <w:rFonts w:ascii="Arial" w:hAnsi="Arial" w:cs="Arial"/>
          <w:bCs/>
        </w:rPr>
        <w:t>The CB-496 Part 4 report further contains information on cumulative (beginning with FFY 2015) calculated and expended adoption savings amounts.</w:t>
      </w:r>
    </w:p>
    <w:p w14:paraId="05E19512" w14:textId="0C1A9712" w:rsidR="004A1666" w:rsidRPr="004A1666" w:rsidRDefault="004A1666" w:rsidP="004A1666">
      <w:pPr>
        <w:spacing w:after="240"/>
        <w:ind w:left="1440"/>
        <w:jc w:val="both"/>
        <w:rPr>
          <w:rFonts w:ascii="Arial" w:hAnsi="Arial" w:cs="Arial"/>
          <w:bCs/>
        </w:rPr>
      </w:pPr>
      <w:r w:rsidRPr="004A1666">
        <w:rPr>
          <w:rFonts w:ascii="Arial" w:hAnsi="Arial" w:cs="Arial"/>
          <w:bCs/>
          <w:i/>
          <w:iCs/>
        </w:rPr>
        <w:t>Key Line Items</w:t>
      </w:r>
      <w:r w:rsidRPr="004A1666">
        <w:rPr>
          <w:rFonts w:ascii="Arial" w:hAnsi="Arial" w:cs="Arial"/>
          <w:bCs/>
        </w:rPr>
        <w:t xml:space="preserve"> – The following line items contain critical information:</w:t>
      </w:r>
    </w:p>
    <w:p w14:paraId="0F8ED79B" w14:textId="6D97D249" w:rsidR="004A1666" w:rsidRPr="004A1666" w:rsidRDefault="004A1666" w:rsidP="004A1666">
      <w:pPr>
        <w:spacing w:after="240"/>
        <w:ind w:left="2160" w:hanging="720"/>
        <w:jc w:val="both"/>
        <w:rPr>
          <w:rFonts w:ascii="Arial" w:hAnsi="Arial" w:cs="Arial"/>
          <w:bCs/>
        </w:rPr>
      </w:pPr>
      <w:r w:rsidRPr="004A1666">
        <w:rPr>
          <w:rFonts w:ascii="Arial" w:hAnsi="Arial" w:cs="Arial"/>
          <w:bCs/>
        </w:rPr>
        <w:t>1.</w:t>
      </w:r>
      <w:r w:rsidRPr="004A1666">
        <w:rPr>
          <w:rFonts w:ascii="Arial" w:hAnsi="Arial" w:cs="Arial"/>
          <w:bCs/>
        </w:rPr>
        <w:tab/>
      </w:r>
      <w:r w:rsidRPr="004A1666">
        <w:rPr>
          <w:rFonts w:ascii="Arial" w:hAnsi="Arial" w:cs="Arial"/>
          <w:bCs/>
          <w:i/>
          <w:iCs/>
        </w:rPr>
        <w:t>Part 1, Expenditures, Estimates and Caseload Data</w:t>
      </w:r>
      <w:r w:rsidRPr="004A1666">
        <w:rPr>
          <w:rFonts w:ascii="Arial" w:hAnsi="Arial" w:cs="Arial"/>
          <w:bCs/>
        </w:rPr>
        <w:t>, columns (A) through (D) (Sections B and E (Adoption Assistance Program))</w:t>
      </w:r>
    </w:p>
    <w:p w14:paraId="64F0EE87" w14:textId="582B6F24" w:rsidR="004A1666" w:rsidRPr="004A1666" w:rsidRDefault="004A1666" w:rsidP="004A1666">
      <w:pPr>
        <w:spacing w:after="240"/>
        <w:ind w:left="2160" w:hanging="720"/>
        <w:jc w:val="both"/>
        <w:rPr>
          <w:rFonts w:ascii="Arial" w:hAnsi="Arial" w:cs="Arial"/>
          <w:bCs/>
        </w:rPr>
      </w:pPr>
      <w:r w:rsidRPr="004A1666">
        <w:rPr>
          <w:rFonts w:ascii="Arial" w:hAnsi="Arial" w:cs="Arial"/>
          <w:bCs/>
        </w:rPr>
        <w:t>2.</w:t>
      </w:r>
      <w:r w:rsidRPr="004A1666">
        <w:rPr>
          <w:rFonts w:ascii="Arial" w:hAnsi="Arial" w:cs="Arial"/>
          <w:bCs/>
        </w:rPr>
        <w:tab/>
      </w:r>
      <w:r w:rsidRPr="004A1666">
        <w:rPr>
          <w:rFonts w:ascii="Arial" w:hAnsi="Arial" w:cs="Arial"/>
          <w:bCs/>
          <w:i/>
          <w:iCs/>
        </w:rPr>
        <w:t>Part 2, Prior Quarter Expenditure Adjustments – Adoption Assistance</w:t>
      </w:r>
      <w:r w:rsidRPr="004A1666">
        <w:rPr>
          <w:rFonts w:ascii="Arial" w:hAnsi="Arial" w:cs="Arial"/>
          <w:bCs/>
        </w:rPr>
        <w:t>, columns (A) through (E)</w:t>
      </w:r>
    </w:p>
    <w:p w14:paraId="179D91A1" w14:textId="38D62F8D" w:rsidR="004A1666" w:rsidRPr="004A1666" w:rsidRDefault="004A1666" w:rsidP="004A1666">
      <w:pPr>
        <w:spacing w:after="240"/>
        <w:ind w:left="2160" w:hanging="720"/>
        <w:jc w:val="both"/>
        <w:rPr>
          <w:rFonts w:ascii="Arial" w:hAnsi="Arial" w:cs="Arial"/>
          <w:bCs/>
        </w:rPr>
      </w:pPr>
      <w:r w:rsidRPr="004A1666">
        <w:rPr>
          <w:rFonts w:ascii="Arial" w:hAnsi="Arial" w:cs="Arial"/>
          <w:bCs/>
        </w:rPr>
        <w:t>3.</w:t>
      </w:r>
      <w:r w:rsidRPr="004A1666">
        <w:rPr>
          <w:rFonts w:ascii="Arial" w:hAnsi="Arial" w:cs="Arial"/>
          <w:bCs/>
        </w:rPr>
        <w:tab/>
      </w:r>
      <w:r w:rsidRPr="004A1666">
        <w:rPr>
          <w:rFonts w:ascii="Arial" w:hAnsi="Arial" w:cs="Arial"/>
          <w:bCs/>
          <w:i/>
          <w:iCs/>
        </w:rPr>
        <w:t>Part 3, Foster Care, Adoption Assistance and Guardianship Assistance Demonstration Projects</w:t>
      </w:r>
      <w:r w:rsidRPr="004A1666">
        <w:rPr>
          <w:rFonts w:ascii="Arial" w:hAnsi="Arial" w:cs="Arial"/>
          <w:bCs/>
        </w:rPr>
        <w:t>, columns (A) through (F)</w:t>
      </w:r>
    </w:p>
    <w:p w14:paraId="00B8E697" w14:textId="395C6719" w:rsidR="004A1666" w:rsidRPr="004A1666" w:rsidRDefault="004A1666" w:rsidP="004A1666">
      <w:pPr>
        <w:spacing w:after="240"/>
        <w:ind w:left="2160" w:hanging="720"/>
        <w:jc w:val="both"/>
        <w:rPr>
          <w:rFonts w:ascii="Arial" w:hAnsi="Arial" w:cs="Arial"/>
          <w:bCs/>
        </w:rPr>
      </w:pPr>
      <w:r w:rsidRPr="004A1666">
        <w:rPr>
          <w:rFonts w:ascii="Arial" w:hAnsi="Arial" w:cs="Arial"/>
          <w:bCs/>
        </w:rPr>
        <w:t>4.</w:t>
      </w:r>
      <w:r w:rsidRPr="004A1666">
        <w:rPr>
          <w:rFonts w:ascii="Arial" w:hAnsi="Arial" w:cs="Arial"/>
          <w:bCs/>
        </w:rPr>
        <w:tab/>
      </w:r>
      <w:r w:rsidRPr="004A1666">
        <w:rPr>
          <w:rFonts w:ascii="Arial" w:hAnsi="Arial" w:cs="Arial"/>
          <w:bCs/>
          <w:i/>
          <w:iCs/>
        </w:rPr>
        <w:t>Part 4, Annual Adoption Savings Calculation and Accounting Report</w:t>
      </w:r>
      <w:r w:rsidRPr="004A1666">
        <w:rPr>
          <w:rFonts w:ascii="Arial" w:hAnsi="Arial" w:cs="Arial"/>
          <w:bCs/>
        </w:rPr>
        <w:t>, columns (A) through (C)</w:t>
      </w:r>
    </w:p>
    <w:p w14:paraId="5E852604" w14:textId="3D7C35D5" w:rsidR="004A1666" w:rsidRPr="004A1666" w:rsidRDefault="004A1666" w:rsidP="004A1666">
      <w:pPr>
        <w:spacing w:after="240"/>
        <w:jc w:val="both"/>
        <w:rPr>
          <w:rFonts w:ascii="Arial" w:hAnsi="Arial" w:cs="Arial"/>
          <w:b/>
        </w:rPr>
      </w:pPr>
      <w:r w:rsidRPr="004A1666">
        <w:rPr>
          <w:rFonts w:ascii="Arial" w:hAnsi="Arial" w:cs="Arial"/>
          <w:b/>
        </w:rPr>
        <w:t>2.</w:t>
      </w:r>
      <w:r w:rsidRPr="004A1666">
        <w:rPr>
          <w:rFonts w:ascii="Arial" w:hAnsi="Arial" w:cs="Arial"/>
          <w:b/>
        </w:rPr>
        <w:tab/>
        <w:t>Performance Reporting</w:t>
      </w:r>
      <w:r>
        <w:rPr>
          <w:rFonts w:ascii="Arial" w:hAnsi="Arial" w:cs="Arial"/>
          <w:b/>
        </w:rPr>
        <w:t xml:space="preserve"> - </w:t>
      </w:r>
      <w:r w:rsidRPr="004A1666">
        <w:rPr>
          <w:rFonts w:ascii="Arial" w:hAnsi="Arial" w:cs="Arial"/>
          <w:bCs/>
        </w:rPr>
        <w:t>Not Applicable</w:t>
      </w:r>
    </w:p>
    <w:p w14:paraId="33021611" w14:textId="10AB40A1" w:rsidR="004A1666" w:rsidRPr="004A1666" w:rsidRDefault="004A1666" w:rsidP="004A1666">
      <w:pPr>
        <w:spacing w:after="240"/>
        <w:jc w:val="both"/>
        <w:rPr>
          <w:rFonts w:ascii="Arial" w:hAnsi="Arial" w:cs="Arial"/>
          <w:b/>
        </w:rPr>
      </w:pPr>
      <w:r w:rsidRPr="004A1666">
        <w:rPr>
          <w:rFonts w:ascii="Arial" w:hAnsi="Arial" w:cs="Arial"/>
          <w:b/>
        </w:rPr>
        <w:t>3.</w:t>
      </w:r>
      <w:r w:rsidRPr="004A1666">
        <w:rPr>
          <w:rFonts w:ascii="Arial" w:hAnsi="Arial" w:cs="Arial"/>
          <w:b/>
        </w:rPr>
        <w:tab/>
        <w:t>Special Reporting</w:t>
      </w:r>
      <w:r>
        <w:rPr>
          <w:rFonts w:ascii="Arial" w:hAnsi="Arial" w:cs="Arial"/>
          <w:b/>
        </w:rPr>
        <w:t xml:space="preserve"> - </w:t>
      </w:r>
      <w:r w:rsidRPr="004A1666">
        <w:rPr>
          <w:rFonts w:ascii="Arial" w:hAnsi="Arial" w:cs="Arial"/>
          <w:bCs/>
        </w:rPr>
        <w:t>Not Applicable</w:t>
      </w:r>
    </w:p>
    <w:p w14:paraId="3E15EDA0" w14:textId="14AFF88C" w:rsidR="004A1666" w:rsidRDefault="004A1666" w:rsidP="004A1666">
      <w:pPr>
        <w:spacing w:after="240"/>
        <w:jc w:val="both"/>
        <w:rPr>
          <w:rFonts w:ascii="Arial" w:hAnsi="Arial" w:cs="Arial"/>
          <w:b/>
        </w:rPr>
      </w:pPr>
      <w:r w:rsidRPr="004A1666">
        <w:rPr>
          <w:rFonts w:ascii="Arial" w:hAnsi="Arial" w:cs="Arial"/>
          <w:b/>
        </w:rPr>
        <w:t>4.</w:t>
      </w:r>
      <w:r w:rsidRPr="004A1666">
        <w:rPr>
          <w:rFonts w:ascii="Arial" w:hAnsi="Arial" w:cs="Arial"/>
          <w:b/>
        </w:rPr>
        <w:tab/>
        <w:t>Special Reporting for Federal Funding Accountability and Transparency Act</w:t>
      </w:r>
      <w:r>
        <w:rPr>
          <w:rFonts w:ascii="Arial" w:hAnsi="Arial" w:cs="Arial"/>
          <w:b/>
        </w:rPr>
        <w:t xml:space="preserve"> - </w:t>
      </w:r>
      <w:r w:rsidRPr="004A1666">
        <w:rPr>
          <w:rFonts w:ascii="Arial" w:hAnsi="Arial" w:cs="Arial"/>
          <w:bCs/>
        </w:rPr>
        <w:t>Not Applicable</w:t>
      </w:r>
    </w:p>
    <w:p w14:paraId="44F3BEB0" w14:textId="06BDE75D" w:rsidR="004A1666" w:rsidRPr="004A1666" w:rsidRDefault="004A1666" w:rsidP="004A1666">
      <w:pPr>
        <w:spacing w:after="240"/>
        <w:jc w:val="both"/>
        <w:rPr>
          <w:rFonts w:ascii="Arial" w:hAnsi="Arial" w:cs="Arial"/>
          <w:bCs/>
          <w:i/>
          <w:iCs/>
        </w:rPr>
      </w:pPr>
      <w:r>
        <w:rPr>
          <w:rFonts w:ascii="Arial" w:hAnsi="Arial" w:cs="Arial"/>
          <w:bCs/>
          <w:i/>
          <w:iCs/>
        </w:rPr>
        <w:t>(Source: 2025 OMB Compliance Supplement, Part 4, HHS, #93.659 Adoption Assistance)</w:t>
      </w:r>
    </w:p>
    <w:p w14:paraId="5979A865" w14:textId="77777777" w:rsidR="00703F98" w:rsidRPr="000706D1" w:rsidRDefault="00703F98" w:rsidP="006672EA">
      <w:pPr>
        <w:pStyle w:val="Heading3"/>
        <w:jc w:val="both"/>
        <w:rPr>
          <w:rFonts w:cs="Arial"/>
          <w:sz w:val="24"/>
          <w:szCs w:val="24"/>
        </w:rPr>
      </w:pPr>
      <w:bookmarkStart w:id="78" w:name="_Toc224297373"/>
      <w:r w:rsidRPr="000706D1">
        <w:rPr>
          <w:rFonts w:cs="Arial"/>
          <w:sz w:val="24"/>
          <w:szCs w:val="24"/>
        </w:rPr>
        <w:t>Additional Program Specific Information</w:t>
      </w:r>
      <w:bookmarkEnd w:id="78"/>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C323D8E" w:rsidR="00CD5DC7" w:rsidRPr="00AA5B05" w:rsidRDefault="00CD5DC7"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D1FCF37" w14:textId="28501B24" w:rsidR="006E46AD" w:rsidRPr="00AA5B05" w:rsidRDefault="006E46AD" w:rsidP="00F32027">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174A787" w14:textId="77777777" w:rsidR="00F32027" w:rsidRPr="005D02C7" w:rsidRDefault="00F32027" w:rsidP="00F32027">
      <w:pPr>
        <w:spacing w:after="240"/>
        <w:jc w:val="both"/>
        <w:rPr>
          <w:rFonts w:ascii="Arial" w:hAnsi="Arial" w:cs="Arial"/>
        </w:rPr>
      </w:pPr>
      <w:r w:rsidRPr="005D02C7">
        <w:rPr>
          <w:rFonts w:ascii="Arial" w:hAnsi="Arial" w:cs="Arial"/>
        </w:rPr>
        <w:t xml:space="preserve">4281 Data is entered into </w:t>
      </w:r>
      <w:r>
        <w:rPr>
          <w:rFonts w:ascii="Arial" w:hAnsi="Arial" w:cs="Arial"/>
        </w:rPr>
        <w:t>Ohio's CCWIS</w:t>
      </w:r>
      <w:r w:rsidRPr="005D02C7">
        <w:rPr>
          <w:rFonts w:ascii="Arial" w:hAnsi="Arial" w:cs="Arial"/>
        </w:rPr>
        <w:t xml:space="preserve"> and is updated daily within CFIS Web.</w:t>
      </w:r>
    </w:p>
    <w:p w14:paraId="534BCA5F" w14:textId="7D94A7CA" w:rsidR="00F32027" w:rsidRPr="005D02C7" w:rsidRDefault="00F32027" w:rsidP="00F32027">
      <w:pPr>
        <w:spacing w:after="240"/>
        <w:jc w:val="both"/>
        <w:rPr>
          <w:rFonts w:ascii="Arial" w:hAnsi="Arial" w:cs="Arial"/>
        </w:rPr>
      </w:pPr>
      <w:r w:rsidRPr="005D02C7">
        <w:rPr>
          <w:rFonts w:ascii="Arial" w:hAnsi="Arial" w:cs="Arial"/>
        </w:rPr>
        <w:t xml:space="preserve">The 4281 data from SACWIS is updated daily in CFIS Web in the C/R 511.  Changes need to be made within SACWIS. SACWIS data is closed (data is considered final) </w:t>
      </w:r>
      <w:r>
        <w:rPr>
          <w:rFonts w:ascii="Arial" w:hAnsi="Arial" w:cs="Arial"/>
        </w:rPr>
        <w:t xml:space="preserve"> the last day of the following quarter </w:t>
      </w:r>
      <w:r w:rsidRPr="005D02C7">
        <w:rPr>
          <w:rFonts w:ascii="Arial" w:hAnsi="Arial" w:cs="Arial"/>
        </w:rPr>
        <w:t>(April-June placement stats can be adjusted through the end of</w:t>
      </w:r>
      <w:r>
        <w:rPr>
          <w:rFonts w:ascii="Arial" w:hAnsi="Arial" w:cs="Arial"/>
        </w:rPr>
        <w:t xml:space="preserve"> September</w:t>
      </w:r>
      <w:r w:rsidRPr="005D02C7">
        <w:rPr>
          <w:rFonts w:ascii="Arial" w:hAnsi="Arial" w:cs="Arial"/>
        </w:rPr>
        <w:t>).</w:t>
      </w:r>
    </w:p>
    <w:p w14:paraId="1D9F80AC" w14:textId="77777777" w:rsidR="00F32027" w:rsidRPr="005D02C7" w:rsidRDefault="00F32027" w:rsidP="00F32027">
      <w:pPr>
        <w:spacing w:after="240"/>
        <w:jc w:val="both"/>
        <w:rPr>
          <w:rFonts w:ascii="Arial" w:hAnsi="Arial" w:cs="Arial"/>
        </w:rPr>
      </w:pPr>
      <w:r w:rsidRPr="005D02C7">
        <w:rPr>
          <w:rFonts w:ascii="Arial" w:hAnsi="Arial" w:cs="Arial"/>
        </w:rPr>
        <w:t xml:space="preserve">Note: </w:t>
      </w:r>
      <w:r w:rsidRPr="0083658E">
        <w:rPr>
          <w:rFonts w:ascii="Arial" w:hAnsi="Arial" w:cs="Arial"/>
        </w:rPr>
        <w:t>BCFTA Update 2015-01</w:t>
      </w:r>
      <w:r w:rsidRPr="005D02C7">
        <w:rPr>
          <w:rFonts w:ascii="Arial" w:hAnsi="Arial" w:cs="Arial"/>
        </w:rPr>
        <w:t xml:space="preserve"> (dated 8/21/14) Beginning with the July-September 2014 financial quarter, PCSA agencies have additional time to update 4281 quarterly statistics in SACWIS. These statistics are used to allocate IV-E expenditures. Previously, updates to the 4281 could only be made through the last day of the second month of a financial quarter, now the 4281 can be updated through the last day of the financial quarter. </w:t>
      </w:r>
    </w:p>
    <w:p w14:paraId="0B17F804" w14:textId="77777777" w:rsidR="00F32027" w:rsidRPr="005D02C7" w:rsidRDefault="00F32027" w:rsidP="00F320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Limited Data entry is available </w:t>
      </w:r>
      <w:r w:rsidRPr="005D02C7">
        <w:rPr>
          <w:rFonts w:ascii="Arial" w:hAnsi="Arial" w:cs="Arial"/>
        </w:rPr>
        <w:t>for the 4281 report, manual completion of parts 1 &amp; 2 are no longer required.  Parts 3 and 4 of the 4281 still require manual data entry.  Count</w:t>
      </w:r>
      <w:r>
        <w:rPr>
          <w:rFonts w:ascii="Arial" w:hAnsi="Arial" w:cs="Arial"/>
        </w:rPr>
        <w:t>ies</w:t>
      </w:r>
      <w:r w:rsidRPr="005D02C7">
        <w:rPr>
          <w:rFonts w:ascii="Arial" w:hAnsi="Arial" w:cs="Arial"/>
        </w:rPr>
        <w:t xml:space="preserve"> still need to review and ensure that parts </w:t>
      </w:r>
      <w:r w:rsidRPr="005D02C7">
        <w:rPr>
          <w:rFonts w:ascii="Arial" w:hAnsi="Arial" w:cs="Arial"/>
        </w:rPr>
        <w:lastRenderedPageBreak/>
        <w:t xml:space="preserve">3 and 4 are entered accordingly.  Per FSCASPL 238 data within parts 3 &amp; 4 shall be entered prior to the first day of </w:t>
      </w:r>
      <w:r>
        <w:rPr>
          <w:rFonts w:ascii="Arial" w:hAnsi="Arial" w:cs="Arial"/>
        </w:rPr>
        <w:t xml:space="preserve">the </w:t>
      </w:r>
      <w:r w:rsidRPr="005D02C7">
        <w:rPr>
          <w:rFonts w:ascii="Arial" w:hAnsi="Arial" w:cs="Arial"/>
        </w:rPr>
        <w:t>following</w:t>
      </w:r>
      <w:r>
        <w:rPr>
          <w:rFonts w:ascii="Arial" w:hAnsi="Arial" w:cs="Arial"/>
        </w:rPr>
        <w:t xml:space="preserve"> quarter</w:t>
      </w:r>
      <w:r w:rsidRPr="005D02C7">
        <w:rPr>
          <w:rFonts w:ascii="Arial" w:hAnsi="Arial" w:cs="Arial"/>
        </w:rPr>
        <w:t xml:space="preserve"> the data quarter (i.e.; Before </w:t>
      </w:r>
      <w:r>
        <w:rPr>
          <w:rFonts w:ascii="Arial" w:hAnsi="Arial" w:cs="Arial"/>
        </w:rPr>
        <w:t xml:space="preserve">October </w:t>
      </w:r>
      <w:r w:rsidRPr="005D02C7">
        <w:rPr>
          <w:rFonts w:ascii="Arial" w:hAnsi="Arial" w:cs="Arial"/>
        </w:rPr>
        <w:t xml:space="preserve">1, </w:t>
      </w:r>
      <w:r>
        <w:rPr>
          <w:rFonts w:ascii="Arial" w:hAnsi="Arial" w:cs="Arial"/>
        </w:rPr>
        <w:t xml:space="preserve">January </w:t>
      </w:r>
      <w:r w:rsidRPr="005D02C7">
        <w:rPr>
          <w:rFonts w:ascii="Arial" w:hAnsi="Arial" w:cs="Arial"/>
        </w:rPr>
        <w:t xml:space="preserve">1, </w:t>
      </w:r>
      <w:r>
        <w:rPr>
          <w:rFonts w:ascii="Arial" w:hAnsi="Arial" w:cs="Arial"/>
        </w:rPr>
        <w:t xml:space="preserve">April </w:t>
      </w:r>
      <w:r w:rsidRPr="005D02C7">
        <w:rPr>
          <w:rFonts w:ascii="Arial" w:hAnsi="Arial" w:cs="Arial"/>
        </w:rPr>
        <w:t>1</w:t>
      </w:r>
      <w:r>
        <w:rPr>
          <w:rFonts w:ascii="Arial" w:hAnsi="Arial" w:cs="Arial"/>
        </w:rPr>
        <w:t>,</w:t>
      </w:r>
      <w:r w:rsidRPr="005D02C7">
        <w:rPr>
          <w:rFonts w:ascii="Arial" w:hAnsi="Arial" w:cs="Arial"/>
        </w:rPr>
        <w:t xml:space="preserve"> and </w:t>
      </w:r>
      <w:r>
        <w:rPr>
          <w:rFonts w:ascii="Arial" w:hAnsi="Arial" w:cs="Arial"/>
        </w:rPr>
        <w:t>July 1</w:t>
      </w:r>
      <w:r w:rsidRPr="005D02C7">
        <w:rPr>
          <w:rFonts w:ascii="Arial" w:hAnsi="Arial" w:cs="Arial"/>
        </w:rPr>
        <w:t>)</w:t>
      </w:r>
      <w:r>
        <w:rPr>
          <w:rFonts w:ascii="Arial" w:hAnsi="Arial" w:cs="Arial"/>
        </w:rPr>
        <w:t>.</w:t>
      </w:r>
      <w:r w:rsidRPr="005D02C7">
        <w:rPr>
          <w:rFonts w:ascii="Arial" w:hAnsi="Arial" w:cs="Arial"/>
        </w:rPr>
        <w:t xml:space="preserve"> </w:t>
      </w:r>
    </w:p>
    <w:p w14:paraId="31926767" w14:textId="77777777" w:rsidR="00F32027" w:rsidRPr="00C1005B" w:rsidRDefault="00F32027" w:rsidP="00F320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Instructions for completing and generating the 4281 reports will be in the SACWIS Knowledge Base.</w:t>
      </w:r>
    </w:p>
    <w:p w14:paraId="2B6C9CED" w14:textId="4621F861" w:rsidR="00F32027" w:rsidRDefault="00F32027" w:rsidP="00CD5DC7">
      <w:pPr>
        <w:spacing w:after="240"/>
        <w:jc w:val="both"/>
        <w:rPr>
          <w:rFonts w:ascii="Arial" w:hAnsi="Arial" w:cs="Arial"/>
          <w:i/>
          <w:iCs/>
        </w:rPr>
      </w:pPr>
      <w:r>
        <w:rPr>
          <w:rFonts w:ascii="Arial" w:hAnsi="Arial" w:cs="Arial"/>
          <w:i/>
          <w:iCs/>
        </w:rPr>
        <w:t>(Source: Alicia Allen, Human Services Administrator, Department of Children and Youth, 2/10/2026)</w:t>
      </w:r>
    </w:p>
    <w:p w14:paraId="58400725" w14:textId="749AD746" w:rsidR="00F32027" w:rsidRPr="00F32027" w:rsidRDefault="00F32027" w:rsidP="00CD5DC7">
      <w:pPr>
        <w:spacing w:after="240"/>
        <w:jc w:val="both"/>
        <w:rPr>
          <w:rFonts w:ascii="Arial" w:hAnsi="Arial" w:cs="Arial"/>
          <w:b/>
        </w:rPr>
      </w:pPr>
      <w:r w:rsidRPr="00AA6755">
        <w:rPr>
          <w:rFonts w:ascii="Arial" w:hAnsi="Arial" w:cs="Arial"/>
          <w:b/>
        </w:rPr>
        <w:t>ODJFS Compliance Requirements</w:t>
      </w:r>
    </w:p>
    <w:p w14:paraId="0CEDDED8" w14:textId="4BBB601A" w:rsidR="007E5D15" w:rsidRPr="004E4A0F"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1C8AC908" w14:textId="77777777" w:rsidR="007E5D15" w:rsidRPr="004E4A0F" w:rsidRDefault="007E5D15" w:rsidP="007E5D15">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134EF31A" w14:textId="77777777" w:rsidR="007E5D15" w:rsidRPr="004E4A0F" w:rsidRDefault="007E5D15" w:rsidP="00F32027">
      <w:pPr>
        <w:pStyle w:val="ListParagraph"/>
        <w:numPr>
          <w:ilvl w:val="0"/>
          <w:numId w:val="47"/>
        </w:numPr>
        <w:spacing w:after="240"/>
        <w:jc w:val="both"/>
        <w:rPr>
          <w:rFonts w:ascii="Arial" w:hAnsi="Arial" w:cs="Arial"/>
        </w:rPr>
      </w:pPr>
      <w:r w:rsidRPr="004E4A0F">
        <w:rPr>
          <w:rFonts w:ascii="Arial" w:hAnsi="Arial" w:cs="Arial"/>
        </w:rPr>
        <w:t xml:space="preserve">Project Account Definitions </w:t>
      </w:r>
    </w:p>
    <w:p w14:paraId="56D0F2F4" w14:textId="77777777" w:rsidR="007E5D15" w:rsidRPr="004E4A0F" w:rsidRDefault="007E5D15" w:rsidP="00F32027">
      <w:pPr>
        <w:pStyle w:val="ListParagraph"/>
        <w:numPr>
          <w:ilvl w:val="1"/>
          <w:numId w:val="47"/>
        </w:numPr>
        <w:spacing w:after="240"/>
        <w:jc w:val="both"/>
        <w:rPr>
          <w:rFonts w:ascii="Arial" w:hAnsi="Arial" w:cs="Arial"/>
        </w:rPr>
      </w:pPr>
      <w:hyperlink r:id="rId80" w:history="1">
        <w:r w:rsidRPr="004E4A0F">
          <w:rPr>
            <w:rStyle w:val="Hyperlink"/>
            <w:rFonts w:cs="Arial"/>
          </w:rPr>
          <w:t>CSEA</w:t>
        </w:r>
      </w:hyperlink>
    </w:p>
    <w:p w14:paraId="2905518F" w14:textId="77777777" w:rsidR="007E5D15" w:rsidRPr="004E4A0F" w:rsidRDefault="007E5D15" w:rsidP="00F32027">
      <w:pPr>
        <w:pStyle w:val="ListParagraph"/>
        <w:numPr>
          <w:ilvl w:val="1"/>
          <w:numId w:val="47"/>
        </w:numPr>
        <w:spacing w:after="240"/>
        <w:jc w:val="both"/>
        <w:rPr>
          <w:rFonts w:ascii="Arial" w:hAnsi="Arial" w:cs="Arial"/>
        </w:rPr>
      </w:pPr>
      <w:hyperlink r:id="rId81" w:history="1">
        <w:r w:rsidRPr="004E4A0F">
          <w:rPr>
            <w:rStyle w:val="Hyperlink"/>
            <w:rFonts w:cs="Arial"/>
          </w:rPr>
          <w:t>PA</w:t>
        </w:r>
      </w:hyperlink>
    </w:p>
    <w:p w14:paraId="4C16A966" w14:textId="77777777" w:rsidR="007E5D15" w:rsidRPr="004E4A0F" w:rsidRDefault="007E5D15" w:rsidP="00F32027">
      <w:pPr>
        <w:pStyle w:val="ListParagraph"/>
        <w:numPr>
          <w:ilvl w:val="1"/>
          <w:numId w:val="47"/>
        </w:numPr>
        <w:spacing w:after="240"/>
        <w:jc w:val="both"/>
        <w:rPr>
          <w:rFonts w:ascii="Arial" w:hAnsi="Arial" w:cs="Arial"/>
        </w:rPr>
      </w:pPr>
      <w:hyperlink r:id="rId82" w:history="1">
        <w:r w:rsidRPr="004E4A0F">
          <w:rPr>
            <w:rStyle w:val="Hyperlink"/>
            <w:rFonts w:cs="Arial"/>
          </w:rPr>
          <w:t>PCSA</w:t>
        </w:r>
      </w:hyperlink>
    </w:p>
    <w:p w14:paraId="1C6D8EB7"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3208C219" w14:textId="77777777" w:rsidR="007E5D15" w:rsidRPr="000860D5" w:rsidRDefault="007E5D15" w:rsidP="007E5D15">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150AF4BA" w14:textId="77777777" w:rsidR="007E5D15" w:rsidRPr="000860D5" w:rsidRDefault="007E5D15" w:rsidP="00F32027">
      <w:pPr>
        <w:pStyle w:val="ListParagraph"/>
        <w:numPr>
          <w:ilvl w:val="0"/>
          <w:numId w:val="60"/>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605B4D86"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9B9F23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5D8EB87E"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4748ABA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49EE7631"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5C39230B"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170256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4FC70A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21E3CE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3B6EF429"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2A99909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604D3744"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0D4E04F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05207835"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49B036E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8366DB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2B1B073A"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6F11370"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2983819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350F1F6D"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20355A76"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r>
      <w:r>
        <w:rPr>
          <w:rFonts w:ascii="Arial" w:hAnsi="Arial" w:cs="Arial"/>
        </w:rPr>
        <w:t>SNAP Cluster</w:t>
      </w:r>
      <w:r w:rsidRPr="000860D5">
        <w:rPr>
          <w:rFonts w:ascii="Arial" w:hAnsi="Arial" w:cs="Arial"/>
        </w:rPr>
        <w:t>:</w:t>
      </w:r>
    </w:p>
    <w:p w14:paraId="39DC2DB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4ED3B9C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2B8BB6E7"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29F4960F"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272D84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184603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510AF93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D06FD8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003A1D3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08048C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6476080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1F1E4903"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0B9655EB"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216AC2EF"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7C504E5"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7C599643" w14:textId="77777777" w:rsidR="007E5D15" w:rsidRPr="000860D5" w:rsidRDefault="007E5D15" w:rsidP="007E5D1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13E676B6" w14:textId="77777777" w:rsidR="007E5D15" w:rsidRPr="000860D5" w:rsidRDefault="007E5D15" w:rsidP="007E5D15">
      <w:pPr>
        <w:tabs>
          <w:tab w:val="left" w:pos="1080"/>
        </w:tabs>
        <w:spacing w:after="240"/>
        <w:ind w:left="720" w:hanging="720"/>
        <w:jc w:val="both"/>
        <w:rPr>
          <w:rFonts w:ascii="Arial" w:hAnsi="Arial" w:cs="Arial"/>
          <w:lang w:eastAsia="ja-JP"/>
        </w:rPr>
      </w:pPr>
      <w:r w:rsidRPr="000860D5">
        <w:rPr>
          <w:rFonts w:ascii="Arial" w:hAnsi="Arial" w:cs="Arial"/>
          <w:lang w:eastAsia="ja-JP"/>
        </w:rPr>
        <w:lastRenderedPageBreak/>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0B64ED07" w14:textId="77777777" w:rsidR="007E5D15" w:rsidRPr="000860D5" w:rsidRDefault="007E5D15" w:rsidP="007E5D15">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39E5CEE7"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403F57F3" w14:textId="77777777" w:rsidR="007E5D15" w:rsidRDefault="007E5D15" w:rsidP="00F32027">
      <w:pPr>
        <w:pStyle w:val="ListParagraph"/>
        <w:numPr>
          <w:ilvl w:val="0"/>
          <w:numId w:val="47"/>
        </w:numPr>
        <w:spacing w:after="240"/>
        <w:jc w:val="both"/>
        <w:rPr>
          <w:rFonts w:ascii="Arial" w:hAnsi="Arial" w:cs="Arial"/>
        </w:rPr>
      </w:pPr>
      <w:r>
        <w:rPr>
          <w:rFonts w:ascii="Arial" w:hAnsi="Arial" w:cs="Arial"/>
        </w:rPr>
        <w:t xml:space="preserve">Project Account Definitions </w:t>
      </w:r>
    </w:p>
    <w:p w14:paraId="591DCB8F" w14:textId="77777777" w:rsidR="007E5D15" w:rsidRDefault="007E5D15" w:rsidP="00F32027">
      <w:pPr>
        <w:pStyle w:val="ListParagraph"/>
        <w:numPr>
          <w:ilvl w:val="1"/>
          <w:numId w:val="47"/>
        </w:numPr>
        <w:spacing w:after="240"/>
        <w:jc w:val="both"/>
        <w:rPr>
          <w:rFonts w:ascii="Arial" w:hAnsi="Arial" w:cs="Arial"/>
        </w:rPr>
      </w:pPr>
      <w:hyperlink r:id="rId83" w:history="1">
        <w:r w:rsidRPr="006909EA">
          <w:rPr>
            <w:rStyle w:val="Hyperlink"/>
            <w:rFonts w:cs="Arial"/>
          </w:rPr>
          <w:t>CSEA</w:t>
        </w:r>
      </w:hyperlink>
    </w:p>
    <w:p w14:paraId="67171553" w14:textId="77777777" w:rsidR="007E5D15" w:rsidRDefault="007E5D15" w:rsidP="00F32027">
      <w:pPr>
        <w:pStyle w:val="ListParagraph"/>
        <w:numPr>
          <w:ilvl w:val="1"/>
          <w:numId w:val="47"/>
        </w:numPr>
        <w:spacing w:after="240"/>
        <w:jc w:val="both"/>
        <w:rPr>
          <w:rFonts w:ascii="Arial" w:hAnsi="Arial" w:cs="Arial"/>
        </w:rPr>
      </w:pPr>
      <w:hyperlink r:id="rId84" w:history="1">
        <w:r w:rsidRPr="006909EA">
          <w:rPr>
            <w:rStyle w:val="Hyperlink"/>
            <w:rFonts w:cs="Arial"/>
          </w:rPr>
          <w:t>PA</w:t>
        </w:r>
      </w:hyperlink>
    </w:p>
    <w:p w14:paraId="7B99EBF6" w14:textId="77777777" w:rsidR="007E5D15" w:rsidRPr="004E4A0F" w:rsidRDefault="007E5D15" w:rsidP="00F32027">
      <w:pPr>
        <w:pStyle w:val="ListParagraph"/>
        <w:numPr>
          <w:ilvl w:val="1"/>
          <w:numId w:val="47"/>
        </w:numPr>
        <w:spacing w:after="240"/>
        <w:jc w:val="both"/>
        <w:rPr>
          <w:rFonts w:ascii="Arial" w:hAnsi="Arial" w:cs="Arial"/>
        </w:rPr>
      </w:pPr>
      <w:hyperlink r:id="rId85" w:history="1">
        <w:r w:rsidRPr="006909EA">
          <w:rPr>
            <w:rStyle w:val="Hyperlink"/>
            <w:rFonts w:cs="Arial"/>
          </w:rPr>
          <w:t>PCSA</w:t>
        </w:r>
      </w:hyperlink>
    </w:p>
    <w:p w14:paraId="5AFE4243"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6740F4F4"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2023511"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69BAB3C0" w14:textId="77777777" w:rsidR="007E5D15" w:rsidRPr="004E4A0F" w:rsidRDefault="007E5D15" w:rsidP="00F32027">
      <w:pPr>
        <w:pStyle w:val="ListParagraph"/>
        <w:numPr>
          <w:ilvl w:val="0"/>
          <w:numId w:val="47"/>
        </w:numPr>
        <w:spacing w:after="240"/>
        <w:jc w:val="both"/>
        <w:rPr>
          <w:rFonts w:ascii="Arial" w:hAnsi="Arial" w:cs="Arial"/>
        </w:rPr>
      </w:pPr>
      <w:r w:rsidRPr="004E4A0F">
        <w:rPr>
          <w:rFonts w:ascii="Arial" w:hAnsi="Arial" w:cs="Arial"/>
        </w:rPr>
        <w:t>Forms and instructions:</w:t>
      </w:r>
    </w:p>
    <w:p w14:paraId="3A8EC024" w14:textId="77777777" w:rsidR="007E5D15" w:rsidRDefault="007E5D15" w:rsidP="00F32027">
      <w:pPr>
        <w:pStyle w:val="ListParagraph"/>
        <w:numPr>
          <w:ilvl w:val="1"/>
          <w:numId w:val="47"/>
        </w:numPr>
        <w:spacing w:after="240"/>
        <w:jc w:val="both"/>
        <w:rPr>
          <w:rFonts w:ascii="Arial" w:hAnsi="Arial" w:cs="Arial"/>
        </w:rPr>
      </w:pPr>
      <w:hyperlink r:id="rId86" w:history="1">
        <w:r w:rsidRPr="004E4A0F">
          <w:rPr>
            <w:rStyle w:val="Hyperlink"/>
            <w:rFonts w:cs="Arial"/>
          </w:rPr>
          <w:t>2827</w:t>
        </w:r>
      </w:hyperlink>
    </w:p>
    <w:p w14:paraId="116DF46E" w14:textId="77777777" w:rsidR="007E5D15" w:rsidRDefault="007E5D15" w:rsidP="00F32027">
      <w:pPr>
        <w:pStyle w:val="ListParagraph"/>
        <w:numPr>
          <w:ilvl w:val="1"/>
          <w:numId w:val="47"/>
        </w:numPr>
        <w:spacing w:after="240"/>
        <w:jc w:val="both"/>
        <w:rPr>
          <w:rFonts w:ascii="Arial" w:hAnsi="Arial" w:cs="Arial"/>
        </w:rPr>
      </w:pPr>
      <w:hyperlink r:id="rId87" w:history="1">
        <w:r w:rsidRPr="004E4A0F">
          <w:rPr>
            <w:rStyle w:val="Hyperlink"/>
            <w:rFonts w:cs="Arial"/>
          </w:rPr>
          <w:t>2820</w:t>
        </w:r>
      </w:hyperlink>
      <w:r w:rsidRPr="004E4A0F">
        <w:rPr>
          <w:rFonts w:ascii="Arial" w:hAnsi="Arial" w:cs="Arial"/>
        </w:rPr>
        <w:t xml:space="preserve"> </w:t>
      </w:r>
    </w:p>
    <w:p w14:paraId="4246E126" w14:textId="77777777" w:rsidR="007E5D15" w:rsidRPr="004E4A0F" w:rsidRDefault="007E5D15" w:rsidP="00F32027">
      <w:pPr>
        <w:pStyle w:val="ListParagraph"/>
        <w:numPr>
          <w:ilvl w:val="1"/>
          <w:numId w:val="47"/>
        </w:numPr>
        <w:spacing w:after="240"/>
        <w:jc w:val="both"/>
        <w:rPr>
          <w:rFonts w:ascii="Arial" w:hAnsi="Arial" w:cs="Arial"/>
        </w:rPr>
      </w:pPr>
      <w:hyperlink r:id="rId88" w:history="1">
        <w:r w:rsidRPr="004E4A0F">
          <w:rPr>
            <w:rStyle w:val="Hyperlink"/>
            <w:rFonts w:cs="Arial"/>
          </w:rPr>
          <w:t>2750</w:t>
        </w:r>
      </w:hyperlink>
    </w:p>
    <w:p w14:paraId="343849B2"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6E6FF1CD"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579C31E5"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 xml:space="preserve">CHIP </w:t>
      </w:r>
    </w:p>
    <w:p w14:paraId="1E32F1BD"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SNAP</w:t>
      </w:r>
      <w:r>
        <w:rPr>
          <w:rFonts w:ascii="Arial" w:hAnsi="Arial" w:cs="Arial"/>
        </w:rPr>
        <w:t xml:space="preserve"> Cluster</w:t>
      </w:r>
    </w:p>
    <w:p w14:paraId="2370A772"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33D47457"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CCDF</w:t>
      </w:r>
      <w:r w:rsidRPr="004E4A0F">
        <w:rPr>
          <w:rFonts w:ascii="Arial" w:hAnsi="Arial" w:cs="Arial"/>
        </w:rPr>
        <w:t xml:space="preserve"> Cluster</w:t>
      </w:r>
    </w:p>
    <w:p w14:paraId="788002B9" w14:textId="77777777" w:rsidR="007E5D15" w:rsidRPr="004E4A0F" w:rsidRDefault="007E5D15" w:rsidP="00F32027">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61F55A3B"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1C938059" w14:textId="77777777" w:rsidR="007E5D15" w:rsidRPr="004E4A0F" w:rsidRDefault="007E5D15" w:rsidP="00F32027">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lastRenderedPageBreak/>
        <w:t>Foster Care</w:t>
      </w:r>
    </w:p>
    <w:p w14:paraId="61AF93EC" w14:textId="77777777" w:rsidR="007E5D15" w:rsidRPr="004E4A0F" w:rsidRDefault="007E5D15" w:rsidP="00F32027">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r>
        <w:rPr>
          <w:rFonts w:ascii="Arial" w:hAnsi="Arial" w:cs="Arial"/>
          <w:iCs/>
        </w:rPr>
        <w:t xml:space="preserve"> Assistance</w:t>
      </w:r>
    </w:p>
    <w:p w14:paraId="27CAAA6A"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24F86AA5" w14:textId="77777777" w:rsidR="007E5D15" w:rsidRPr="004E4A0F" w:rsidRDefault="007E5D15" w:rsidP="00F32027">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r>
        <w:rPr>
          <w:rFonts w:ascii="Arial" w:hAnsi="Arial" w:cs="Arial"/>
          <w:iCs/>
        </w:rPr>
        <w:t>Services</w:t>
      </w:r>
    </w:p>
    <w:p w14:paraId="092C42DF" w14:textId="18014417"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9" w:name="_Toc224297374"/>
      <w:r w:rsidRPr="000706D1">
        <w:rPr>
          <w:rFonts w:cs="Arial"/>
          <w:sz w:val="24"/>
          <w:szCs w:val="24"/>
        </w:rPr>
        <w:t>Audit Objectives</w:t>
      </w:r>
      <w:r w:rsidR="00F87F25" w:rsidRPr="000706D1">
        <w:rPr>
          <w:rFonts w:cs="Arial"/>
          <w:sz w:val="24"/>
          <w:szCs w:val="24"/>
        </w:rPr>
        <w:t xml:space="preserve"> and Control Testing</w:t>
      </w:r>
      <w:bookmarkEnd w:id="7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0" w:name="_Toc224297375"/>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w:t>
            </w:r>
            <w:r w:rsidRPr="00F00D94">
              <w:rPr>
                <w:rFonts w:ascii="Arial" w:hAnsi="Arial" w:cs="Arial"/>
                <w:sz w:val="20"/>
              </w:rPr>
              <w:lastRenderedPageBreak/>
              <w:t>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359EABFE"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4A1666">
              <w:rPr>
                <w:rFonts w:ascii="Arial" w:hAnsi="Arial" w:cs="Arial"/>
                <w:i/>
                <w:sz w:val="20"/>
              </w:rPr>
              <w:t xml:space="preserve"> – </w:t>
            </w:r>
            <w:r w:rsidR="004A1666" w:rsidRPr="004A1666">
              <w:rPr>
                <w:rFonts w:ascii="Arial" w:hAnsi="Arial" w:cs="Arial"/>
                <w:i/>
                <w:color w:val="002060"/>
                <w:sz w:val="20"/>
              </w:rPr>
              <w:t>Not Applicable</w:t>
            </w:r>
          </w:p>
          <w:p w14:paraId="3E3CDF71" w14:textId="5A502BC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4A1666">
              <w:rPr>
                <w:rFonts w:ascii="Arial" w:hAnsi="Arial" w:cs="Arial"/>
                <w:i/>
                <w:iCs/>
                <w:color w:val="002060"/>
                <w:sz w:val="20"/>
              </w:rPr>
              <w:t xml:space="preserve"> – 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42A3E9B" w14:textId="77777777" w:rsidR="00430C7F" w:rsidRPr="004E4A0F"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33B07775"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13E3915B" w14:textId="77777777" w:rsidR="00430C7F" w:rsidRPr="00C77141" w:rsidRDefault="00430C7F" w:rsidP="00F32027">
            <w:pPr>
              <w:numPr>
                <w:ilvl w:val="3"/>
                <w:numId w:val="64"/>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1C4C1F56"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2F5AE076" w14:textId="77777777" w:rsidR="00430C7F" w:rsidRPr="00C77141" w:rsidRDefault="00430C7F" w:rsidP="00F32027">
            <w:pPr>
              <w:pStyle w:val="ListParagraph"/>
              <w:numPr>
                <w:ilvl w:val="0"/>
                <w:numId w:val="65"/>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4C61EDE0" w14:textId="77777777" w:rsidR="00430C7F" w:rsidRPr="00C77141" w:rsidRDefault="00430C7F" w:rsidP="00F32027">
            <w:pPr>
              <w:pStyle w:val="ListParagraph"/>
              <w:numPr>
                <w:ilvl w:val="0"/>
                <w:numId w:val="65"/>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63EF9080" w14:textId="77777777" w:rsidR="00430C7F" w:rsidRPr="00C77141" w:rsidRDefault="00430C7F" w:rsidP="00F32027">
            <w:pPr>
              <w:pStyle w:val="ListParagraph"/>
              <w:numPr>
                <w:ilvl w:val="0"/>
                <w:numId w:val="65"/>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78876E71" w14:textId="77777777" w:rsidR="00430C7F" w:rsidRDefault="00430C7F" w:rsidP="00F32027">
            <w:pPr>
              <w:pStyle w:val="ListParagraph"/>
              <w:numPr>
                <w:ilvl w:val="0"/>
                <w:numId w:val="65"/>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DC078A7" w14:textId="77777777" w:rsidR="00F32027" w:rsidRPr="00D528E0" w:rsidRDefault="00F32027" w:rsidP="00F3202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szCs w:val="20"/>
                <w:lang w:eastAsia="ja-JP"/>
              </w:rPr>
              <w:t>Ohio's CCWIS</w:t>
            </w:r>
            <w:r w:rsidRPr="00D528E0">
              <w:rPr>
                <w:rFonts w:ascii="Arial" w:hAnsi="Arial" w:cs="Arial"/>
                <w:b/>
                <w:sz w:val="20"/>
                <w:szCs w:val="20"/>
                <w:lang w:eastAsia="ja-JP"/>
              </w:rPr>
              <w:t xml:space="preserve"> Reporting</w:t>
            </w:r>
          </w:p>
          <w:p w14:paraId="6BE16EB0" w14:textId="4400DB65" w:rsidR="00F32027" w:rsidRPr="00F45B22" w:rsidRDefault="00F32027" w:rsidP="00F32027">
            <w:pPr>
              <w:spacing w:after="240"/>
              <w:ind w:left="694" w:hanging="720"/>
              <w:jc w:val="both"/>
              <w:rPr>
                <w:rFonts w:ascii="Arial" w:hAnsi="Arial" w:cs="Arial"/>
                <w:sz w:val="20"/>
                <w:szCs w:val="20"/>
              </w:rPr>
            </w:pPr>
            <w:r w:rsidRPr="00D528E0">
              <w:rPr>
                <w:rFonts w:ascii="Arial" w:hAnsi="Arial" w:cs="Arial"/>
                <w:sz w:val="20"/>
                <w:szCs w:val="20"/>
              </w:rPr>
              <w:t xml:space="preserve">2. </w:t>
            </w:r>
            <w:r w:rsidRPr="00D528E0">
              <w:rPr>
                <w:rFonts w:ascii="Arial" w:hAnsi="Arial" w:cs="Arial"/>
                <w:sz w:val="20"/>
                <w:szCs w:val="20"/>
              </w:rPr>
              <w:tab/>
            </w:r>
            <w:r w:rsidRPr="00F45B22">
              <w:rPr>
                <w:rFonts w:ascii="Arial" w:hAnsi="Arial" w:cs="Arial"/>
                <w:sz w:val="20"/>
                <w:szCs w:val="20"/>
              </w:rPr>
              <w:t xml:space="preserve">Reimbursement of Title IV-E adoption costs must now be sought through </w:t>
            </w:r>
            <w:r>
              <w:rPr>
                <w:rFonts w:ascii="Arial" w:hAnsi="Arial" w:cs="Arial"/>
                <w:sz w:val="20"/>
                <w:szCs w:val="20"/>
              </w:rPr>
              <w:t xml:space="preserve">Ohio's CCWIS </w:t>
            </w:r>
            <w:r w:rsidRPr="00F45B22">
              <w:rPr>
                <w:rFonts w:ascii="Arial" w:hAnsi="Arial" w:cs="Arial"/>
                <w:sz w:val="20"/>
                <w:szCs w:val="20"/>
              </w:rPr>
              <w:t xml:space="preserve">and carried out in accordance with </w:t>
            </w:r>
            <w:hyperlink r:id="rId89" w:history="1">
              <w:r w:rsidRPr="00B82448">
                <w:rPr>
                  <w:rStyle w:val="cf01"/>
                  <w:rFonts w:ascii="Arial" w:hAnsi="Arial" w:cs="Arial"/>
                  <w:color w:val="0000FF"/>
                  <w:sz w:val="20"/>
                  <w:szCs w:val="20"/>
                  <w:u w:val="single"/>
                </w:rPr>
                <w:t>Rule 5180:2-47-11 - Ohio Administrative Code | Ohio Laws</w:t>
              </w:r>
            </w:hyperlink>
            <w:r w:rsidRPr="00F45B22">
              <w:rPr>
                <w:rFonts w:ascii="Arial" w:hAnsi="Arial" w:cs="Arial"/>
                <w:sz w:val="20"/>
                <w:szCs w:val="20"/>
              </w:rPr>
              <w:t>.</w:t>
            </w:r>
          </w:p>
          <w:p w14:paraId="426055D7" w14:textId="77777777" w:rsidR="00F32027" w:rsidRPr="00F45B22" w:rsidRDefault="00F32027" w:rsidP="00F3202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F45B22">
              <w:rPr>
                <w:rFonts w:ascii="Arial" w:hAnsi="Arial" w:cs="Arial"/>
                <w:b/>
                <w:sz w:val="20"/>
                <w:szCs w:val="20"/>
                <w:lang w:eastAsia="ja-JP"/>
              </w:rPr>
              <w:t>ODJFS 4281:</w:t>
            </w:r>
          </w:p>
          <w:p w14:paraId="04C9F559" w14:textId="179D3FF0" w:rsidR="00F32027" w:rsidRPr="00EB62DF" w:rsidRDefault="00F32027" w:rsidP="00F32027">
            <w:p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F45B22">
              <w:rPr>
                <w:rFonts w:ascii="Arial" w:hAnsi="Arial" w:cs="Arial"/>
                <w:sz w:val="20"/>
                <w:szCs w:val="20"/>
              </w:rPr>
              <w:t>3.</w:t>
            </w:r>
            <w:r w:rsidRPr="00F45B22">
              <w:rPr>
                <w:rFonts w:ascii="Arial" w:hAnsi="Arial" w:cs="Arial"/>
                <w:sz w:val="20"/>
                <w:szCs w:val="20"/>
              </w:rPr>
              <w:tab/>
            </w:r>
            <w:r w:rsidRPr="00F45B22">
              <w:rPr>
                <w:rFonts w:ascii="Arial" w:hAnsi="Arial" w:cs="Arial"/>
                <w:sz w:val="20"/>
                <w:szCs w:val="20"/>
                <w:lang w:eastAsia="ja-JP"/>
              </w:rPr>
              <w:t>Based on the results of the test of controls</w:t>
            </w:r>
            <w:r w:rsidRPr="00EB62DF">
              <w:rPr>
                <w:rFonts w:ascii="Arial" w:hAnsi="Arial" w:cs="Arial"/>
                <w:sz w:val="20"/>
                <w:szCs w:val="20"/>
                <w:lang w:eastAsia="ja-JP"/>
              </w:rPr>
              <w:t xml:space="preserve"> select 4281 reports reported in </w:t>
            </w:r>
            <w:r>
              <w:rPr>
                <w:rFonts w:ascii="Arial" w:hAnsi="Arial" w:cs="Arial"/>
                <w:sz w:val="20"/>
                <w:szCs w:val="20"/>
                <w:lang w:eastAsia="ja-JP"/>
              </w:rPr>
              <w:t>Ohio's CCWIS</w:t>
            </w:r>
            <w:r w:rsidRPr="00EB62DF">
              <w:rPr>
                <w:rFonts w:ascii="Arial" w:hAnsi="Arial" w:cs="Arial"/>
                <w:sz w:val="20"/>
                <w:szCs w:val="20"/>
                <w:lang w:eastAsia="ja-JP"/>
              </w:rPr>
              <w:t xml:space="preserve"> and perform the following:</w:t>
            </w:r>
          </w:p>
          <w:p w14:paraId="52D5FB72" w14:textId="77777777" w:rsidR="00F32027" w:rsidRPr="00EB62DF" w:rsidRDefault="00F32027" w:rsidP="00F32027">
            <w:pPr>
              <w:pStyle w:val="ListParagraph"/>
              <w:numPr>
                <w:ilvl w:val="0"/>
                <w:numId w:val="67"/>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EB62DF">
              <w:rPr>
                <w:rFonts w:ascii="Arial" w:hAnsi="Arial" w:cs="Arial"/>
                <w:sz w:val="20"/>
                <w:szCs w:val="20"/>
                <w:lang w:eastAsia="ja-JP"/>
              </w:rPr>
              <w:lastRenderedPageBreak/>
              <w:t>That parts 3 and 4 were entered accordingly</w:t>
            </w:r>
          </w:p>
          <w:p w14:paraId="761C3361" w14:textId="77777777" w:rsidR="00F32027" w:rsidRPr="00EB62DF" w:rsidRDefault="00F32027" w:rsidP="00F32027">
            <w:pPr>
              <w:pStyle w:val="ListParagraph"/>
              <w:numPr>
                <w:ilvl w:val="0"/>
                <w:numId w:val="67"/>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EB62DF">
              <w:rPr>
                <w:rFonts w:ascii="Arial" w:hAnsi="Arial" w:cs="Arial"/>
                <w:sz w:val="20"/>
                <w:szCs w:val="20"/>
                <w:lang w:eastAsia="ja-JP"/>
              </w:rPr>
              <w:t>All amounts reported are traceable to appropriate supporting documentation.</w:t>
            </w:r>
            <w:r w:rsidRPr="00EB62DF">
              <w:rPr>
                <w:rFonts w:ascii="Arial" w:hAnsi="Arial" w:cs="Arial"/>
                <w:sz w:val="20"/>
                <w:szCs w:val="20"/>
                <w:lang w:eastAsia="ja-JP"/>
              </w:rPr>
              <w:tab/>
            </w:r>
          </w:p>
          <w:p w14:paraId="2CE5FF5B" w14:textId="06AAA3EC" w:rsidR="00F32027" w:rsidRPr="00F32027" w:rsidRDefault="00F32027" w:rsidP="00F32027">
            <w:p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EB62DF">
              <w:rPr>
                <w:rFonts w:ascii="Arial" w:hAnsi="Arial" w:cs="Arial"/>
                <w:sz w:val="20"/>
                <w:szCs w:val="20"/>
              </w:rPr>
              <w:t xml:space="preserve">Within </w:t>
            </w:r>
            <w:r w:rsidR="00683685">
              <w:rPr>
                <w:rFonts w:ascii="Arial" w:hAnsi="Arial" w:cs="Arial"/>
                <w:sz w:val="20"/>
                <w:szCs w:val="20"/>
              </w:rPr>
              <w:t>Ohio’s CCWIS</w:t>
            </w:r>
            <w:r w:rsidRPr="00EB62DF">
              <w:rPr>
                <w:rFonts w:ascii="Arial" w:hAnsi="Arial" w:cs="Arial"/>
                <w:sz w:val="20"/>
                <w:szCs w:val="20"/>
              </w:rPr>
              <w:t>, test roster information, such as placement dates paid (DOS) to eligible placement dates, trace payments to vouchers, eligibility and determine if they paid an approved provider.</w:t>
            </w:r>
          </w:p>
          <w:p w14:paraId="7EA4CD1F" w14:textId="77777777" w:rsidR="00430C7F" w:rsidRPr="00C77141" w:rsidRDefault="00430C7F" w:rsidP="00430C7F">
            <w:pPr>
              <w:spacing w:after="240"/>
              <w:jc w:val="both"/>
              <w:rPr>
                <w:rFonts w:ascii="Arial" w:hAnsi="Arial" w:cs="Arial"/>
                <w:b/>
                <w:sz w:val="20"/>
                <w:szCs w:val="20"/>
              </w:rPr>
            </w:pPr>
            <w:r w:rsidRPr="00C77141">
              <w:rPr>
                <w:rFonts w:ascii="Arial" w:hAnsi="Arial" w:cs="Arial"/>
                <w:b/>
                <w:sz w:val="20"/>
                <w:szCs w:val="20"/>
              </w:rPr>
              <w:t>Other</w:t>
            </w:r>
          </w:p>
          <w:p w14:paraId="114A3F6D" w14:textId="3831939A" w:rsidR="00FB3B37" w:rsidRPr="00F00D94" w:rsidRDefault="00430C7F" w:rsidP="00271D8B">
            <w:pPr>
              <w:autoSpaceDE w:val="0"/>
              <w:autoSpaceDN w:val="0"/>
              <w:adjustRightInd w:val="0"/>
              <w:spacing w:after="240"/>
              <w:rPr>
                <w:rFonts w:ascii="Arial" w:hAnsi="Arial" w:cs="Arial"/>
                <w:b/>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xml:space="preserve">) report and </w:t>
            </w:r>
            <w:r w:rsidRPr="00C77141">
              <w:rPr>
                <w:rFonts w:ascii="Arial" w:hAnsi="Arial" w:cs="Arial"/>
                <w:sz w:val="20"/>
                <w:szCs w:val="20"/>
              </w:rPr>
              <w:tab/>
            </w:r>
            <w:r>
              <w:rPr>
                <w:rFonts w:ascii="Arial" w:hAnsi="Arial" w:cs="Arial"/>
                <w:sz w:val="20"/>
              </w:rPr>
              <w:t>responded to ODJFS.</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1" w:name="_Toc224297376"/>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3CE656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F32027">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F32027">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F3202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F3202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F3202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1"/>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2" w:name="M___SUBRECIPIENT_MONITORING__"/>
      <w:bookmarkStart w:id="83" w:name="_Toc442267704"/>
      <w:bookmarkStart w:id="84" w:name="_Toc224297377"/>
      <w:bookmarkEnd w:id="82"/>
      <w:r w:rsidRPr="000706D1">
        <w:rPr>
          <w:rStyle w:val="PageNumber"/>
          <w:rFonts w:cs="Arial"/>
          <w:sz w:val="24"/>
        </w:rPr>
        <w:lastRenderedPageBreak/>
        <w:t>Program Testing Conclusion</w:t>
      </w:r>
      <w:bookmarkEnd w:id="83"/>
      <w:bookmarkEnd w:id="8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F32027">
      <w:pPr>
        <w:numPr>
          <w:ilvl w:val="0"/>
          <w:numId w:val="28"/>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F32027">
      <w:pPr>
        <w:numPr>
          <w:ilvl w:val="0"/>
          <w:numId w:val="28"/>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F32027">
      <w:pPr>
        <w:numPr>
          <w:ilvl w:val="0"/>
          <w:numId w:val="28"/>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F32027">
      <w:pPr>
        <w:numPr>
          <w:ilvl w:val="0"/>
          <w:numId w:val="28"/>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F32027">
      <w:pPr>
        <w:numPr>
          <w:ilvl w:val="0"/>
          <w:numId w:val="28"/>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F32027">
      <w:pPr>
        <w:numPr>
          <w:ilvl w:val="0"/>
          <w:numId w:val="28"/>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F32027">
      <w:pPr>
        <w:numPr>
          <w:ilvl w:val="0"/>
          <w:numId w:val="28"/>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5BB3D793" w:rsidR="00FA3EC3" w:rsidRPr="00F00D94" w:rsidRDefault="00FA3EC3" w:rsidP="006672EA">
      <w:pPr>
        <w:spacing w:after="240"/>
        <w:jc w:val="both"/>
        <w:rPr>
          <w:rFonts w:ascii="Arial" w:hAnsi="Arial" w:cs="Arial"/>
        </w:rPr>
      </w:pPr>
      <w:hyperlink r:id="rId9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753002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5" w:name="AICPAIGS:767.2670-1"/>
      <w:bookmarkEnd w:id="8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F32027">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F32027">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F32027">
      <w:pPr>
        <w:pStyle w:val="ListParagraph"/>
        <w:numPr>
          <w:ilvl w:val="0"/>
          <w:numId w:val="14"/>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664ADB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8C59F16" w:rsidR="000C7D0B" w:rsidRDefault="009D190B">
    <w:pPr>
      <w:pBdr>
        <w:top w:val="single" w:sz="4" w:space="1" w:color="auto"/>
      </w:pBdr>
      <w:tabs>
        <w:tab w:val="center" w:pos="4680"/>
      </w:tabs>
      <w:spacing w:line="240" w:lineRule="exact"/>
      <w:rPr>
        <w:sz w:val="18"/>
      </w:rPr>
    </w:pPr>
    <w:r>
      <w:rPr>
        <w:sz w:val="18"/>
      </w:rPr>
      <w:t xml:space="preserve">2025 </w:t>
    </w:r>
    <w:r w:rsidR="00551811">
      <w:rPr>
        <w:sz w:val="18"/>
      </w:rPr>
      <w:t>FACCR #93.659 Adoption Assistance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00750276" w:rsidR="000C7D0B" w:rsidRDefault="009E2ED6" w:rsidP="002616A3">
    <w:pPr>
      <w:pStyle w:val="Header"/>
      <w:jc w:val="center"/>
      <w:rPr>
        <w:rStyle w:val="PageNumber"/>
        <w:rFonts w:ascii="Arial" w:hAnsi="Arial" w:cs="Arial"/>
        <w:b/>
        <w:sz w:val="36"/>
        <w:szCs w:val="36"/>
      </w:rPr>
    </w:pPr>
    <w:r>
      <w:rPr>
        <w:rStyle w:val="PageNumber"/>
        <w:rFonts w:ascii="Arial" w:hAnsi="Arial" w:cs="Arial"/>
        <w:b/>
        <w:sz w:val="36"/>
        <w:szCs w:val="36"/>
      </w:rPr>
      <w:t>E. Eligibility</w:t>
    </w:r>
  </w:p>
  <w:p w14:paraId="7A8A992C" w14:textId="77777777" w:rsidR="009E2ED6" w:rsidRPr="002616A3" w:rsidRDefault="009E2ED6" w:rsidP="002616A3">
    <w:pPr>
      <w:pStyle w:val="Header"/>
      <w:jc w:val="cent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0"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1"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42"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07C7AB5"/>
    <w:multiLevelType w:val="multilevel"/>
    <w:tmpl w:val="A3789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E622F2"/>
    <w:multiLevelType w:val="hybridMultilevel"/>
    <w:tmpl w:val="B2108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5A38ED"/>
    <w:multiLevelType w:val="hybridMultilevel"/>
    <w:tmpl w:val="3BCA0C3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6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7"/>
  </w:num>
  <w:num w:numId="4" w16cid:durableId="495266702">
    <w:abstractNumId w:val="34"/>
  </w:num>
  <w:num w:numId="5" w16cid:durableId="1496074526">
    <w:abstractNumId w:val="60"/>
  </w:num>
  <w:num w:numId="6" w16cid:durableId="1894850701">
    <w:abstractNumId w:val="32"/>
  </w:num>
  <w:num w:numId="7" w16cid:durableId="1851287688">
    <w:abstractNumId w:val="67"/>
  </w:num>
  <w:num w:numId="8" w16cid:durableId="169563015">
    <w:abstractNumId w:val="54"/>
  </w:num>
  <w:num w:numId="9" w16cid:durableId="829565744">
    <w:abstractNumId w:val="24"/>
  </w:num>
  <w:num w:numId="10" w16cid:durableId="1649020827">
    <w:abstractNumId w:val="4"/>
  </w:num>
  <w:num w:numId="11" w16cid:durableId="812450053">
    <w:abstractNumId w:val="65"/>
  </w:num>
  <w:num w:numId="12" w16cid:durableId="208225967">
    <w:abstractNumId w:val="46"/>
  </w:num>
  <w:num w:numId="13" w16cid:durableId="1337074581">
    <w:abstractNumId w:val="64"/>
  </w:num>
  <w:num w:numId="14" w16cid:durableId="137292458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249420">
    <w:abstractNumId w:val="47"/>
  </w:num>
  <w:num w:numId="17" w16cid:durableId="1726903200">
    <w:abstractNumId w:val="15"/>
  </w:num>
  <w:num w:numId="18" w16cid:durableId="884410781">
    <w:abstractNumId w:val="8"/>
  </w:num>
  <w:num w:numId="19" w16cid:durableId="1151754974">
    <w:abstractNumId w:val="68"/>
  </w:num>
  <w:num w:numId="20" w16cid:durableId="754401759">
    <w:abstractNumId w:val="36"/>
  </w:num>
  <w:num w:numId="21" w16cid:durableId="1478910963">
    <w:abstractNumId w:val="62"/>
  </w:num>
  <w:num w:numId="22" w16cid:durableId="1939830332">
    <w:abstractNumId w:val="16"/>
  </w:num>
  <w:num w:numId="23" w16cid:durableId="516505364">
    <w:abstractNumId w:val="48"/>
  </w:num>
  <w:num w:numId="24" w16cid:durableId="1352143524">
    <w:abstractNumId w:val="30"/>
  </w:num>
  <w:num w:numId="25" w16cid:durableId="2034109230">
    <w:abstractNumId w:val="39"/>
  </w:num>
  <w:num w:numId="26" w16cid:durableId="752432378">
    <w:abstractNumId w:val="35"/>
  </w:num>
  <w:num w:numId="27" w16cid:durableId="1766726706">
    <w:abstractNumId w:val="14"/>
  </w:num>
  <w:num w:numId="28" w16cid:durableId="1123234674">
    <w:abstractNumId w:val="5"/>
  </w:num>
  <w:num w:numId="29" w16cid:durableId="1056511850">
    <w:abstractNumId w:val="57"/>
  </w:num>
  <w:num w:numId="30" w16cid:durableId="1317146710">
    <w:abstractNumId w:val="51"/>
  </w:num>
  <w:num w:numId="31" w16cid:durableId="1101756761">
    <w:abstractNumId w:val="42"/>
  </w:num>
  <w:num w:numId="32" w16cid:durableId="1244534831">
    <w:abstractNumId w:val="49"/>
  </w:num>
  <w:num w:numId="33" w16cid:durableId="120655483">
    <w:abstractNumId w:val="29"/>
  </w:num>
  <w:num w:numId="34" w16cid:durableId="894855469">
    <w:abstractNumId w:val="21"/>
  </w:num>
  <w:num w:numId="35" w16cid:durableId="667756309">
    <w:abstractNumId w:val="7"/>
  </w:num>
  <w:num w:numId="36" w16cid:durableId="142236087">
    <w:abstractNumId w:val="33"/>
  </w:num>
  <w:num w:numId="37" w16cid:durableId="2005356031">
    <w:abstractNumId w:val="12"/>
  </w:num>
  <w:num w:numId="38" w16cid:durableId="196281328">
    <w:abstractNumId w:val="52"/>
  </w:num>
  <w:num w:numId="39" w16cid:durableId="2066832860">
    <w:abstractNumId w:val="2"/>
  </w:num>
  <w:num w:numId="40" w16cid:durableId="870455721">
    <w:abstractNumId w:val="28"/>
  </w:num>
  <w:num w:numId="41" w16cid:durableId="633680411">
    <w:abstractNumId w:val="58"/>
  </w:num>
  <w:num w:numId="42" w16cid:durableId="1163159298">
    <w:abstractNumId w:val="31"/>
  </w:num>
  <w:num w:numId="43" w16cid:durableId="1152798552">
    <w:abstractNumId w:val="23"/>
  </w:num>
  <w:num w:numId="44" w16cid:durableId="1043872447">
    <w:abstractNumId w:val="20"/>
  </w:num>
  <w:num w:numId="45" w16cid:durableId="571425450">
    <w:abstractNumId w:val="38"/>
  </w:num>
  <w:num w:numId="46" w16cid:durableId="2033874923">
    <w:abstractNumId w:val="37"/>
  </w:num>
  <w:num w:numId="47" w16cid:durableId="308704439">
    <w:abstractNumId w:val="17"/>
  </w:num>
  <w:num w:numId="48" w16cid:durableId="1421946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5489219">
    <w:abstractNumId w:val="18"/>
  </w:num>
  <w:num w:numId="50" w16cid:durableId="1360275864">
    <w:abstractNumId w:val="11"/>
  </w:num>
  <w:num w:numId="51" w16cid:durableId="307364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0949615">
    <w:abstractNumId w:val="63"/>
  </w:num>
  <w:num w:numId="53" w16cid:durableId="2128237502">
    <w:abstractNumId w:val="40"/>
  </w:num>
  <w:num w:numId="54" w16cid:durableId="17013225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20166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23650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457566">
    <w:abstractNumId w:val="55"/>
  </w:num>
  <w:num w:numId="58" w16cid:durableId="1129132276">
    <w:abstractNumId w:val="1"/>
  </w:num>
  <w:num w:numId="59" w16cid:durableId="736047744">
    <w:abstractNumId w:val="3"/>
  </w:num>
  <w:num w:numId="60" w16cid:durableId="16253837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9379819">
    <w:abstractNumId w:val="22"/>
  </w:num>
  <w:num w:numId="62" w16cid:durableId="111945086">
    <w:abstractNumId w:val="6"/>
  </w:num>
  <w:num w:numId="63" w16cid:durableId="235944048">
    <w:abstractNumId w:val="53"/>
  </w:num>
  <w:num w:numId="64" w16cid:durableId="1957791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83406175">
    <w:abstractNumId w:val="26"/>
  </w:num>
  <w:num w:numId="66" w16cid:durableId="1305889366">
    <w:abstractNumId w:val="10"/>
  </w:num>
  <w:num w:numId="67" w16cid:durableId="1226179395">
    <w:abstractNumId w:val="59"/>
  </w:num>
  <w:num w:numId="68" w16cid:durableId="1940992261">
    <w:abstractNumId w:val="44"/>
  </w:num>
  <w:num w:numId="69" w16cid:durableId="9928787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766286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78270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45390454">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2B01"/>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4704C"/>
    <w:rsid w:val="002508C2"/>
    <w:rsid w:val="002508E5"/>
    <w:rsid w:val="00251CCB"/>
    <w:rsid w:val="002527D6"/>
    <w:rsid w:val="00254570"/>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0CFD"/>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3C8"/>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72E"/>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666"/>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811"/>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3685"/>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5C2F"/>
    <w:rsid w:val="00736508"/>
    <w:rsid w:val="00736BA6"/>
    <w:rsid w:val="0073740C"/>
    <w:rsid w:val="00737D4E"/>
    <w:rsid w:val="00740C6F"/>
    <w:rsid w:val="00740DC3"/>
    <w:rsid w:val="00740F0A"/>
    <w:rsid w:val="00742D30"/>
    <w:rsid w:val="007454A6"/>
    <w:rsid w:val="00745B59"/>
    <w:rsid w:val="00745D8D"/>
    <w:rsid w:val="00746B42"/>
    <w:rsid w:val="00747021"/>
    <w:rsid w:val="00747D90"/>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D15"/>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45AE"/>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2ED6"/>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4C74"/>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790"/>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0EF"/>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1DB7"/>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DF7F05"/>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2027"/>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C5C"/>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028"/>
    <w:rsid w:val="00FB4A4D"/>
    <w:rsid w:val="00FB4CDB"/>
    <w:rsid w:val="00FB61AC"/>
    <w:rsid w:val="00FB71A3"/>
    <w:rsid w:val="00FC01C3"/>
    <w:rsid w:val="00FC0572"/>
    <w:rsid w:val="00FC2469"/>
    <w:rsid w:val="00FC2BD3"/>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686D"/>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5"/>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6"/>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 w:type="character" w:customStyle="1" w:styleId="cf01">
    <w:name w:val="cf01"/>
    <w:basedOn w:val="DefaultParagraphFont"/>
    <w:rsid w:val="00F320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codes.ohio.gov/ohio-administrative-code/rule-5180:2-49-21" TargetMode="External"/><Relationship Id="rId42" Type="http://schemas.openxmlformats.org/officeDocument/2006/relationships/header" Target="header6.xml"/><Relationship Id="rId47" Type="http://schemas.openxmlformats.org/officeDocument/2006/relationships/hyperlink" Target="http://ohioauditor.gov/ipa/UniformGuidance/2023/CSEA_2750_Project_Acct_Definitions_Nov2023.xlsx" TargetMode="External"/><Relationship Id="rId50" Type="http://schemas.openxmlformats.org/officeDocument/2006/relationships/hyperlink" Target="https://ditaselfservice.ohioauditor.gov/" TargetMode="External"/><Relationship Id="rId55"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3" Type="http://schemas.openxmlformats.org/officeDocument/2006/relationships/header" Target="header8.xml"/><Relationship Id="rId68" Type="http://schemas.openxmlformats.org/officeDocument/2006/relationships/hyperlink" Target="https://www.hhs.gov/about/agencies/asa/psc/accounting/payment-management/index.html" TargetMode="External"/><Relationship Id="rId76" Type="http://schemas.openxmlformats.org/officeDocument/2006/relationships/hyperlink" Target="https://codes.ohio.gov/ohio-administrative-code/rule-5180:2-49-21" TargetMode="External"/><Relationship Id="rId84" Type="http://schemas.openxmlformats.org/officeDocument/2006/relationships/hyperlink" Target="http://ohioauditor.gov/ipa/UniformGuidance/2023/PA_2827_Project_Acct_Definitions_Nov2023.xlsx" TargetMode="External"/><Relationship Id="rId89" Type="http://schemas.openxmlformats.org/officeDocument/2006/relationships/hyperlink" Target="https://codes.ohio.gov/ohio-administrative-code/rule-5180:2-47-11"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48_CFR_Part_52.pdf" TargetMode="External"/><Relationship Id="rId92" Type="http://schemas.openxmlformats.org/officeDocument/2006/relationships/hyperlink" Target="OMB_Appendix_I.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acf.hhs.gov/cb/laws-policie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codes.ohio.gov/ohio-administrative-code/5101:9" TargetMode="External"/><Relationship Id="rId37" Type="http://schemas.openxmlformats.org/officeDocument/2006/relationships/hyperlink" Target="https://jfs.ohio.gov/about/local-agencies-directory/local-agencies-directory" TargetMode="External"/><Relationship Id="rId40" Type="http://schemas.openxmlformats.org/officeDocument/2006/relationships/hyperlink" Target="https://dam.assets.ohio.gov/image/upload/jfs.ohio.gov/EBS/Programs%20Rules%20and%20Resources/Local%20Administration/FAPLs/FAPLs/2025/FAPL_130_-_Abnormal_or_Mass_Severance_Pay_Update.pdf" TargetMode="External"/><Relationship Id="rId45" Type="http://schemas.openxmlformats.org/officeDocument/2006/relationships/hyperlink" Target="http://ohioauditor.gov/ipa/UniformGuidance/2023/RMSDeskGuide_2020.pdf" TargetMode="External"/><Relationship Id="rId53" Type="http://schemas.openxmlformats.org/officeDocument/2006/relationships/hyperlink" Target="Agency_Adoption_of_the_UG_and_Example_Citations.pdf" TargetMode="External"/><Relationship Id="rId58" Type="http://schemas.openxmlformats.org/officeDocument/2006/relationships/hyperlink" Target="https://ditaselfservice.ohioauditor.gov/" TargetMode="External"/><Relationship Id="rId66" Type="http://schemas.openxmlformats.org/officeDocument/2006/relationships/hyperlink" Target="48_CFR_Part_52.pdf" TargetMode="External"/><Relationship Id="rId74" Type="http://schemas.openxmlformats.org/officeDocument/2006/relationships/header" Target="header10.xml"/><Relationship Id="rId79" Type="http://schemas.openxmlformats.org/officeDocument/2006/relationships/hyperlink" Target="https://grants.gov/" TargetMode="External"/><Relationship Id="rId87" Type="http://schemas.openxmlformats.org/officeDocument/2006/relationships/hyperlink" Target="https://www.odjfs.state.oh.us/forms/num/JFS%2002820/" TargetMode="External"/><Relationship Id="rId5" Type="http://schemas.openxmlformats.org/officeDocument/2006/relationships/numbering" Target="numbering.xml"/><Relationship Id="rId61" Type="http://schemas.openxmlformats.org/officeDocument/2006/relationships/hyperlink" Target="Testing_the_ICRP_discussion.pdf" TargetMode="External"/><Relationship Id="rId82" Type="http://schemas.openxmlformats.org/officeDocument/2006/relationships/hyperlink" Target="http://ohioauditor.gov/ipa/UniformGuidance/2023/PCSA_2820_Project_Accts_Definitions_Nov2023.xlsx" TargetMode="External"/><Relationship Id="rId90" Type="http://schemas.openxmlformats.org/officeDocument/2006/relationships/hyperlink" Target="Agency_Adoption_of_the_UG_and_Example_Citations.pdf" TargetMode="External"/><Relationship Id="rId95" Type="http://schemas.openxmlformats.org/officeDocument/2006/relationships/fontTable" Target="fontTable.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yperlink" Target="https://codes.ohio.gov/ohio-administrative-code/rule-5180:2-49-05" TargetMode="External"/><Relationship Id="rId43" Type="http://schemas.openxmlformats.org/officeDocument/2006/relationships/hyperlink" Target="http://www.ohioauditor.gov/references/practiceaids.html" TargetMode="External"/><Relationship Id="rId48" Type="http://schemas.openxmlformats.org/officeDocument/2006/relationships/hyperlink" Target="http://ohioauditor.gov/ipa/UniformGuidance/2023/PA_2827_Project_Acct_Definitions_Nov2023.xlsx" TargetMode="External"/><Relationship Id="rId56" Type="http://schemas.openxmlformats.org/officeDocument/2006/relationships/hyperlink" Target="https://ohioauditor.gov/references/practiceaids/faccrs.html" TargetMode="External"/><Relationship Id="rId64" Type="http://schemas.openxmlformats.org/officeDocument/2006/relationships/hyperlink" Target="31_CFR_Part_205.pdf" TargetMode="External"/><Relationship Id="rId69" Type="http://schemas.openxmlformats.org/officeDocument/2006/relationships/hyperlink" Target="https://www.fiscal.treasury.gov/ASAP/" TargetMode="External"/><Relationship Id="rId77"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2" Type="http://schemas.openxmlformats.org/officeDocument/2006/relationships/hyperlink" Target="Agency_Adoption_of_the_UG_and_Example_Citations.pdf" TargetMode="External"/><Relationship Id="rId80" Type="http://schemas.openxmlformats.org/officeDocument/2006/relationships/hyperlink" Target="http://ohioauditor.gov/ipa/UniformGuidance/2023/CSEA_2750_Project_Acct_Definitions_Nov2023.xlsx" TargetMode="External"/><Relationship Id="rId85" Type="http://schemas.openxmlformats.org/officeDocument/2006/relationships/hyperlink" Target="http://ohioauditor.gov/ipa/UniformGuidance/2023/PCSA_2820_Project_Accts_Definitions_Nov2023.xlsx" TargetMode="External"/><Relationship Id="rId93"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odes.ohio.gov/ohio-revised-code/chapter-329" TargetMode="External"/><Relationship Id="rId38" Type="http://schemas.openxmlformats.org/officeDocument/2006/relationships/hyperlink" Target="https://dx-authoring.myohio.gov/wps/portal/gov/jfs/help-center/Programs+Rules+and+Resources/cash-food-assistance/01-cash-food-assistance" TargetMode="External"/><Relationship Id="rId46" Type="http://schemas.openxmlformats.org/officeDocument/2006/relationships/hyperlink" Target="http://ohioauditor.gov/ipa/UniformGuidance/2023/RMSManual.pdf" TargetMode="External"/><Relationship Id="rId59"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7" Type="http://schemas.openxmlformats.org/officeDocument/2006/relationships/hyperlink" Target="https://fiscal.treasury.gov/cmia/"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cash-food-and-refugee-assistance/cash-assistance/cash-programs/prevention-retention-and-contingency-prc-program/web-reporting-tool" TargetMode="External"/><Relationship Id="rId54" Type="http://schemas.openxmlformats.org/officeDocument/2006/relationships/header" Target="header7.xml"/><Relationship Id="rId62" Type="http://schemas.openxmlformats.org/officeDocument/2006/relationships/hyperlink" Target="Agency_Adoption_of_the_UG_and_Example_Citations.pdf" TargetMode="External"/><Relationship Id="rId70" Type="http://schemas.openxmlformats.org/officeDocument/2006/relationships/hyperlink" Target="https://codes.ohio.gov/ohio-administrative-code/rule-5101:9-6-28" TargetMode="External"/><Relationship Id="rId75" Type="http://schemas.openxmlformats.org/officeDocument/2006/relationships/hyperlink" Target="https://aspe.hhs.gov/federal-medical-assistance-percentages-or-federal-financial-participation-state-assistance?utm_source" TargetMode="External"/><Relationship Id="rId83" Type="http://schemas.openxmlformats.org/officeDocument/2006/relationships/hyperlink" Target="http://ohioauditor.gov/ipa/UniformGuidance/2023/CSEA_2750_Project_Acct_Definitions_Nov2023.xlsx" TargetMode="External"/><Relationship Id="rId88" Type="http://schemas.openxmlformats.org/officeDocument/2006/relationships/hyperlink" Target="https://www.odjfs.state.oh.us/forms/num/JFS%2002750/" TargetMode="External"/><Relationship Id="rId91" Type="http://schemas.openxmlformats.org/officeDocument/2006/relationships/header" Target="header12.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rule-5101:9-6-19" TargetMode="External"/><Relationship Id="rId49" Type="http://schemas.openxmlformats.org/officeDocument/2006/relationships/hyperlink" Target="http://ohioauditor.gov/ipa/UniformGuidance/2023/PCSA_2820_Project_Accts_Definitions_Nov2023.xlsx" TargetMode="External"/><Relationship Id="rId57" Type="http://schemas.openxmlformats.org/officeDocument/2006/relationships/hyperlink" Target="Selected_Items_of_Cost_Part_3.2_ComplianceSupplement.pdf" TargetMode="External"/><Relationship Id="rId10" Type="http://schemas.openxmlformats.org/officeDocument/2006/relationships/endnotes" Target="endnotes.xml"/><Relationship Id="rId31" Type="http://schemas.openxmlformats.org/officeDocument/2006/relationships/hyperlink" Target="https://codes.ohio.gov/ohio-administrative-code/5101:4" TargetMode="External"/><Relationship Id="rId44" Type="http://schemas.openxmlformats.org/officeDocument/2006/relationships/hyperlink" Target="http://ohioauditor.gov/ipa/UniformGuidance/2023/FullTimeEquivalentFTEManual_RevJun2021.pdf" TargetMode="External"/><Relationship Id="rId52"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0"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5" Type="http://schemas.openxmlformats.org/officeDocument/2006/relationships/hyperlink" Target="48_CFR_Part_52.pdf" TargetMode="External"/><Relationship Id="rId73" Type="http://schemas.openxmlformats.org/officeDocument/2006/relationships/header" Target="header9.xml"/><Relationship Id="rId78" Type="http://schemas.openxmlformats.org/officeDocument/2006/relationships/header" Target="header11.xml"/><Relationship Id="rId81" Type="http://schemas.openxmlformats.org/officeDocument/2006/relationships/hyperlink" Target="http://ohioauditor.gov/ipa/UniformGuidance/2023/PA_2827_Project_Acct_Definitions_Nov2023.xlsx" TargetMode="External"/><Relationship Id="rId86" Type="http://schemas.openxmlformats.org/officeDocument/2006/relationships/hyperlink" Target="https://www.odjfs.state.oh.us/forms/num/JFS%2002827/" TargetMode="External"/><Relationship Id="rId9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medicaid.ohio.gov/about-us/medicaid-state-plan/medicaid-state-pla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87BE1"/>
    <w:rsid w:val="002E1B1A"/>
    <w:rsid w:val="003C6842"/>
    <w:rsid w:val="00435AE4"/>
    <w:rsid w:val="00444C5F"/>
    <w:rsid w:val="004463C8"/>
    <w:rsid w:val="00482C49"/>
    <w:rsid w:val="00560B1D"/>
    <w:rsid w:val="0057650C"/>
    <w:rsid w:val="005A7E7F"/>
    <w:rsid w:val="005D662F"/>
    <w:rsid w:val="00630FD3"/>
    <w:rsid w:val="00735C2F"/>
    <w:rsid w:val="00755AD6"/>
    <w:rsid w:val="00773A68"/>
    <w:rsid w:val="00776DDE"/>
    <w:rsid w:val="00974272"/>
    <w:rsid w:val="009D78C2"/>
    <w:rsid w:val="00A53726"/>
    <w:rsid w:val="00A97B5A"/>
    <w:rsid w:val="00AC1185"/>
    <w:rsid w:val="00AD54D7"/>
    <w:rsid w:val="00AE4C74"/>
    <w:rsid w:val="00BB24E2"/>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72</Pages>
  <Words>28120</Words>
  <Characters>158322</Characters>
  <Application>Microsoft Office Word</Application>
  <DocSecurity>0</DocSecurity>
  <Lines>2827</Lines>
  <Paragraphs>1445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184997</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31</cp:revision>
  <cp:lastPrinted>2015-07-01T17:39:00Z</cp:lastPrinted>
  <dcterms:created xsi:type="dcterms:W3CDTF">2026-03-03T14:19:00Z</dcterms:created>
  <dcterms:modified xsi:type="dcterms:W3CDTF">2026-03-13T16:28:00Z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