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FBF8F" w14:textId="77777777" w:rsidR="00E84356" w:rsidRPr="00E1399C" w:rsidRDefault="00DA3341" w:rsidP="00805730">
      <w:pPr>
        <w:jc w:val="center"/>
        <w:rPr>
          <w:rFonts w:ascii="Times New Roman" w:hAnsi="Times New Roman"/>
          <w:b/>
          <w:bCs/>
          <w:sz w:val="22"/>
          <w:szCs w:val="22"/>
        </w:rPr>
      </w:pPr>
      <w:r w:rsidRPr="00E1399C">
        <w:rPr>
          <w:rFonts w:ascii="Times New Roman" w:hAnsi="Times New Roman"/>
          <w:b/>
          <w:bCs/>
          <w:sz w:val="22"/>
          <w:szCs w:val="22"/>
        </w:rPr>
        <w:t>Mental Health Board</w:t>
      </w:r>
    </w:p>
    <w:p w14:paraId="31A49FA0" w14:textId="77777777" w:rsidR="00E84356" w:rsidRPr="00E1399C" w:rsidRDefault="00E84356" w:rsidP="00E84356">
      <w:pPr>
        <w:rPr>
          <w:rFonts w:ascii="Times New Roman" w:hAnsi="Times New Roman"/>
          <w:b/>
          <w:bCs/>
          <w:sz w:val="22"/>
          <w:szCs w:val="22"/>
        </w:rPr>
      </w:pPr>
    </w:p>
    <w:p w14:paraId="138C8C54" w14:textId="77777777" w:rsidR="00805730" w:rsidRPr="00E1399C" w:rsidRDefault="00805730" w:rsidP="00805730">
      <w:pPr>
        <w:tabs>
          <w:tab w:val="left" w:pos="0"/>
          <w:tab w:val="left" w:pos="547"/>
          <w:tab w:val="left" w:pos="936"/>
          <w:tab w:val="left" w:pos="1440"/>
          <w:tab w:val="left" w:pos="1987"/>
        </w:tabs>
        <w:jc w:val="center"/>
        <w:rPr>
          <w:rFonts w:ascii="Times New Roman" w:hAnsi="Times New Roman"/>
          <w:b/>
          <w:bCs/>
          <w:sz w:val="22"/>
          <w:szCs w:val="22"/>
        </w:rPr>
      </w:pPr>
      <w:r w:rsidRPr="00E1399C">
        <w:rPr>
          <w:rFonts w:ascii="Times New Roman" w:hAnsi="Times New Roman"/>
          <w:b/>
          <w:bCs/>
          <w:sz w:val="22"/>
          <w:szCs w:val="22"/>
        </w:rPr>
        <w:t xml:space="preserve">AOS </w:t>
      </w:r>
      <w:r w:rsidR="009E396C" w:rsidRPr="00E1399C">
        <w:rPr>
          <w:rFonts w:ascii="Times New Roman" w:hAnsi="Times New Roman"/>
          <w:b/>
          <w:bCs/>
          <w:sz w:val="22"/>
          <w:szCs w:val="22"/>
        </w:rPr>
        <w:t xml:space="preserve">Regulatory </w:t>
      </w:r>
      <w:r w:rsidRPr="00E1399C">
        <w:rPr>
          <w:rFonts w:ascii="Times New Roman" w:hAnsi="Times New Roman"/>
          <w:b/>
          <w:bCs/>
          <w:sz w:val="22"/>
          <w:szCs w:val="22"/>
        </w:rPr>
        <w:t xml:space="preserve">Basis </w:t>
      </w:r>
      <w:r w:rsidR="009E396C" w:rsidRPr="00E1399C">
        <w:rPr>
          <w:rFonts w:ascii="Times New Roman" w:hAnsi="Times New Roman"/>
          <w:b/>
          <w:bCs/>
          <w:sz w:val="22"/>
          <w:szCs w:val="22"/>
        </w:rPr>
        <w:t xml:space="preserve">Footnote </w:t>
      </w:r>
      <w:r w:rsidR="00256654" w:rsidRPr="00E1399C">
        <w:rPr>
          <w:rFonts w:ascii="Times New Roman" w:hAnsi="Times New Roman"/>
          <w:b/>
          <w:bCs/>
          <w:sz w:val="22"/>
          <w:szCs w:val="22"/>
        </w:rPr>
        <w:t>Shell</w:t>
      </w:r>
    </w:p>
    <w:p w14:paraId="11F025C5" w14:textId="77777777" w:rsidR="000B0838" w:rsidRPr="00E1399C" w:rsidRDefault="000B0838" w:rsidP="00A02957">
      <w:pPr>
        <w:tabs>
          <w:tab w:val="center" w:pos="4680"/>
        </w:tabs>
        <w:jc w:val="center"/>
        <w:rPr>
          <w:rFonts w:ascii="Times New Roman" w:hAnsi="Times New Roman"/>
          <w:b/>
          <w:sz w:val="22"/>
          <w:szCs w:val="22"/>
        </w:rPr>
      </w:pPr>
    </w:p>
    <w:p w14:paraId="44E5B355" w14:textId="08B12F54" w:rsidR="000B0838" w:rsidRPr="00E1399C" w:rsidRDefault="009E396C" w:rsidP="000B0838">
      <w:pPr>
        <w:widowControl/>
        <w:tabs>
          <w:tab w:val="left" w:pos="0"/>
          <w:tab w:val="left" w:pos="547"/>
          <w:tab w:val="left" w:pos="936"/>
          <w:tab w:val="left" w:pos="1440"/>
          <w:tab w:val="left" w:pos="1987"/>
        </w:tabs>
        <w:jc w:val="center"/>
        <w:rPr>
          <w:rFonts w:ascii="Times New Roman" w:hAnsi="Times New Roman"/>
          <w:b/>
          <w:sz w:val="22"/>
          <w:szCs w:val="22"/>
        </w:rPr>
      </w:pPr>
      <w:r w:rsidRPr="00E1399C">
        <w:rPr>
          <w:rFonts w:ascii="Times New Roman" w:hAnsi="Times New Roman"/>
          <w:b/>
          <w:sz w:val="22"/>
          <w:szCs w:val="22"/>
        </w:rPr>
        <w:t xml:space="preserve">Revised </w:t>
      </w:r>
      <w:r w:rsidR="00475BB2">
        <w:rPr>
          <w:rFonts w:ascii="Times New Roman" w:hAnsi="Times New Roman"/>
          <w:b/>
          <w:sz w:val="22"/>
          <w:szCs w:val="22"/>
        </w:rPr>
        <w:t xml:space="preserve">December </w:t>
      </w:r>
      <w:r w:rsidR="00475BB2" w:rsidRPr="006E1D02">
        <w:rPr>
          <w:rFonts w:ascii="Times New Roman" w:hAnsi="Times New Roman"/>
          <w:b/>
          <w:sz w:val="22"/>
          <w:szCs w:val="22"/>
          <w:highlight w:val="cyan"/>
        </w:rPr>
        <w:t>202</w:t>
      </w:r>
      <w:r w:rsidR="00965DF3" w:rsidRPr="00965DF3">
        <w:rPr>
          <w:rFonts w:ascii="Times New Roman" w:hAnsi="Times New Roman"/>
          <w:b/>
          <w:sz w:val="22"/>
          <w:szCs w:val="22"/>
          <w:highlight w:val="cyan"/>
        </w:rPr>
        <w:t>4</w:t>
      </w:r>
    </w:p>
    <w:p w14:paraId="3B1DA9A2" w14:textId="77777777" w:rsidR="004C77E8" w:rsidRPr="004B5600" w:rsidRDefault="004C77E8" w:rsidP="000B0838">
      <w:pPr>
        <w:widowControl/>
        <w:tabs>
          <w:tab w:val="left" w:pos="0"/>
          <w:tab w:val="left" w:pos="547"/>
          <w:tab w:val="left" w:pos="936"/>
          <w:tab w:val="left" w:pos="1440"/>
          <w:tab w:val="left" w:pos="1987"/>
        </w:tabs>
        <w:jc w:val="center"/>
        <w:rPr>
          <w:b/>
          <w:sz w:val="28"/>
          <w:szCs w:val="28"/>
        </w:rPr>
      </w:pPr>
    </w:p>
    <w:tbl>
      <w:tblPr>
        <w:tblStyle w:val="TableGrid"/>
        <w:tblW w:w="0" w:type="auto"/>
        <w:tblLook w:val="04A0" w:firstRow="1" w:lastRow="0" w:firstColumn="1" w:lastColumn="0" w:noHBand="0" w:noVBand="1"/>
      </w:tblPr>
      <w:tblGrid>
        <w:gridCol w:w="9350"/>
      </w:tblGrid>
      <w:tr w:rsidR="009E396C" w14:paraId="1B4CF238" w14:textId="77777777" w:rsidTr="009E396C">
        <w:tc>
          <w:tcPr>
            <w:tcW w:w="9576" w:type="dxa"/>
          </w:tcPr>
          <w:p w14:paraId="7C0178F3" w14:textId="77777777" w:rsidR="009E396C" w:rsidRDefault="009E396C" w:rsidP="009E396C">
            <w:pPr>
              <w:tabs>
                <w:tab w:val="left" w:pos="0"/>
                <w:tab w:val="left" w:pos="547"/>
                <w:tab w:val="left" w:pos="936"/>
                <w:tab w:val="left" w:pos="1440"/>
              </w:tabs>
              <w:rPr>
                <w:rFonts w:cs="Arial"/>
                <w:b/>
                <w:bCs/>
                <w:color w:val="FF0000"/>
                <w:szCs w:val="20"/>
              </w:rPr>
            </w:pPr>
          </w:p>
          <w:p w14:paraId="5F89FEF5" w14:textId="77777777" w:rsidR="00942058" w:rsidRPr="00942058" w:rsidRDefault="00E1399C" w:rsidP="00942058">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845497">
              <w:rPr>
                <w:rFonts w:ascii="Times New Roman" w:hAnsi="Times New Roman"/>
                <w:b/>
                <w:bCs/>
                <w:color w:val="FF0000"/>
                <w:sz w:val="22"/>
                <w:szCs w:val="22"/>
                <w:highlight w:val="yellow"/>
              </w:rPr>
              <w:t xml:space="preserve">particular </w:t>
            </w:r>
            <w:r w:rsidR="0070560C">
              <w:rPr>
                <w:rFonts w:ascii="Times New Roman" w:hAnsi="Times New Roman"/>
                <w:b/>
                <w:bCs/>
                <w:color w:val="FF0000"/>
                <w:sz w:val="22"/>
                <w:szCs w:val="22"/>
                <w:highlight w:val="yellow"/>
              </w:rPr>
              <w:t>Board</w:t>
            </w:r>
            <w:proofErr w:type="gramEnd"/>
            <w:r w:rsidRPr="00845497">
              <w:rPr>
                <w:rFonts w:ascii="Times New Roman" w:hAnsi="Times New Roman"/>
                <w:b/>
                <w:bCs/>
                <w:color w:val="FF0000"/>
                <w:sz w:val="22"/>
                <w:szCs w:val="22"/>
                <w:highlight w:val="yellow"/>
              </w:rPr>
              <w:t xml:space="preserve">.  Modify, delete, or add additional disclosures as necessary. </w:t>
            </w:r>
            <w:r w:rsidR="00942058" w:rsidRPr="00942058">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4C06E06F" w14:textId="77777777" w:rsidR="00E1399C" w:rsidRPr="00845497" w:rsidRDefault="00E1399C" w:rsidP="00E1399C">
            <w:pPr>
              <w:tabs>
                <w:tab w:val="left" w:pos="0"/>
                <w:tab w:val="left" w:pos="547"/>
                <w:tab w:val="left" w:pos="936"/>
                <w:tab w:val="left" w:pos="1440"/>
              </w:tabs>
              <w:rPr>
                <w:rFonts w:ascii="Times New Roman" w:hAnsi="Times New Roman"/>
                <w:b/>
                <w:bCs/>
                <w:color w:val="FF0000"/>
                <w:sz w:val="22"/>
                <w:szCs w:val="22"/>
                <w:highlight w:val="yellow"/>
              </w:rPr>
            </w:pPr>
          </w:p>
          <w:p w14:paraId="3EDCDD96" w14:textId="77777777" w:rsidR="00E1399C" w:rsidRPr="00845497" w:rsidRDefault="00E1399C" w:rsidP="00E1399C">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Items highlighted in yellow are provided for guidance purposes only and should be deleted prior to submission.</w:t>
            </w:r>
          </w:p>
          <w:p w14:paraId="3A2DA679" w14:textId="77777777" w:rsidR="00E1399C" w:rsidRPr="00845497" w:rsidRDefault="00E1399C" w:rsidP="00E1399C">
            <w:pPr>
              <w:tabs>
                <w:tab w:val="left" w:pos="0"/>
                <w:tab w:val="left" w:pos="547"/>
                <w:tab w:val="left" w:pos="936"/>
                <w:tab w:val="left" w:pos="1440"/>
              </w:tabs>
              <w:rPr>
                <w:rFonts w:ascii="Times New Roman" w:hAnsi="Times New Roman"/>
                <w:b/>
                <w:bCs/>
                <w:color w:val="FF0000"/>
                <w:sz w:val="22"/>
                <w:szCs w:val="22"/>
                <w:highlight w:val="yellow"/>
              </w:rPr>
            </w:pPr>
          </w:p>
          <w:p w14:paraId="045847C7" w14:textId="77777777" w:rsidR="00E1399C" w:rsidRPr="00845497" w:rsidRDefault="00E1399C" w:rsidP="00E1399C">
            <w:pPr>
              <w:tabs>
                <w:tab w:val="left" w:pos="0"/>
                <w:tab w:val="left" w:pos="547"/>
                <w:tab w:val="left" w:pos="936"/>
                <w:tab w:val="left" w:pos="1440"/>
              </w:tabs>
              <w:rPr>
                <w:rFonts w:ascii="Times New Roman" w:hAnsi="Times New Roman"/>
                <w:b/>
                <w:color w:val="FF0000"/>
                <w:sz w:val="22"/>
                <w:szCs w:val="22"/>
                <w:highlight w:val="yellow"/>
              </w:rPr>
            </w:pPr>
            <w:r w:rsidRPr="00845497">
              <w:rPr>
                <w:rFonts w:ascii="Times New Roman" w:hAnsi="Times New Roman"/>
                <w:b/>
                <w:bCs/>
                <w:color w:val="FF0000"/>
                <w:sz w:val="22"/>
                <w:szCs w:val="22"/>
                <w:highlight w:val="yellow"/>
              </w:rPr>
              <w:t xml:space="preserve">See GASB Codification 2300 – Notes to the Financial Statements. As explained in paragraph </w:t>
            </w:r>
            <w:r w:rsidRPr="00845497">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9C64C46" w14:textId="77777777" w:rsidR="00E1399C" w:rsidRPr="00845497" w:rsidRDefault="00E1399C" w:rsidP="00E1399C">
            <w:pPr>
              <w:tabs>
                <w:tab w:val="left" w:pos="0"/>
                <w:tab w:val="left" w:pos="547"/>
                <w:tab w:val="left" w:pos="936"/>
                <w:tab w:val="left" w:pos="1440"/>
              </w:tabs>
              <w:rPr>
                <w:rFonts w:ascii="Times New Roman" w:hAnsi="Times New Roman"/>
                <w:b/>
                <w:color w:val="FF0000"/>
                <w:sz w:val="22"/>
                <w:szCs w:val="22"/>
                <w:highlight w:val="yellow"/>
              </w:rPr>
            </w:pPr>
          </w:p>
          <w:p w14:paraId="5768EEFF" w14:textId="77777777" w:rsidR="00E1399C" w:rsidRPr="00845497" w:rsidRDefault="00E1399C" w:rsidP="00E139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highlight w:val="green"/>
              </w:rPr>
              <w:t xml:space="preserve">Items highlighted in green are items that are </w:t>
            </w:r>
            <w:proofErr w:type="gramStart"/>
            <w:r w:rsidRPr="00845497">
              <w:rPr>
                <w:rFonts w:ascii="Times New Roman" w:hAnsi="Times New Roman"/>
                <w:b/>
                <w:color w:val="FF0000"/>
                <w:sz w:val="22"/>
                <w:szCs w:val="22"/>
                <w:highlight w:val="green"/>
              </w:rPr>
              <w:t>generic, and</w:t>
            </w:r>
            <w:proofErr w:type="gramEnd"/>
            <w:r w:rsidRPr="00845497">
              <w:rPr>
                <w:rFonts w:ascii="Times New Roman" w:hAnsi="Times New Roman"/>
                <w:b/>
                <w:color w:val="FF0000"/>
                <w:sz w:val="22"/>
                <w:szCs w:val="22"/>
                <w:highlight w:val="green"/>
              </w:rPr>
              <w:t xml:space="preserve"> should be reviewed for entity specific information and modifie</w:t>
            </w:r>
            <w:r w:rsidR="00942058">
              <w:rPr>
                <w:rFonts w:ascii="Times New Roman" w:hAnsi="Times New Roman"/>
                <w:b/>
                <w:color w:val="FF0000"/>
                <w:sz w:val="22"/>
                <w:szCs w:val="22"/>
                <w:highlight w:val="green"/>
              </w:rPr>
              <w:t>d to report specifics for your board</w:t>
            </w:r>
            <w:r w:rsidRPr="00845497">
              <w:rPr>
                <w:rFonts w:ascii="Times New Roman" w:hAnsi="Times New Roman"/>
                <w:b/>
                <w:color w:val="FF0000"/>
                <w:sz w:val="22"/>
                <w:szCs w:val="22"/>
                <w:highlight w:val="green"/>
              </w:rPr>
              <w:t>.</w:t>
            </w:r>
          </w:p>
          <w:p w14:paraId="6FA5971B" w14:textId="77777777" w:rsidR="00E1399C" w:rsidRPr="00845497" w:rsidRDefault="00E1399C" w:rsidP="00E1399C">
            <w:pPr>
              <w:tabs>
                <w:tab w:val="center" w:pos="4680"/>
              </w:tabs>
              <w:rPr>
                <w:rFonts w:ascii="Times New Roman" w:hAnsi="Times New Roman"/>
                <w:b/>
                <w:color w:val="FF0000"/>
                <w:sz w:val="22"/>
                <w:szCs w:val="22"/>
              </w:rPr>
            </w:pPr>
          </w:p>
          <w:p w14:paraId="3EA2EB48" w14:textId="3B3786C3" w:rsidR="00E1399C" w:rsidRPr="00845497" w:rsidRDefault="00E1399C" w:rsidP="00E139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rPr>
              <w:t xml:space="preserve">In this sample 20CY means current year and 20PY means prior year and would be replaced with the </w:t>
            </w:r>
            <w:r w:rsidR="00A01CB8" w:rsidRPr="00845497">
              <w:rPr>
                <w:rFonts w:ascii="Times New Roman" w:hAnsi="Times New Roman"/>
                <w:b/>
                <w:color w:val="FF0000"/>
                <w:sz w:val="22"/>
                <w:szCs w:val="22"/>
              </w:rPr>
              <w:t>four-digit</w:t>
            </w:r>
            <w:r w:rsidRPr="00845497">
              <w:rPr>
                <w:rFonts w:ascii="Times New Roman" w:hAnsi="Times New Roman"/>
                <w:b/>
                <w:color w:val="FF0000"/>
                <w:sz w:val="22"/>
                <w:szCs w:val="22"/>
              </w:rPr>
              <w:t xml:space="preserve"> current year (for example </w:t>
            </w:r>
            <w:r w:rsidRPr="006E1D02">
              <w:rPr>
                <w:rFonts w:ascii="Times New Roman" w:hAnsi="Times New Roman"/>
                <w:b/>
                <w:color w:val="FF0000"/>
                <w:sz w:val="22"/>
                <w:szCs w:val="22"/>
                <w:highlight w:val="cyan"/>
              </w:rPr>
              <w:t>20</w:t>
            </w:r>
            <w:r w:rsidR="004F30B1" w:rsidRPr="006E1D02">
              <w:rPr>
                <w:rFonts w:ascii="Times New Roman" w:hAnsi="Times New Roman"/>
                <w:b/>
                <w:color w:val="FF0000"/>
                <w:sz w:val="22"/>
                <w:szCs w:val="22"/>
                <w:highlight w:val="cyan"/>
              </w:rPr>
              <w:t>2</w:t>
            </w:r>
            <w:r w:rsidR="00CF214F" w:rsidRPr="00CF214F">
              <w:rPr>
                <w:rFonts w:ascii="Times New Roman" w:hAnsi="Times New Roman"/>
                <w:b/>
                <w:color w:val="FF0000"/>
                <w:sz w:val="22"/>
                <w:szCs w:val="22"/>
                <w:highlight w:val="cyan"/>
              </w:rPr>
              <w:t>4</w:t>
            </w:r>
            <w:r w:rsidRPr="00845497">
              <w:rPr>
                <w:rFonts w:ascii="Times New Roman" w:hAnsi="Times New Roman"/>
                <w:b/>
                <w:color w:val="FF0000"/>
                <w:sz w:val="22"/>
                <w:szCs w:val="22"/>
              </w:rPr>
              <w:t xml:space="preserve">) or </w:t>
            </w:r>
            <w:r w:rsidR="00226736" w:rsidRPr="00845497">
              <w:rPr>
                <w:rFonts w:ascii="Times New Roman" w:hAnsi="Times New Roman"/>
                <w:b/>
                <w:color w:val="FF0000"/>
                <w:sz w:val="22"/>
                <w:szCs w:val="22"/>
              </w:rPr>
              <w:t>four-digit</w:t>
            </w:r>
            <w:r w:rsidRPr="00845497">
              <w:rPr>
                <w:rFonts w:ascii="Times New Roman" w:hAnsi="Times New Roman"/>
                <w:b/>
                <w:color w:val="FF0000"/>
                <w:sz w:val="22"/>
                <w:szCs w:val="22"/>
              </w:rPr>
              <w:t xml:space="preserve"> prior year (for example </w:t>
            </w:r>
            <w:r w:rsidRPr="006E1D02">
              <w:rPr>
                <w:rFonts w:ascii="Times New Roman" w:hAnsi="Times New Roman"/>
                <w:b/>
                <w:color w:val="FF0000"/>
                <w:sz w:val="22"/>
                <w:szCs w:val="22"/>
                <w:highlight w:val="cyan"/>
              </w:rPr>
              <w:t>20</w:t>
            </w:r>
            <w:r w:rsidR="00475BB2" w:rsidRPr="006E1D02">
              <w:rPr>
                <w:rFonts w:ascii="Times New Roman" w:hAnsi="Times New Roman"/>
                <w:b/>
                <w:color w:val="FF0000"/>
                <w:sz w:val="22"/>
                <w:szCs w:val="22"/>
                <w:highlight w:val="cyan"/>
              </w:rPr>
              <w:t>2</w:t>
            </w:r>
            <w:r w:rsidR="00CF214F">
              <w:rPr>
                <w:rFonts w:ascii="Times New Roman" w:hAnsi="Times New Roman"/>
                <w:b/>
                <w:color w:val="FF0000"/>
                <w:sz w:val="22"/>
                <w:szCs w:val="22"/>
                <w:highlight w:val="cyan"/>
              </w:rPr>
              <w:t>3</w:t>
            </w:r>
            <w:r w:rsidRPr="00845497">
              <w:rPr>
                <w:rFonts w:ascii="Times New Roman" w:hAnsi="Times New Roman"/>
                <w:b/>
                <w:color w:val="FF0000"/>
                <w:sz w:val="22"/>
                <w:szCs w:val="22"/>
              </w:rPr>
              <w:t>).</w:t>
            </w:r>
          </w:p>
          <w:p w14:paraId="0B290865" w14:textId="77777777" w:rsidR="001D3773" w:rsidRPr="003277E2" w:rsidRDefault="001D3773" w:rsidP="001D3773">
            <w:pPr>
              <w:tabs>
                <w:tab w:val="left" w:pos="0"/>
                <w:tab w:val="left" w:pos="547"/>
                <w:tab w:val="left" w:pos="936"/>
                <w:tab w:val="left" w:pos="1440"/>
              </w:tabs>
              <w:rPr>
                <w:rFonts w:cs="Arial"/>
                <w:b/>
                <w:bCs/>
                <w:color w:val="FF0000"/>
                <w:szCs w:val="20"/>
                <w:highlight w:val="yellow"/>
              </w:rPr>
            </w:pPr>
          </w:p>
          <w:p w14:paraId="4033B8FF" w14:textId="77777777" w:rsidR="009E396C" w:rsidRDefault="009E396C" w:rsidP="000B0838">
            <w:pPr>
              <w:widowControl/>
              <w:tabs>
                <w:tab w:val="left" w:pos="0"/>
                <w:tab w:val="left" w:pos="547"/>
                <w:tab w:val="left" w:pos="936"/>
                <w:tab w:val="left" w:pos="1440"/>
                <w:tab w:val="left" w:pos="1987"/>
              </w:tabs>
              <w:jc w:val="center"/>
              <w:rPr>
                <w:b/>
                <w:sz w:val="24"/>
              </w:rPr>
            </w:pPr>
          </w:p>
        </w:tc>
      </w:tr>
    </w:tbl>
    <w:p w14:paraId="71F5112D" w14:textId="3BE17AC5" w:rsidR="009E396C" w:rsidRDefault="009E396C" w:rsidP="000B0838">
      <w:pPr>
        <w:widowControl/>
        <w:tabs>
          <w:tab w:val="left" w:pos="0"/>
          <w:tab w:val="left" w:pos="547"/>
          <w:tab w:val="left" w:pos="936"/>
          <w:tab w:val="left" w:pos="1440"/>
          <w:tab w:val="left" w:pos="1987"/>
        </w:tabs>
        <w:jc w:val="center"/>
        <w:rPr>
          <w:b/>
          <w:sz w:val="24"/>
        </w:rPr>
      </w:pPr>
    </w:p>
    <w:p w14:paraId="6CA88BE1" w14:textId="2A8B4F9A" w:rsidR="00C544F5" w:rsidRPr="00C544F5" w:rsidRDefault="00C544F5" w:rsidP="00C544F5">
      <w:pPr>
        <w:widowControl/>
        <w:autoSpaceDE/>
        <w:autoSpaceDN/>
        <w:adjustRightInd/>
        <w:jc w:val="both"/>
        <w:rPr>
          <w:rFonts w:ascii="Times New Roman" w:hAnsi="Times New Roman"/>
          <w:b/>
          <w:i/>
          <w:sz w:val="22"/>
          <w:szCs w:val="22"/>
          <w:highlight w:val="cyan"/>
        </w:rPr>
      </w:pPr>
      <w:r w:rsidRPr="00C544F5">
        <w:rPr>
          <w:rFonts w:ascii="Times New Roman" w:hAnsi="Times New Roman"/>
          <w:b/>
          <w:i/>
          <w:sz w:val="22"/>
          <w:szCs w:val="22"/>
          <w:highlight w:val="cyan"/>
        </w:rPr>
        <w:t>Aqua Highlights are 20</w:t>
      </w:r>
      <w:r w:rsidR="00FF6FCA">
        <w:rPr>
          <w:rFonts w:ascii="Times New Roman" w:hAnsi="Times New Roman"/>
          <w:b/>
          <w:i/>
          <w:sz w:val="22"/>
          <w:szCs w:val="22"/>
          <w:highlight w:val="cyan"/>
        </w:rPr>
        <w:t>2</w:t>
      </w:r>
      <w:r w:rsidR="00602FD8">
        <w:rPr>
          <w:rFonts w:ascii="Times New Roman" w:hAnsi="Times New Roman"/>
          <w:b/>
          <w:i/>
          <w:sz w:val="22"/>
          <w:szCs w:val="22"/>
          <w:highlight w:val="cyan"/>
        </w:rPr>
        <w:t>4</w:t>
      </w:r>
      <w:r w:rsidRPr="00C544F5">
        <w:rPr>
          <w:rFonts w:ascii="Times New Roman" w:hAnsi="Times New Roman"/>
          <w:b/>
          <w:i/>
          <w:sz w:val="22"/>
          <w:szCs w:val="22"/>
          <w:highlight w:val="cyan"/>
        </w:rPr>
        <w:t xml:space="preserve"> updates.</w:t>
      </w:r>
    </w:p>
    <w:p w14:paraId="190B1D65" w14:textId="77777777" w:rsidR="00C544F5" w:rsidRPr="00C544F5" w:rsidRDefault="00C544F5" w:rsidP="00C544F5">
      <w:pPr>
        <w:widowControl/>
        <w:numPr>
          <w:ilvl w:val="0"/>
          <w:numId w:val="42"/>
        </w:numPr>
        <w:autoSpaceDE/>
        <w:autoSpaceDN/>
        <w:adjustRightInd/>
        <w:jc w:val="both"/>
        <w:rPr>
          <w:rFonts w:ascii="Times New Roman" w:hAnsi="Times New Roman"/>
          <w:b/>
          <w:i/>
          <w:sz w:val="22"/>
          <w:szCs w:val="22"/>
          <w:highlight w:val="cyan"/>
        </w:rPr>
      </w:pPr>
      <w:r w:rsidRPr="00C544F5">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5A735979" w14:textId="77777777" w:rsidR="00C544F5" w:rsidRPr="00C544F5" w:rsidRDefault="00C544F5" w:rsidP="00C544F5">
      <w:pPr>
        <w:widowControl/>
        <w:numPr>
          <w:ilvl w:val="0"/>
          <w:numId w:val="42"/>
        </w:numPr>
        <w:autoSpaceDE/>
        <w:autoSpaceDN/>
        <w:adjustRightInd/>
        <w:jc w:val="both"/>
        <w:rPr>
          <w:rFonts w:ascii="Times New Roman" w:hAnsi="Times New Roman"/>
          <w:b/>
          <w:i/>
          <w:sz w:val="22"/>
          <w:szCs w:val="22"/>
          <w:highlight w:val="cyan"/>
        </w:rPr>
      </w:pPr>
      <w:r w:rsidRPr="00C544F5">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71BB9784" w14:textId="563E9114" w:rsidR="00AF0819" w:rsidRDefault="00C544F5" w:rsidP="00E77897">
      <w:pPr>
        <w:widowControl/>
        <w:numPr>
          <w:ilvl w:val="0"/>
          <w:numId w:val="42"/>
        </w:numPr>
        <w:autoSpaceDE/>
        <w:autoSpaceDN/>
        <w:adjustRightInd/>
        <w:jc w:val="both"/>
        <w:rPr>
          <w:rFonts w:ascii="Times New Roman" w:hAnsi="Times New Roman"/>
          <w:b/>
          <w:i/>
          <w:sz w:val="22"/>
          <w:szCs w:val="22"/>
          <w:highlight w:val="cyan"/>
        </w:rPr>
      </w:pPr>
      <w:r w:rsidRPr="00C544F5">
        <w:rPr>
          <w:rFonts w:ascii="Times New Roman" w:hAnsi="Times New Roman"/>
          <w:b/>
          <w:i/>
          <w:sz w:val="22"/>
          <w:szCs w:val="22"/>
          <w:highlight w:val="cyan"/>
        </w:rPr>
        <w:t xml:space="preserve">Where these highlights are not within another color, you will need to review to determine if this applies to your specific </w:t>
      </w:r>
      <w:proofErr w:type="gramStart"/>
      <w:r w:rsidRPr="00C544F5">
        <w:rPr>
          <w:rFonts w:ascii="Times New Roman" w:hAnsi="Times New Roman"/>
          <w:b/>
          <w:i/>
          <w:sz w:val="22"/>
          <w:szCs w:val="22"/>
          <w:highlight w:val="cyan"/>
        </w:rPr>
        <w:t>entity, and</w:t>
      </w:r>
      <w:proofErr w:type="gramEnd"/>
      <w:r w:rsidRPr="00C544F5">
        <w:rPr>
          <w:rFonts w:ascii="Times New Roman" w:hAnsi="Times New Roman"/>
          <w:b/>
          <w:i/>
          <w:sz w:val="22"/>
          <w:szCs w:val="22"/>
          <w:highlight w:val="cyan"/>
        </w:rPr>
        <w:t xml:space="preserve"> modify or delete.</w:t>
      </w:r>
      <w:r w:rsidR="00AF0819">
        <w:rPr>
          <w:rFonts w:ascii="Times New Roman" w:hAnsi="Times New Roman"/>
          <w:b/>
          <w:i/>
          <w:sz w:val="22"/>
          <w:szCs w:val="22"/>
          <w:highlight w:val="cyan"/>
        </w:rPr>
        <w:t xml:space="preserve"> </w:t>
      </w:r>
    </w:p>
    <w:p w14:paraId="44E3848F" w14:textId="705CEBEA" w:rsidR="00AF0819" w:rsidRDefault="00AF0819" w:rsidP="00AF0819">
      <w:pPr>
        <w:widowControl/>
        <w:numPr>
          <w:ilvl w:val="0"/>
          <w:numId w:val="42"/>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Please note, </w:t>
      </w:r>
      <w:proofErr w:type="gramStart"/>
      <w:r>
        <w:rPr>
          <w:rFonts w:ascii="Times New Roman" w:hAnsi="Times New Roman"/>
          <w:b/>
          <w:i/>
          <w:sz w:val="22"/>
          <w:szCs w:val="22"/>
          <w:highlight w:val="cyan"/>
        </w:rPr>
        <w:t>Note</w:t>
      </w:r>
      <w:proofErr w:type="gramEnd"/>
      <w:r>
        <w:rPr>
          <w:rFonts w:ascii="Times New Roman" w:hAnsi="Times New Roman"/>
          <w:b/>
          <w:i/>
          <w:sz w:val="22"/>
          <w:szCs w:val="22"/>
          <w:highlight w:val="cyan"/>
        </w:rPr>
        <w:t xml:space="preserve"> 1</w:t>
      </w:r>
      <w:r w:rsidR="008F3813">
        <w:rPr>
          <w:rFonts w:ascii="Times New Roman" w:hAnsi="Times New Roman"/>
          <w:b/>
          <w:i/>
          <w:sz w:val="22"/>
          <w:szCs w:val="22"/>
          <w:highlight w:val="cyan"/>
        </w:rPr>
        <w:t>6</w:t>
      </w:r>
      <w:r>
        <w:rPr>
          <w:rFonts w:ascii="Times New Roman" w:hAnsi="Times New Roman"/>
          <w:b/>
          <w:i/>
          <w:sz w:val="22"/>
          <w:szCs w:val="22"/>
          <w:highlight w:val="cyan"/>
        </w:rPr>
        <w:t xml:space="preserve"> related to COVID-19 has been </w:t>
      </w:r>
      <w:r w:rsidR="00B5700C">
        <w:rPr>
          <w:rFonts w:ascii="Times New Roman" w:hAnsi="Times New Roman"/>
          <w:b/>
          <w:i/>
          <w:sz w:val="22"/>
          <w:szCs w:val="22"/>
          <w:highlight w:val="cyan"/>
        </w:rPr>
        <w:t>updated</w:t>
      </w:r>
      <w:r>
        <w:rPr>
          <w:rFonts w:ascii="Times New Roman" w:hAnsi="Times New Roman"/>
          <w:b/>
          <w:i/>
          <w:sz w:val="22"/>
          <w:szCs w:val="22"/>
          <w:highlight w:val="cyan"/>
        </w:rPr>
        <w:t>.</w:t>
      </w:r>
    </w:p>
    <w:p w14:paraId="3052CB8D" w14:textId="42C738EB" w:rsidR="008F3813" w:rsidRPr="008F3813" w:rsidRDefault="008F3813" w:rsidP="008F3813">
      <w:pPr>
        <w:widowControl/>
        <w:numPr>
          <w:ilvl w:val="0"/>
          <w:numId w:val="42"/>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17,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5E654B73" w14:textId="51559B9C" w:rsidR="00F601FE" w:rsidRPr="00537B56" w:rsidRDefault="00F601FE" w:rsidP="00F601FE">
      <w:pPr>
        <w:widowControl/>
        <w:numPr>
          <w:ilvl w:val="0"/>
          <w:numId w:val="42"/>
        </w:numPr>
        <w:autoSpaceDE/>
        <w:autoSpaceDN/>
        <w:adjustRightInd/>
        <w:jc w:val="both"/>
        <w:rPr>
          <w:rFonts w:ascii="Times New Roman" w:hAnsi="Times New Roman"/>
          <w:b/>
          <w:i/>
          <w:sz w:val="22"/>
          <w:szCs w:val="22"/>
          <w:highlight w:val="cyan"/>
        </w:rPr>
      </w:pPr>
      <w:bookmarkStart w:id="0" w:name="_Hlk154735251"/>
      <w:bookmarkStart w:id="1" w:name="_Hlk154509214"/>
      <w:r>
        <w:rPr>
          <w:rFonts w:ascii="Times New Roman" w:hAnsi="Times New Roman"/>
          <w:b/>
          <w:i/>
          <w:sz w:val="22"/>
          <w:szCs w:val="22"/>
          <w:highlight w:val="cyan"/>
        </w:rPr>
        <w:t>If you are a participant in th</w:t>
      </w:r>
      <w:bookmarkEnd w:id="0"/>
      <w:r>
        <w:rPr>
          <w:rFonts w:ascii="Times New Roman" w:hAnsi="Times New Roman"/>
          <w:b/>
          <w:i/>
          <w:sz w:val="22"/>
          <w:szCs w:val="22"/>
          <w:highlight w:val="cyan"/>
        </w:rPr>
        <w:t>e OneOhio or Monsanto Legal Settlements, see the generic special purpose government notes for sample disclosure.</w:t>
      </w:r>
    </w:p>
    <w:p w14:paraId="6F0C63AD" w14:textId="77777777" w:rsidR="00F601FE" w:rsidRPr="005161C3" w:rsidRDefault="00F601FE" w:rsidP="00F601FE">
      <w:pPr>
        <w:jc w:val="both"/>
        <w:rPr>
          <w:i/>
          <w:sz w:val="22"/>
          <w:szCs w:val="22"/>
          <w:highlight w:val="yellow"/>
        </w:rPr>
      </w:pPr>
      <w:bookmarkStart w:id="2" w:name="_Hlk154231945"/>
      <w:bookmarkEnd w:id="1"/>
    </w:p>
    <w:bookmarkEnd w:id="2"/>
    <w:p w14:paraId="1328FD65" w14:textId="77777777" w:rsidR="009165EE" w:rsidRPr="00542A41" w:rsidRDefault="009165EE" w:rsidP="009165EE">
      <w:pPr>
        <w:widowControl/>
        <w:autoSpaceDE/>
        <w:autoSpaceDN/>
        <w:adjustRightInd/>
        <w:ind w:left="1080"/>
        <w:jc w:val="both"/>
        <w:rPr>
          <w:rFonts w:ascii="Times New Roman" w:hAnsi="Times New Roman"/>
          <w:b/>
          <w:i/>
          <w:sz w:val="22"/>
          <w:szCs w:val="22"/>
          <w:highlight w:val="cyan"/>
        </w:rPr>
      </w:pPr>
    </w:p>
    <w:p w14:paraId="542FBD05" w14:textId="77777777" w:rsidR="000B156C" w:rsidRDefault="000B156C" w:rsidP="000B0838">
      <w:pPr>
        <w:widowControl/>
        <w:tabs>
          <w:tab w:val="left" w:pos="0"/>
          <w:tab w:val="left" w:pos="547"/>
          <w:tab w:val="left" w:pos="936"/>
          <w:tab w:val="left" w:pos="1440"/>
          <w:tab w:val="left" w:pos="1987"/>
        </w:tabs>
        <w:jc w:val="center"/>
        <w:rPr>
          <w:b/>
          <w:sz w:val="24"/>
        </w:rPr>
      </w:pPr>
    </w:p>
    <w:p w14:paraId="61A0EC73" w14:textId="77777777" w:rsidR="006A027B" w:rsidRDefault="006A027B" w:rsidP="006A027B">
      <w:pPr>
        <w:jc w:val="center"/>
        <w:rPr>
          <w:rFonts w:cs="Arial"/>
          <w:b/>
          <w:bCs/>
          <w:sz w:val="24"/>
        </w:rPr>
        <w:sectPr w:rsidR="006A027B" w:rsidSect="00B17278">
          <w:headerReference w:type="first" r:id="rId11"/>
          <w:endnotePr>
            <w:numFmt w:val="decimal"/>
          </w:endnotePr>
          <w:type w:val="continuous"/>
          <w:pgSz w:w="12240" w:h="15840"/>
          <w:pgMar w:top="720" w:right="1440" w:bottom="1080" w:left="1440" w:header="720" w:footer="720" w:gutter="0"/>
          <w:cols w:space="720"/>
          <w:noEndnote/>
        </w:sectPr>
      </w:pPr>
    </w:p>
    <w:p w14:paraId="759BD06A" w14:textId="77777777" w:rsidR="005A57F9" w:rsidRPr="00845497" w:rsidRDefault="005A57F9" w:rsidP="005A57F9">
      <w:pPr>
        <w:jc w:val="both"/>
        <w:rPr>
          <w:rFonts w:ascii="Times New Roman" w:hAnsi="Times New Roman"/>
          <w:sz w:val="22"/>
          <w:szCs w:val="22"/>
        </w:rPr>
      </w:pPr>
      <w:r w:rsidRPr="00845497">
        <w:rPr>
          <w:rFonts w:ascii="Times New Roman" w:hAnsi="Times New Roman"/>
          <w:b/>
          <w:sz w:val="22"/>
          <w:szCs w:val="22"/>
        </w:rPr>
        <w:lastRenderedPageBreak/>
        <w:t xml:space="preserve">Note 1 </w:t>
      </w:r>
      <w:r w:rsidR="00713C13" w:rsidRPr="00845497">
        <w:rPr>
          <w:rFonts w:ascii="Times New Roman" w:hAnsi="Times New Roman"/>
          <w:b/>
          <w:sz w:val="22"/>
          <w:szCs w:val="22"/>
        </w:rPr>
        <w:t>–</w:t>
      </w:r>
      <w:r w:rsidR="00713C13">
        <w:rPr>
          <w:rFonts w:ascii="Times New Roman" w:hAnsi="Times New Roman"/>
          <w:b/>
          <w:sz w:val="22"/>
          <w:szCs w:val="22"/>
        </w:rPr>
        <w:t xml:space="preserve"> </w:t>
      </w:r>
      <w:r w:rsidRPr="00845497">
        <w:rPr>
          <w:rFonts w:ascii="Times New Roman" w:hAnsi="Times New Roman"/>
          <w:b/>
          <w:sz w:val="22"/>
          <w:szCs w:val="22"/>
        </w:rPr>
        <w:t>Reporting Entity</w:t>
      </w:r>
    </w:p>
    <w:p w14:paraId="75976E23" w14:textId="77777777" w:rsidR="005A57F9" w:rsidRDefault="005A57F9" w:rsidP="000B156C">
      <w:pPr>
        <w:widowControl/>
        <w:jc w:val="both"/>
        <w:rPr>
          <w:rFonts w:ascii="Times New Roman" w:hAnsi="Times New Roman"/>
          <w:b/>
          <w:sz w:val="22"/>
          <w:szCs w:val="22"/>
          <w:highlight w:val="yellow"/>
        </w:rPr>
      </w:pPr>
    </w:p>
    <w:p w14:paraId="4D6929D4" w14:textId="37F0401C" w:rsidR="001839FD" w:rsidRPr="005F5BC1" w:rsidRDefault="008946F3" w:rsidP="000B156C">
      <w:pPr>
        <w:widowControl/>
        <w:tabs>
          <w:tab w:val="left" w:pos="0"/>
          <w:tab w:val="left" w:pos="547"/>
          <w:tab w:val="left" w:pos="907"/>
          <w:tab w:val="left" w:pos="1987"/>
          <w:tab w:val="right" w:pos="4950"/>
          <w:tab w:val="right" w:pos="6390"/>
          <w:tab w:val="right" w:pos="7830"/>
          <w:tab w:val="right" w:pos="9270"/>
        </w:tabs>
        <w:rPr>
          <w:rFonts w:ascii="Times New Roman" w:hAnsi="Times New Roman"/>
          <w:i/>
          <w:iCs/>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u w:val="single"/>
        </w:rPr>
        <w:t>Modify</w:t>
      </w:r>
      <w:r w:rsidR="001839FD" w:rsidRPr="005F5BC1">
        <w:rPr>
          <w:rFonts w:ascii="Times New Roman" w:hAnsi="Times New Roman"/>
          <w:i/>
          <w:iCs/>
          <w:sz w:val="22"/>
          <w:szCs w:val="22"/>
          <w:highlight w:val="yellow"/>
        </w:rPr>
        <w:t xml:space="preserve"> as needed.</w:t>
      </w:r>
      <w:r w:rsidRPr="005F5BC1">
        <w:rPr>
          <w:rFonts w:ascii="Times New Roman" w:hAnsi="Times New Roman"/>
          <w:i/>
          <w:iCs/>
          <w:sz w:val="22"/>
          <w:szCs w:val="22"/>
          <w:highlight w:val="yellow"/>
        </w:rPr>
        <w:t>]</w:t>
      </w:r>
    </w:p>
    <w:p w14:paraId="56768042"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1B234071" w14:textId="77777777" w:rsidR="00A97AA3" w:rsidRPr="005F5BC1" w:rsidRDefault="001839FD" w:rsidP="000B156C">
      <w:pPr>
        <w:widowControl/>
        <w:tabs>
          <w:tab w:val="left" w:pos="0"/>
          <w:tab w:val="left" w:pos="547"/>
          <w:tab w:val="left" w:pos="936"/>
          <w:tab w:val="left" w:pos="1440"/>
          <w:tab w:val="left" w:pos="1987"/>
        </w:tabs>
        <w:jc w:val="both"/>
        <w:rPr>
          <w:rFonts w:ascii="Times New Roman" w:hAnsi="Times New Roman"/>
          <w:sz w:val="22"/>
          <w:szCs w:val="22"/>
        </w:rPr>
      </w:pPr>
      <w:r w:rsidRPr="005F5BC1">
        <w:rPr>
          <w:rFonts w:ascii="Times New Roman" w:hAnsi="Times New Roman"/>
          <w:sz w:val="22"/>
          <w:szCs w:val="22"/>
        </w:rPr>
        <w:t xml:space="preserve">The constitution and laws of the State of Ohio establish the rights and privileges of the </w:t>
      </w:r>
      <w:r w:rsidRPr="00AF0819">
        <w:rPr>
          <w:rFonts w:ascii="Times New Roman" w:hAnsi="Times New Roman"/>
          <w:sz w:val="22"/>
          <w:szCs w:val="22"/>
          <w:highlight w:val="green"/>
        </w:rPr>
        <w:t>[Entity Name]</w:t>
      </w:r>
      <w:r w:rsidRPr="005F5BC1">
        <w:rPr>
          <w:rFonts w:ascii="Times New Roman" w:hAnsi="Times New Roman"/>
          <w:sz w:val="22"/>
          <w:szCs w:val="22"/>
        </w:rPr>
        <w:t xml:space="preserve">, </w:t>
      </w:r>
      <w:r w:rsidRPr="00AF0819">
        <w:rPr>
          <w:rFonts w:ascii="Times New Roman" w:hAnsi="Times New Roman"/>
          <w:sz w:val="22"/>
          <w:szCs w:val="22"/>
          <w:highlight w:val="green"/>
        </w:rPr>
        <w:t>[County Name]</w:t>
      </w:r>
      <w:r w:rsidRPr="005F5BC1">
        <w:rPr>
          <w:rFonts w:ascii="Times New Roman" w:hAnsi="Times New Roman"/>
          <w:sz w:val="22"/>
          <w:szCs w:val="22"/>
        </w:rPr>
        <w:t xml:space="preserve"> County, (the </w:t>
      </w:r>
      <w:r w:rsidR="000B6A95" w:rsidRPr="005F5BC1">
        <w:rPr>
          <w:rFonts w:ascii="Times New Roman" w:hAnsi="Times New Roman"/>
          <w:sz w:val="22"/>
          <w:szCs w:val="22"/>
        </w:rPr>
        <w:t>Board</w:t>
      </w:r>
      <w:r w:rsidRPr="005F5BC1">
        <w:rPr>
          <w:rFonts w:ascii="Times New Roman" w:hAnsi="Times New Roman"/>
          <w:sz w:val="22"/>
          <w:szCs w:val="22"/>
        </w:rPr>
        <w:t xml:space="preserve">) as a body corporate and politic.  </w:t>
      </w:r>
      <w:r w:rsidR="00A97AA3" w:rsidRPr="005F5BC1">
        <w:rPr>
          <w:rFonts w:ascii="Times New Roman" w:hAnsi="Times New Roman"/>
          <w:sz w:val="22"/>
          <w:szCs w:val="22"/>
        </w:rPr>
        <w:t xml:space="preserve">An eighteen-member Board is the governing Body.  The Board’s Director and the legislative authorities of the political subdivisions making up the Board appoint the other Board members.  The Board includes members from those legislative authorities as well as citizens of the Board.  Those subdivisions are </w:t>
      </w:r>
      <w:r w:rsidR="008946F3" w:rsidRPr="005F5BC1">
        <w:rPr>
          <w:rFonts w:ascii="Times New Roman" w:hAnsi="Times New Roman"/>
          <w:i/>
          <w:iCs/>
          <w:sz w:val="22"/>
          <w:szCs w:val="22"/>
          <w:highlight w:val="yellow"/>
        </w:rPr>
        <w:t>[</w:t>
      </w:r>
      <w:r w:rsidR="0067508F" w:rsidRPr="005F5BC1">
        <w:rPr>
          <w:rFonts w:ascii="Times New Roman" w:hAnsi="Times New Roman"/>
          <w:i/>
          <w:iCs/>
          <w:sz w:val="22"/>
          <w:szCs w:val="22"/>
          <w:highlight w:val="yellow"/>
        </w:rPr>
        <w:t>L</w:t>
      </w:r>
      <w:r w:rsidR="00A97AA3" w:rsidRPr="005F5BC1">
        <w:rPr>
          <w:rFonts w:ascii="Times New Roman" w:hAnsi="Times New Roman"/>
          <w:i/>
          <w:iCs/>
          <w:sz w:val="22"/>
          <w:szCs w:val="22"/>
          <w:highlight w:val="yellow"/>
        </w:rPr>
        <w:t>ist subdivisions who appoint members to the Board.</w:t>
      </w:r>
      <w:r w:rsidR="008946F3" w:rsidRPr="005F5BC1">
        <w:rPr>
          <w:rFonts w:ascii="Times New Roman" w:hAnsi="Times New Roman"/>
          <w:i/>
          <w:iCs/>
          <w:sz w:val="22"/>
          <w:szCs w:val="22"/>
          <w:highlight w:val="yellow"/>
        </w:rPr>
        <w:t>]</w:t>
      </w:r>
      <w:r w:rsidR="00A97AA3" w:rsidRPr="005F5BC1">
        <w:rPr>
          <w:rFonts w:ascii="Times New Roman" w:hAnsi="Times New Roman"/>
          <w:sz w:val="22"/>
          <w:szCs w:val="22"/>
        </w:rPr>
        <w:t xml:space="preserve">  The Board provides alcohol, drug addiction and mental health services and programs to citizens of the Board.  </w:t>
      </w:r>
      <w:r w:rsidR="008946F3" w:rsidRPr="005F5BC1">
        <w:rPr>
          <w:rFonts w:ascii="Times New Roman" w:hAnsi="Times New Roman"/>
          <w:i/>
          <w:iCs/>
          <w:sz w:val="22"/>
          <w:szCs w:val="22"/>
          <w:highlight w:val="yellow"/>
          <w:u w:val="single"/>
        </w:rPr>
        <w:t>[</w:t>
      </w:r>
      <w:r w:rsidR="00A97AA3" w:rsidRPr="005F5BC1">
        <w:rPr>
          <w:rFonts w:ascii="Times New Roman" w:hAnsi="Times New Roman"/>
          <w:i/>
          <w:iCs/>
          <w:sz w:val="22"/>
          <w:szCs w:val="22"/>
          <w:highlight w:val="yellow"/>
          <w:u w:val="single"/>
        </w:rPr>
        <w:t>Insert the following, if applicable</w:t>
      </w:r>
      <w:r w:rsidR="00A97AA3"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00A97AA3" w:rsidRPr="005F5BC1">
        <w:rPr>
          <w:rFonts w:ascii="Times New Roman" w:hAnsi="Times New Roman"/>
          <w:sz w:val="22"/>
          <w:szCs w:val="22"/>
        </w:rPr>
        <w:t xml:space="preserve"> </w:t>
      </w:r>
      <w:r w:rsidR="003732E3" w:rsidRPr="005F5BC1">
        <w:rPr>
          <w:rFonts w:ascii="Times New Roman" w:hAnsi="Times New Roman"/>
          <w:sz w:val="22"/>
          <w:szCs w:val="22"/>
        </w:rPr>
        <w:t xml:space="preserve"> </w:t>
      </w:r>
      <w:r w:rsidR="00A97AA3" w:rsidRPr="005A57F9">
        <w:rPr>
          <w:rFonts w:ascii="Times New Roman" w:hAnsi="Times New Roman"/>
          <w:sz w:val="22"/>
          <w:szCs w:val="22"/>
          <w:highlight w:val="green"/>
        </w:rPr>
        <w:t>Private and public agencies are the primary service providers, through Board contracts.</w:t>
      </w:r>
    </w:p>
    <w:p w14:paraId="326BE813"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70B2DD24"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The </w:t>
      </w:r>
      <w:r w:rsidR="000B6A95" w:rsidRPr="005F5BC1">
        <w:rPr>
          <w:rFonts w:ascii="Times New Roman" w:hAnsi="Times New Roman"/>
          <w:sz w:val="22"/>
          <w:szCs w:val="22"/>
        </w:rPr>
        <w:t>Board</w:t>
      </w:r>
      <w:r w:rsidRPr="005F5BC1">
        <w:rPr>
          <w:rFonts w:ascii="Times New Roman" w:hAnsi="Times New Roman"/>
          <w:sz w:val="22"/>
          <w:szCs w:val="22"/>
        </w:rPr>
        <w:t xml:space="preserve">’s management believes these financial statements present all activities for which the </w:t>
      </w:r>
      <w:r w:rsidR="000B6A95" w:rsidRPr="005F5BC1">
        <w:rPr>
          <w:rFonts w:ascii="Times New Roman" w:hAnsi="Times New Roman"/>
          <w:sz w:val="22"/>
          <w:szCs w:val="22"/>
        </w:rPr>
        <w:t>Board</w:t>
      </w:r>
      <w:r w:rsidRPr="005F5BC1">
        <w:rPr>
          <w:rFonts w:ascii="Times New Roman" w:hAnsi="Times New Roman"/>
          <w:sz w:val="22"/>
          <w:szCs w:val="22"/>
        </w:rPr>
        <w:t xml:space="preserve"> is financially accountable. </w:t>
      </w:r>
    </w:p>
    <w:p w14:paraId="18DAAFC8" w14:textId="77777777" w:rsidR="005A57F9" w:rsidRPr="004F7B75"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8964F52" w14:textId="77777777" w:rsidR="00F80CBD" w:rsidRPr="004C12C8" w:rsidRDefault="00F80CBD" w:rsidP="000B156C">
      <w:pPr>
        <w:widowControl/>
        <w:jc w:val="both"/>
        <w:rPr>
          <w:rFonts w:ascii="Times New Roman" w:hAnsi="Times New Roman"/>
          <w:b/>
          <w:i/>
          <w:sz w:val="22"/>
          <w:szCs w:val="22"/>
          <w:highlight w:val="yellow"/>
        </w:rPr>
      </w:pPr>
      <w:bookmarkStart w:id="3" w:name="OLE_LINK9"/>
      <w:bookmarkStart w:id="4" w:name="OLE_LINK10"/>
      <w:r w:rsidRPr="004C12C8">
        <w:rPr>
          <w:rFonts w:ascii="Times New Roman" w:hAnsi="Times New Roman"/>
          <w:b/>
          <w:i/>
          <w:sz w:val="22"/>
          <w:szCs w:val="22"/>
          <w:highlight w:val="yellow"/>
        </w:rPr>
        <w:t xml:space="preserve">Should your </w:t>
      </w:r>
      <w:r w:rsidR="00942058" w:rsidRPr="004C12C8">
        <w:rPr>
          <w:rFonts w:ascii="Times New Roman" w:hAnsi="Times New Roman"/>
          <w:b/>
          <w:i/>
          <w:sz w:val="22"/>
          <w:szCs w:val="22"/>
          <w:highlight w:val="yellow"/>
        </w:rPr>
        <w:t>Board</w:t>
      </w:r>
      <w:r w:rsidRPr="004C12C8">
        <w:rPr>
          <w:rFonts w:ascii="Times New Roman" w:hAnsi="Times New Roman"/>
          <w:b/>
          <w:i/>
          <w:sz w:val="22"/>
          <w:szCs w:val="22"/>
          <w:highlight w:val="yellow"/>
        </w:rPr>
        <w:t xml:space="preserve">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942058" w:rsidRPr="004C12C8">
        <w:rPr>
          <w:rFonts w:ascii="Times New Roman" w:hAnsi="Times New Roman"/>
          <w:b/>
          <w:i/>
          <w:sz w:val="22"/>
          <w:szCs w:val="22"/>
          <w:highlight w:val="yellow"/>
        </w:rPr>
        <w:t>Notes</w:t>
      </w:r>
      <w:r w:rsidRPr="004C12C8">
        <w:rPr>
          <w:rFonts w:ascii="Times New Roman" w:hAnsi="Times New Roman"/>
          <w:b/>
          <w:i/>
          <w:sz w:val="22"/>
          <w:szCs w:val="22"/>
          <w:highlight w:val="yellow"/>
        </w:rPr>
        <w:t xml:space="preserve"> </w:t>
      </w:r>
      <w:proofErr w:type="gramStart"/>
      <w:r w:rsidRPr="004C12C8">
        <w:rPr>
          <w:rFonts w:ascii="Times New Roman" w:hAnsi="Times New Roman"/>
          <w:b/>
          <w:i/>
          <w:sz w:val="22"/>
          <w:szCs w:val="22"/>
          <w:highlight w:val="yellow"/>
        </w:rPr>
        <w:t>shell</w:t>
      </w:r>
      <w:proofErr w:type="gramEnd"/>
      <w:r w:rsidRPr="004C12C8">
        <w:rPr>
          <w:rFonts w:ascii="Times New Roman" w:hAnsi="Times New Roman"/>
          <w:b/>
          <w:i/>
          <w:sz w:val="22"/>
          <w:szCs w:val="22"/>
          <w:highlight w:val="yellow"/>
        </w:rPr>
        <w:t xml:space="preserve"> Note 1 can be used as an example for wording.  See Also Notes 14, 15, 16 and 17 for assistance with the descriptions of the organizations.  You can cut and paste into this example.</w:t>
      </w:r>
    </w:p>
    <w:bookmarkEnd w:id="3"/>
    <w:bookmarkEnd w:id="4"/>
    <w:p w14:paraId="596DB116" w14:textId="77777777" w:rsidR="00F80CBD" w:rsidRPr="004F7B75" w:rsidRDefault="00F80CB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2F90F3" w14:textId="77777777" w:rsidR="00F80CBD" w:rsidRDefault="00F80CB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BD8B310" w14:textId="77777777" w:rsidR="005A57F9" w:rsidRPr="00845497" w:rsidRDefault="005A57F9" w:rsidP="000B156C">
      <w:pPr>
        <w:widowControl/>
        <w:jc w:val="both"/>
        <w:rPr>
          <w:rFonts w:ascii="Times New Roman" w:hAnsi="Times New Roman"/>
          <w:sz w:val="22"/>
          <w:szCs w:val="22"/>
        </w:rPr>
      </w:pPr>
      <w:r w:rsidRPr="00845497">
        <w:rPr>
          <w:rFonts w:ascii="Times New Roman" w:hAnsi="Times New Roman"/>
          <w:b/>
          <w:sz w:val="22"/>
          <w:szCs w:val="22"/>
        </w:rPr>
        <w:t xml:space="preserve">Note 2 </w:t>
      </w:r>
      <w:r w:rsidR="00713C13" w:rsidRPr="00845497">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635A3F28" w14:textId="77777777" w:rsidR="005A57F9" w:rsidRPr="00845497"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835D346" w14:textId="77777777" w:rsidR="005A57F9" w:rsidRPr="005F5BC1"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sz w:val="22"/>
          <w:szCs w:val="22"/>
        </w:rPr>
        <w:t>Basis of Presentation</w:t>
      </w:r>
    </w:p>
    <w:p w14:paraId="63F6F3ED" w14:textId="77777777" w:rsidR="005A57F9" w:rsidRDefault="005A57F9" w:rsidP="000B156C">
      <w:pPr>
        <w:widowControl/>
        <w:jc w:val="both"/>
        <w:rPr>
          <w:rFonts w:ascii="Times New Roman" w:hAnsi="Times New Roman"/>
          <w:sz w:val="22"/>
          <w:szCs w:val="22"/>
        </w:rPr>
      </w:pPr>
    </w:p>
    <w:p w14:paraId="13F8C097" w14:textId="77777777" w:rsidR="005A57F9" w:rsidRDefault="005A57F9" w:rsidP="000B156C">
      <w:pPr>
        <w:widowControl/>
        <w:jc w:val="both"/>
        <w:rPr>
          <w:rFonts w:ascii="Times New Roman" w:hAnsi="Times New Roman"/>
          <w:sz w:val="22"/>
          <w:szCs w:val="22"/>
        </w:rPr>
      </w:pPr>
      <w:r>
        <w:rPr>
          <w:rFonts w:ascii="Times New Roman" w:hAnsi="Times New Roman"/>
          <w:sz w:val="22"/>
          <w:szCs w:val="22"/>
        </w:rPr>
        <w:t>The Board</w:t>
      </w:r>
      <w:r w:rsidRPr="00845497">
        <w:rPr>
          <w:rFonts w:ascii="Times New Roman" w:hAnsi="Times New Roman"/>
          <w:sz w:val="22"/>
          <w:szCs w:val="22"/>
        </w:rPr>
        <w:t>’s financial statements consist of a combined statement of receipts, disbursements and changes in fund balances (</w:t>
      </w:r>
      <w:r>
        <w:rPr>
          <w:rFonts w:ascii="Times New Roman" w:hAnsi="Times New Roman"/>
          <w:sz w:val="22"/>
          <w:szCs w:val="22"/>
        </w:rPr>
        <w:t xml:space="preserve">regulatory </w:t>
      </w:r>
      <w:r w:rsidRPr="00845497">
        <w:rPr>
          <w:rFonts w:ascii="Times New Roman" w:hAnsi="Times New Roman"/>
          <w:sz w:val="22"/>
          <w:szCs w:val="22"/>
        </w:rPr>
        <w:t>cash basis) for all governmental fund types organized on a fund type basis.</w:t>
      </w:r>
    </w:p>
    <w:p w14:paraId="49010D23"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861DEF7" w14:textId="77777777" w:rsidR="001839FD" w:rsidRPr="005A57F9"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A57F9">
        <w:rPr>
          <w:rFonts w:ascii="Times New Roman" w:hAnsi="Times New Roman"/>
          <w:b/>
          <w:bCs/>
          <w:i/>
          <w:sz w:val="22"/>
          <w:szCs w:val="22"/>
        </w:rPr>
        <w:t>Fund Accounting</w:t>
      </w:r>
    </w:p>
    <w:p w14:paraId="6DB38F1B"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1C85F5CC" w14:textId="0CC4F38B" w:rsidR="0067508F" w:rsidRPr="005F5BC1" w:rsidRDefault="0067508F"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F5BC1">
        <w:rPr>
          <w:rFonts w:ascii="Times New Roman" w:hAnsi="Times New Roman"/>
          <w:i/>
          <w:sz w:val="22"/>
          <w:szCs w:val="22"/>
          <w:highlight w:val="yellow"/>
        </w:rPr>
        <w:t>[Review GASB Codification 1300, Fund Accounting, paragraphs .104</w:t>
      </w:r>
      <w:r w:rsidRPr="001856E5">
        <w:rPr>
          <w:rFonts w:ascii="Times New Roman" w:hAnsi="Times New Roman"/>
          <w:i/>
          <w:sz w:val="22"/>
          <w:szCs w:val="22"/>
          <w:highlight w:val="yellow"/>
        </w:rPr>
        <w:t>-.11</w:t>
      </w:r>
      <w:r w:rsidR="00842F56" w:rsidRPr="001856E5">
        <w:rPr>
          <w:rFonts w:ascii="Times New Roman" w:hAnsi="Times New Roman"/>
          <w:i/>
          <w:sz w:val="22"/>
          <w:szCs w:val="22"/>
          <w:highlight w:val="yellow"/>
        </w:rPr>
        <w:t>6</w:t>
      </w:r>
      <w:r w:rsidRPr="001856E5">
        <w:rPr>
          <w:rFonts w:ascii="Times New Roman" w:hAnsi="Times New Roman"/>
          <w:i/>
          <w:sz w:val="22"/>
          <w:szCs w:val="22"/>
          <w:highlight w:val="yellow"/>
        </w:rPr>
        <w:t xml:space="preserve"> </w:t>
      </w:r>
      <w:r w:rsidRPr="005F5BC1">
        <w:rPr>
          <w:rFonts w:ascii="Times New Roman" w:hAnsi="Times New Roman"/>
          <w:i/>
          <w:sz w:val="22"/>
          <w:szCs w:val="22"/>
          <w:highlight w:val="yellow"/>
        </w:rPr>
        <w:t>for guidance.]</w:t>
      </w:r>
    </w:p>
    <w:p w14:paraId="5A3357AB" w14:textId="77777777" w:rsidR="0067508F" w:rsidRPr="005F5BC1" w:rsidRDefault="0067508F"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EB71CAD" w14:textId="77777777" w:rsidR="00CF0FF2" w:rsidRPr="00845497" w:rsidRDefault="00CF0FF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17F4">
        <w:rPr>
          <w:rFonts w:ascii="Times New Roman" w:hAnsi="Times New Roman"/>
          <w:sz w:val="22"/>
          <w:szCs w:val="22"/>
        </w:rPr>
        <w:t xml:space="preserve">The </w:t>
      </w:r>
      <w:r>
        <w:rPr>
          <w:rFonts w:ascii="Times New Roman" w:hAnsi="Times New Roman"/>
          <w:sz w:val="22"/>
          <w:szCs w:val="22"/>
        </w:rPr>
        <w:t>Board</w:t>
      </w:r>
      <w:r w:rsidRPr="00BD17F4">
        <w:rPr>
          <w:rFonts w:ascii="Times New Roman" w:hAnsi="Times New Roman"/>
          <w:sz w:val="22"/>
          <w:szCs w:val="22"/>
        </w:rPr>
        <w:t xml:space="preserve"> uses funds to maintain its financial records during the year.  A fund is defined as a fiscal and </w:t>
      </w:r>
      <w:r w:rsidRPr="00845497">
        <w:rPr>
          <w:rFonts w:ascii="Times New Roman" w:hAnsi="Times New Roman"/>
          <w:sz w:val="22"/>
          <w:szCs w:val="22"/>
        </w:rPr>
        <w:t xml:space="preserve">accounting entity with a self-balancing set of accounts.  The funds of the </w:t>
      </w:r>
      <w:r>
        <w:rPr>
          <w:rFonts w:ascii="Times New Roman" w:hAnsi="Times New Roman"/>
          <w:sz w:val="22"/>
          <w:szCs w:val="22"/>
        </w:rPr>
        <w:t>Board</w:t>
      </w:r>
      <w:r w:rsidRPr="00845497">
        <w:rPr>
          <w:rFonts w:ascii="Times New Roman" w:hAnsi="Times New Roman"/>
          <w:sz w:val="22"/>
          <w:szCs w:val="22"/>
        </w:rPr>
        <w:t xml:space="preserve"> are presented below:</w:t>
      </w:r>
    </w:p>
    <w:p w14:paraId="51D405B8"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DEC3AD6" w14:textId="77777777" w:rsidR="001839FD" w:rsidRPr="005F5BC1"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rPr>
        <w:t>Delete all unnecessary</w:t>
      </w:r>
      <w:r w:rsidR="009E396C" w:rsidRPr="005F5BC1">
        <w:rPr>
          <w:rFonts w:ascii="Times New Roman" w:hAnsi="Times New Roman"/>
          <w:i/>
          <w:iCs/>
          <w:sz w:val="22"/>
          <w:szCs w:val="22"/>
          <w:highlight w:val="yellow"/>
        </w:rPr>
        <w:t xml:space="preserve"> / inapplicable</w:t>
      </w:r>
      <w:r w:rsidR="001839FD" w:rsidRPr="005F5BC1">
        <w:rPr>
          <w:rFonts w:ascii="Times New Roman" w:hAnsi="Times New Roman"/>
          <w:i/>
          <w:iCs/>
          <w:sz w:val="22"/>
          <w:szCs w:val="22"/>
          <w:highlight w:val="yellow"/>
        </w:rPr>
        <w:t xml:space="preserve"> fund types</w:t>
      </w:r>
      <w:r w:rsidR="0067508F"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p>
    <w:p w14:paraId="7A99F928"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FF8766D" w14:textId="5E984681" w:rsidR="00942058" w:rsidRPr="004C12C8" w:rsidRDefault="00942058" w:rsidP="000B156C">
      <w:pPr>
        <w:widowControl/>
        <w:jc w:val="both"/>
        <w:rPr>
          <w:rFonts w:ascii="Times New Roman" w:hAnsi="Times New Roman"/>
          <w:b/>
          <w:i/>
          <w:sz w:val="22"/>
          <w:szCs w:val="22"/>
          <w:highlight w:val="yellow"/>
        </w:rPr>
      </w:pPr>
      <w:r w:rsidRPr="004C12C8">
        <w:rPr>
          <w:rFonts w:ascii="Times New Roman" w:hAnsi="Times New Roman"/>
          <w:b/>
          <w:i/>
          <w:sz w:val="22"/>
          <w:szCs w:val="22"/>
          <w:highlight w:val="yellow"/>
        </w:rPr>
        <w:t>Should a Board establish a proprietary or fiduciary fund, includin</w:t>
      </w:r>
      <w:r w:rsidRPr="001856E5">
        <w:rPr>
          <w:rFonts w:ascii="Times New Roman" w:hAnsi="Times New Roman"/>
          <w:b/>
          <w:i/>
          <w:sz w:val="22"/>
          <w:szCs w:val="22"/>
          <w:highlight w:val="yellow"/>
        </w:rPr>
        <w:t xml:space="preserve">g </w:t>
      </w:r>
      <w:r w:rsidR="00AD648C" w:rsidRPr="001856E5">
        <w:rPr>
          <w:rFonts w:ascii="Times New Roman" w:hAnsi="Times New Roman"/>
          <w:b/>
          <w:i/>
          <w:sz w:val="22"/>
          <w:szCs w:val="22"/>
          <w:highlight w:val="yellow"/>
        </w:rPr>
        <w:t>custodial</w:t>
      </w:r>
      <w:r w:rsidRPr="001856E5">
        <w:rPr>
          <w:rFonts w:ascii="Times New Roman" w:hAnsi="Times New Roman"/>
          <w:b/>
          <w:i/>
          <w:sz w:val="22"/>
          <w:szCs w:val="22"/>
          <w:highlight w:val="yellow"/>
        </w:rPr>
        <w:t xml:space="preserve"> </w:t>
      </w:r>
      <w:r w:rsidRPr="004C12C8">
        <w:rPr>
          <w:rFonts w:ascii="Times New Roman" w:hAnsi="Times New Roman"/>
          <w:b/>
          <w:i/>
          <w:sz w:val="22"/>
          <w:szCs w:val="22"/>
          <w:highlight w:val="yellow"/>
        </w:rPr>
        <w:t xml:space="preserve">funds, you should insert the appropriate fund type descriptions and make any other necessary footnote and financial statement modifications.  The Generic Special Purpose District Notes shell is an example that can be </w:t>
      </w:r>
      <w:proofErr w:type="gramStart"/>
      <w:r w:rsidRPr="004C12C8">
        <w:rPr>
          <w:rFonts w:ascii="Times New Roman" w:hAnsi="Times New Roman"/>
          <w:b/>
          <w:i/>
          <w:sz w:val="22"/>
          <w:szCs w:val="22"/>
          <w:highlight w:val="yellow"/>
        </w:rPr>
        <w:t>used</w:t>
      </w:r>
      <w:proofErr w:type="gramEnd"/>
      <w:r w:rsidRPr="004C12C8">
        <w:rPr>
          <w:rFonts w:ascii="Times New Roman" w:hAnsi="Times New Roman"/>
          <w:b/>
          <w:i/>
          <w:sz w:val="22"/>
          <w:szCs w:val="22"/>
          <w:highlight w:val="yellow"/>
        </w:rPr>
        <w:t xml:space="preserve"> and you can cut and paste into this example.</w:t>
      </w:r>
    </w:p>
    <w:p w14:paraId="79E44062" w14:textId="77777777" w:rsidR="00942058" w:rsidRPr="005F5BC1" w:rsidRDefault="00942058"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486FB7E" w14:textId="5810247B" w:rsidR="00CF0FF2" w:rsidRDefault="001839FD" w:rsidP="000B156C">
      <w:pPr>
        <w:widowControl/>
        <w:jc w:val="both"/>
        <w:rPr>
          <w:rFonts w:ascii="Times New Roman" w:hAnsi="Times New Roman"/>
          <w:sz w:val="22"/>
          <w:szCs w:val="22"/>
        </w:rPr>
      </w:pPr>
      <w:r w:rsidRPr="005A57F9">
        <w:rPr>
          <w:rFonts w:ascii="Times New Roman" w:hAnsi="Times New Roman"/>
          <w:b/>
          <w:bCs/>
          <w:i/>
          <w:sz w:val="22"/>
          <w:szCs w:val="22"/>
        </w:rPr>
        <w:t>General Fund</w:t>
      </w:r>
      <w:r w:rsidRPr="005A57F9">
        <w:rPr>
          <w:rFonts w:ascii="Times New Roman" w:hAnsi="Times New Roman"/>
          <w:i/>
          <w:sz w:val="22"/>
          <w:szCs w:val="22"/>
        </w:rPr>
        <w:t xml:space="preserve"> </w:t>
      </w:r>
      <w:r w:rsidR="005A57F9">
        <w:rPr>
          <w:rFonts w:ascii="Times New Roman" w:hAnsi="Times New Roman"/>
          <w:i/>
          <w:sz w:val="22"/>
          <w:szCs w:val="22"/>
        </w:rPr>
        <w:t xml:space="preserve">  </w:t>
      </w:r>
      <w:r w:rsidR="00CF0FF2" w:rsidRPr="00845497">
        <w:rPr>
          <w:rFonts w:ascii="Times New Roman" w:hAnsi="Times New Roman"/>
          <w:sz w:val="22"/>
          <w:szCs w:val="22"/>
        </w:rPr>
        <w:t xml:space="preserve">The general fund accounts for and reports all financial resources not accounted for and reported in another fund.  The general fund balance is available to the </w:t>
      </w:r>
      <w:r w:rsidR="00CF0FF2">
        <w:rPr>
          <w:rFonts w:ascii="Times New Roman" w:hAnsi="Times New Roman"/>
          <w:sz w:val="22"/>
          <w:szCs w:val="22"/>
        </w:rPr>
        <w:t>Board</w:t>
      </w:r>
      <w:r w:rsidR="00CF0FF2" w:rsidRPr="00845497">
        <w:rPr>
          <w:rFonts w:ascii="Times New Roman" w:hAnsi="Times New Roman"/>
          <w:sz w:val="22"/>
          <w:szCs w:val="22"/>
        </w:rPr>
        <w:t xml:space="preserve"> for any purpose provided it is expended or transferred according to the general laws of Ohio.</w:t>
      </w:r>
    </w:p>
    <w:p w14:paraId="7E546702" w14:textId="77777777" w:rsidR="004C12C8" w:rsidRPr="00845497" w:rsidRDefault="004C12C8" w:rsidP="000B156C">
      <w:pPr>
        <w:widowControl/>
        <w:jc w:val="both"/>
        <w:rPr>
          <w:rFonts w:ascii="Times New Roman" w:hAnsi="Times New Roman"/>
          <w:sz w:val="22"/>
          <w:szCs w:val="22"/>
        </w:rPr>
      </w:pPr>
    </w:p>
    <w:p w14:paraId="096AEF69" w14:textId="77777777"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A57F9">
        <w:rPr>
          <w:rFonts w:ascii="Times New Roman" w:hAnsi="Times New Roman"/>
          <w:b/>
          <w:bCs/>
          <w:i/>
          <w:sz w:val="22"/>
          <w:szCs w:val="22"/>
        </w:rPr>
        <w:lastRenderedPageBreak/>
        <w:t xml:space="preserve">Special Revenue Funds </w:t>
      </w:r>
      <w:r w:rsidRPr="005F5BC1">
        <w:rPr>
          <w:rFonts w:ascii="Times New Roman" w:hAnsi="Times New Roman"/>
          <w:sz w:val="22"/>
          <w:szCs w:val="22"/>
        </w:rPr>
        <w:t xml:space="preserve">These funds </w:t>
      </w:r>
      <w:r w:rsidR="00805730" w:rsidRPr="005F5BC1">
        <w:rPr>
          <w:rFonts w:ascii="Times New Roman" w:hAnsi="Times New Roman"/>
          <w:sz w:val="22"/>
          <w:szCs w:val="22"/>
        </w:rPr>
        <w:t>account for and report the proceeds of specific revenue sources that are restricted or committed to expenditure for specified purposes other than debt service or capital projects.</w:t>
      </w:r>
      <w:r w:rsidRPr="005F5BC1">
        <w:rPr>
          <w:rFonts w:ascii="Times New Roman" w:hAnsi="Times New Roman"/>
          <w:sz w:val="22"/>
          <w:szCs w:val="22"/>
        </w:rPr>
        <w:t xml:space="preserve">  The </w:t>
      </w:r>
      <w:r w:rsidR="000B6A95" w:rsidRPr="005F5BC1">
        <w:rPr>
          <w:rFonts w:ascii="Times New Roman" w:hAnsi="Times New Roman"/>
          <w:sz w:val="22"/>
          <w:szCs w:val="22"/>
        </w:rPr>
        <w:t>Board</w:t>
      </w:r>
      <w:r w:rsidRPr="005F5BC1">
        <w:rPr>
          <w:rFonts w:ascii="Times New Roman" w:hAnsi="Times New Roman"/>
          <w:sz w:val="22"/>
          <w:szCs w:val="22"/>
        </w:rPr>
        <w:t xml:space="preserve"> had the following significant Special Revenue Funds: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Include a one or two sentence description of any special revenu</w:t>
      </w:r>
      <w:r w:rsidR="003732E3" w:rsidRPr="005F5BC1">
        <w:rPr>
          <w:rFonts w:ascii="Times New Roman" w:hAnsi="Times New Roman"/>
          <w:i/>
          <w:iCs/>
          <w:sz w:val="22"/>
          <w:szCs w:val="22"/>
          <w:highlight w:val="yellow"/>
        </w:rPr>
        <w:t xml:space="preserve">e fund constituting at least 20 </w:t>
      </w:r>
      <w:r w:rsidRPr="005F5BC1">
        <w:rPr>
          <w:rFonts w:ascii="Times New Roman" w:hAnsi="Times New Roman"/>
          <w:i/>
          <w:iCs/>
          <w:sz w:val="22"/>
          <w:szCs w:val="22"/>
          <w:highlight w:val="yellow"/>
        </w:rPr>
        <w:t>percent of combined special revenue disbursements or deemed significant</w:t>
      </w:r>
      <w:r w:rsidR="009E396C" w:rsidRPr="005F5BC1">
        <w:rPr>
          <w:rFonts w:ascii="Times New Roman" w:hAnsi="Times New Roman"/>
          <w:i/>
          <w:iCs/>
          <w:sz w:val="22"/>
          <w:szCs w:val="22"/>
          <w:highlight w:val="yellow"/>
        </w:rPr>
        <w:t xml:space="preserve"> by the Board</w:t>
      </w:r>
      <w:r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 xml:space="preserve">  </w:t>
      </w:r>
    </w:p>
    <w:p w14:paraId="666F526E" w14:textId="77777777" w:rsidR="001839FD" w:rsidRPr="005F5BC1" w:rsidRDefault="001839FD" w:rsidP="000B156C">
      <w:pPr>
        <w:widowControl/>
        <w:tabs>
          <w:tab w:val="left" w:pos="0"/>
          <w:tab w:val="left" w:pos="547"/>
          <w:tab w:val="left" w:pos="907"/>
          <w:tab w:val="left" w:pos="1440"/>
          <w:tab w:val="left" w:pos="1987"/>
        </w:tabs>
        <w:ind w:left="1440"/>
        <w:jc w:val="both"/>
        <w:rPr>
          <w:rFonts w:ascii="Times New Roman" w:hAnsi="Times New Roman"/>
          <w:sz w:val="22"/>
          <w:szCs w:val="22"/>
        </w:rPr>
      </w:pPr>
    </w:p>
    <w:p w14:paraId="57BA2425" w14:textId="77777777"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A57F9">
        <w:rPr>
          <w:rFonts w:ascii="Times New Roman" w:hAnsi="Times New Roman"/>
          <w:b/>
          <w:bCs/>
          <w:i/>
          <w:sz w:val="22"/>
          <w:szCs w:val="22"/>
        </w:rPr>
        <w:t xml:space="preserve">Capital Project </w:t>
      </w:r>
      <w:proofErr w:type="gramStart"/>
      <w:r w:rsidRPr="005A57F9">
        <w:rPr>
          <w:rFonts w:ascii="Times New Roman" w:hAnsi="Times New Roman"/>
          <w:b/>
          <w:bCs/>
          <w:i/>
          <w:sz w:val="22"/>
          <w:szCs w:val="22"/>
        </w:rPr>
        <w:t xml:space="preserve">Funds </w:t>
      </w:r>
      <w:r w:rsidR="005A57F9">
        <w:rPr>
          <w:rFonts w:ascii="Times New Roman" w:hAnsi="Times New Roman"/>
          <w:b/>
          <w:bCs/>
          <w:i/>
          <w:sz w:val="22"/>
          <w:szCs w:val="22"/>
        </w:rPr>
        <w:t xml:space="preserve"> </w:t>
      </w:r>
      <w:r w:rsidRPr="005F5BC1">
        <w:rPr>
          <w:rFonts w:ascii="Times New Roman" w:hAnsi="Times New Roman"/>
          <w:sz w:val="22"/>
          <w:szCs w:val="22"/>
        </w:rPr>
        <w:t>These</w:t>
      </w:r>
      <w:proofErr w:type="gramEnd"/>
      <w:r w:rsidRPr="005F5BC1">
        <w:rPr>
          <w:rFonts w:ascii="Times New Roman" w:hAnsi="Times New Roman"/>
          <w:sz w:val="22"/>
          <w:szCs w:val="22"/>
        </w:rPr>
        <w:t xml:space="preserve"> funds </w:t>
      </w:r>
      <w:r w:rsidR="00805730" w:rsidRPr="005F5BC1">
        <w:rPr>
          <w:rFonts w:ascii="Times New Roman" w:hAnsi="Times New Roman"/>
          <w:sz w:val="22"/>
          <w:szCs w:val="22"/>
        </w:rPr>
        <w:t>account for and report financial resources that are restricted, committed, or assigned to expenditure for capital outlays, including the acquisition or construction of capital facilities and other capital assets.</w:t>
      </w:r>
      <w:r w:rsidRPr="005F5BC1">
        <w:rPr>
          <w:rFonts w:ascii="Times New Roman" w:hAnsi="Times New Roman"/>
          <w:sz w:val="22"/>
          <w:szCs w:val="22"/>
        </w:rPr>
        <w:t xml:space="preserve"> </w:t>
      </w:r>
      <w:r w:rsidR="003732E3" w:rsidRPr="005F5BC1">
        <w:rPr>
          <w:rFonts w:ascii="Times New Roman" w:hAnsi="Times New Roman"/>
          <w:sz w:val="22"/>
          <w:szCs w:val="22"/>
        </w:rPr>
        <w:t xml:space="preserve"> </w:t>
      </w:r>
      <w:r w:rsidRPr="005F5BC1">
        <w:rPr>
          <w:rFonts w:ascii="Times New Roman" w:hAnsi="Times New Roman"/>
          <w:sz w:val="22"/>
          <w:szCs w:val="22"/>
        </w:rPr>
        <w:t xml:space="preserve">The </w:t>
      </w:r>
      <w:r w:rsidR="000B6A95" w:rsidRPr="005F5BC1">
        <w:rPr>
          <w:rFonts w:ascii="Times New Roman" w:hAnsi="Times New Roman"/>
          <w:sz w:val="22"/>
          <w:szCs w:val="22"/>
        </w:rPr>
        <w:t>Board</w:t>
      </w:r>
      <w:r w:rsidRPr="005F5BC1">
        <w:rPr>
          <w:rFonts w:ascii="Times New Roman" w:hAnsi="Times New Roman"/>
          <w:sz w:val="22"/>
          <w:szCs w:val="22"/>
        </w:rPr>
        <w:t xml:space="preserve"> had the following significant capital project funds: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Include a one or two sentence description of any capital project</w:t>
      </w:r>
      <w:r w:rsidR="003732E3" w:rsidRPr="005F5BC1">
        <w:rPr>
          <w:rFonts w:ascii="Times New Roman" w:hAnsi="Times New Roman"/>
          <w:i/>
          <w:iCs/>
          <w:sz w:val="22"/>
          <w:szCs w:val="22"/>
          <w:highlight w:val="yellow"/>
        </w:rPr>
        <w:t xml:space="preserve"> funds constituting at least 20 </w:t>
      </w:r>
      <w:r w:rsidRPr="005F5BC1">
        <w:rPr>
          <w:rFonts w:ascii="Times New Roman" w:hAnsi="Times New Roman"/>
          <w:i/>
          <w:iCs/>
          <w:sz w:val="22"/>
          <w:szCs w:val="22"/>
          <w:highlight w:val="yellow"/>
        </w:rPr>
        <w:t>percent of combined capital project disbursements or deemed significant</w:t>
      </w:r>
      <w:r w:rsidR="009E396C" w:rsidRPr="005F5BC1">
        <w:rPr>
          <w:rFonts w:ascii="Times New Roman" w:hAnsi="Times New Roman"/>
          <w:i/>
          <w:iCs/>
          <w:sz w:val="22"/>
          <w:szCs w:val="22"/>
          <w:highlight w:val="yellow"/>
        </w:rPr>
        <w:t xml:space="preserve"> by the Board</w:t>
      </w:r>
      <w:r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p>
    <w:p w14:paraId="1B0985A5"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5758DB7D" w14:textId="77777777"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A57F9">
        <w:rPr>
          <w:rFonts w:ascii="Times New Roman" w:hAnsi="Times New Roman"/>
          <w:b/>
          <w:bCs/>
          <w:i/>
          <w:sz w:val="22"/>
          <w:szCs w:val="22"/>
        </w:rPr>
        <w:t xml:space="preserve">Permanent </w:t>
      </w:r>
      <w:proofErr w:type="gramStart"/>
      <w:r w:rsidRPr="005A57F9">
        <w:rPr>
          <w:rFonts w:ascii="Times New Roman" w:hAnsi="Times New Roman"/>
          <w:b/>
          <w:bCs/>
          <w:i/>
          <w:sz w:val="22"/>
          <w:szCs w:val="22"/>
        </w:rPr>
        <w:t>Funds</w:t>
      </w:r>
      <w:r w:rsidR="005A57F9">
        <w:rPr>
          <w:rFonts w:ascii="Times New Roman" w:hAnsi="Times New Roman"/>
          <w:b/>
          <w:bCs/>
          <w:i/>
          <w:sz w:val="22"/>
          <w:szCs w:val="22"/>
        </w:rPr>
        <w:t xml:space="preserve">  </w:t>
      </w:r>
      <w:r w:rsidRPr="005F5BC1">
        <w:rPr>
          <w:rFonts w:ascii="Times New Roman" w:hAnsi="Times New Roman"/>
          <w:bCs/>
          <w:sz w:val="22"/>
          <w:szCs w:val="22"/>
        </w:rPr>
        <w:t>These</w:t>
      </w:r>
      <w:proofErr w:type="gramEnd"/>
      <w:r w:rsidRPr="005F5BC1">
        <w:rPr>
          <w:rFonts w:ascii="Times New Roman" w:hAnsi="Times New Roman"/>
          <w:bCs/>
          <w:sz w:val="22"/>
          <w:szCs w:val="22"/>
        </w:rPr>
        <w:t xml:space="preserve"> funds </w:t>
      </w:r>
      <w:r w:rsidR="00805730" w:rsidRPr="005F5BC1">
        <w:rPr>
          <w:rFonts w:ascii="Times New Roman" w:hAnsi="Times New Roman"/>
          <w:bCs/>
          <w:sz w:val="22"/>
          <w:szCs w:val="22"/>
        </w:rPr>
        <w:t>account for and report resources that are restricted to the extent that only earnings, and not principal, may be used for purposes that support the reporting government's programs (for the benefit of the government or its citizenry).</w:t>
      </w:r>
      <w:r w:rsidRPr="005F5BC1">
        <w:rPr>
          <w:rFonts w:ascii="Times New Roman" w:hAnsi="Times New Roman"/>
          <w:sz w:val="22"/>
          <w:szCs w:val="22"/>
        </w:rPr>
        <w:t xml:space="preserve"> </w:t>
      </w:r>
      <w:r w:rsidR="00805730" w:rsidRPr="005F5BC1">
        <w:rPr>
          <w:rFonts w:ascii="Times New Roman" w:hAnsi="Times New Roman"/>
          <w:sz w:val="22"/>
          <w:szCs w:val="22"/>
        </w:rPr>
        <w:t xml:space="preserve"> </w:t>
      </w:r>
      <w:r w:rsidRPr="005F5BC1">
        <w:rPr>
          <w:rFonts w:ascii="Times New Roman" w:hAnsi="Times New Roman"/>
          <w:sz w:val="22"/>
          <w:szCs w:val="22"/>
        </w:rPr>
        <w:t xml:space="preserve">The </w:t>
      </w:r>
      <w:r w:rsidR="000B6A95" w:rsidRPr="005F5BC1">
        <w:rPr>
          <w:rFonts w:ascii="Times New Roman" w:hAnsi="Times New Roman"/>
          <w:sz w:val="22"/>
          <w:szCs w:val="22"/>
        </w:rPr>
        <w:t>Board</w:t>
      </w:r>
      <w:r w:rsidRPr="005F5BC1">
        <w:rPr>
          <w:rFonts w:ascii="Times New Roman" w:hAnsi="Times New Roman"/>
          <w:sz w:val="22"/>
          <w:szCs w:val="22"/>
        </w:rPr>
        <w:t xml:space="preserve"> had the following significant permanent fund: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Include a one or two sentence description of any permanent</w:t>
      </w:r>
      <w:r w:rsidR="005D0AE6">
        <w:rPr>
          <w:rFonts w:ascii="Times New Roman" w:hAnsi="Times New Roman"/>
          <w:i/>
          <w:iCs/>
          <w:sz w:val="22"/>
          <w:szCs w:val="22"/>
          <w:highlight w:val="yellow"/>
        </w:rPr>
        <w:t xml:space="preserve"> funds constituting at least 20 percent</w:t>
      </w:r>
      <w:r w:rsidRPr="005F5BC1">
        <w:rPr>
          <w:rFonts w:ascii="Times New Roman" w:hAnsi="Times New Roman"/>
          <w:i/>
          <w:iCs/>
          <w:sz w:val="22"/>
          <w:szCs w:val="22"/>
          <w:highlight w:val="yellow"/>
        </w:rPr>
        <w:t xml:space="preserve"> of combined permanent fund disbursements or other funds deemed significant</w:t>
      </w:r>
      <w:r w:rsidR="009E396C" w:rsidRPr="005F5BC1">
        <w:rPr>
          <w:rFonts w:ascii="Times New Roman" w:hAnsi="Times New Roman"/>
          <w:i/>
          <w:iCs/>
          <w:sz w:val="22"/>
          <w:szCs w:val="22"/>
          <w:highlight w:val="yellow"/>
        </w:rPr>
        <w:t xml:space="preserve"> by the Board</w:t>
      </w:r>
      <w:r w:rsidR="0067508F"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p>
    <w:p w14:paraId="033CE75A" w14:textId="77777777" w:rsidR="005A57F9" w:rsidRPr="004C12C8" w:rsidRDefault="005A57F9" w:rsidP="000B156C">
      <w:pPr>
        <w:widowControl/>
        <w:jc w:val="both"/>
        <w:rPr>
          <w:rFonts w:ascii="Times New Roman" w:hAnsi="Times New Roman"/>
          <w:i/>
          <w:sz w:val="22"/>
          <w:szCs w:val="22"/>
          <w:highlight w:val="yellow"/>
        </w:rPr>
      </w:pPr>
    </w:p>
    <w:p w14:paraId="52841746" w14:textId="77777777" w:rsidR="005A57F9" w:rsidRPr="00845497"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Basis of Accounting</w:t>
      </w:r>
    </w:p>
    <w:p w14:paraId="307DBF63" w14:textId="77777777" w:rsidR="005A57F9" w:rsidRPr="005A57F9" w:rsidRDefault="005A57F9" w:rsidP="000B156C">
      <w:pPr>
        <w:widowControl/>
        <w:jc w:val="both"/>
        <w:rPr>
          <w:rFonts w:ascii="Times New Roman" w:hAnsi="Times New Roman"/>
          <w:sz w:val="22"/>
          <w:szCs w:val="22"/>
          <w:highlight w:val="yellow"/>
        </w:rPr>
      </w:pPr>
    </w:p>
    <w:p w14:paraId="6323F31B" w14:textId="57D95336" w:rsidR="005A57F9" w:rsidRPr="005F5BC1" w:rsidRDefault="005A57F9" w:rsidP="000B156C">
      <w:pPr>
        <w:widowControl/>
        <w:jc w:val="both"/>
        <w:rPr>
          <w:rFonts w:ascii="Times New Roman" w:hAnsi="Times New Roman"/>
          <w:sz w:val="22"/>
          <w:szCs w:val="22"/>
        </w:rPr>
      </w:pPr>
      <w:r w:rsidRPr="005F5BC1">
        <w:rPr>
          <w:rFonts w:ascii="Times New Roman" w:hAnsi="Times New Roman"/>
          <w:sz w:val="22"/>
          <w:szCs w:val="22"/>
        </w:rPr>
        <w:t xml:space="preserve">These financial statements follow the accounting basis permitted by the financial reporting provisions of Ohio Revised Code Section 117.38 </w:t>
      </w:r>
      <w:r w:rsidRPr="009165EE">
        <w:rPr>
          <w:rFonts w:ascii="Times New Roman" w:hAnsi="Times New Roman"/>
          <w:sz w:val="22"/>
          <w:szCs w:val="22"/>
        </w:rPr>
        <w:t>and Ohio Administrative Code Section 117-2-03 (</w:t>
      </w:r>
      <w:r w:rsidR="001D24EB" w:rsidRPr="009165EE">
        <w:rPr>
          <w:rFonts w:ascii="Times New Roman" w:hAnsi="Times New Roman"/>
          <w:sz w:val="22"/>
          <w:szCs w:val="22"/>
        </w:rPr>
        <w:t>C</w:t>
      </w:r>
      <w:r w:rsidRPr="009165EE">
        <w:rPr>
          <w:rFonts w:ascii="Times New Roman" w:hAnsi="Times New Roman"/>
          <w:sz w:val="22"/>
          <w:szCs w:val="22"/>
        </w:rPr>
        <w:t>).  This</w:t>
      </w:r>
      <w:r w:rsidRPr="005F5BC1">
        <w:rPr>
          <w:rFonts w:ascii="Times New Roman" w:hAnsi="Times New Roman"/>
          <w:sz w:val="22"/>
          <w:szCs w:val="22"/>
        </w:rPr>
        <w:t xml:space="preserve"> basis is </w:t>
      </w:r>
      <w:proofErr w:type="gramStart"/>
      <w:r w:rsidRPr="005F5BC1">
        <w:rPr>
          <w:rFonts w:ascii="Times New Roman" w:hAnsi="Times New Roman"/>
          <w:sz w:val="22"/>
          <w:szCs w:val="22"/>
        </w:rPr>
        <w:t>similar to</w:t>
      </w:r>
      <w:proofErr w:type="gramEnd"/>
      <w:r w:rsidRPr="005F5BC1">
        <w:rPr>
          <w:rFonts w:ascii="Times New Roman" w:hAnsi="Times New Roman"/>
          <w:sz w:val="22"/>
          <w:szCs w:val="22"/>
        </w:rPr>
        <w:t xml:space="preserve"> the cash receipts and disbursements accounting basis.  The Board recognizes receipts when received in cash rather than when </w:t>
      </w:r>
      <w:proofErr w:type="gramStart"/>
      <w:r w:rsidRPr="005F5BC1">
        <w:rPr>
          <w:rFonts w:ascii="Times New Roman" w:hAnsi="Times New Roman"/>
          <w:sz w:val="22"/>
          <w:szCs w:val="22"/>
        </w:rPr>
        <w:t>earned, and</w:t>
      </w:r>
      <w:proofErr w:type="gramEnd"/>
      <w:r w:rsidRPr="005F5BC1">
        <w:rPr>
          <w:rFonts w:ascii="Times New Roman" w:hAnsi="Times New Roman"/>
          <w:sz w:val="22"/>
          <w:szCs w:val="22"/>
        </w:rPr>
        <w:t xml:space="preserve"> recognizes disbursements when paid rather than when a liability is incurred.  Budgetary presentations report budgetary expenditures when a commitment is made (i.e., when an encumbrance is approved).</w:t>
      </w:r>
    </w:p>
    <w:p w14:paraId="75325136" w14:textId="77777777" w:rsidR="005A57F9" w:rsidRPr="005F5BC1" w:rsidRDefault="005A57F9" w:rsidP="000B156C">
      <w:pPr>
        <w:widowControl/>
        <w:ind w:left="936"/>
        <w:rPr>
          <w:rFonts w:ascii="Times New Roman" w:hAnsi="Times New Roman"/>
          <w:sz w:val="22"/>
          <w:szCs w:val="22"/>
        </w:rPr>
      </w:pPr>
    </w:p>
    <w:p w14:paraId="29440401" w14:textId="6851C7A7" w:rsidR="001839FD" w:rsidRDefault="005A57F9" w:rsidP="00A03D11">
      <w:pPr>
        <w:widowControl/>
        <w:jc w:val="both"/>
        <w:rPr>
          <w:rFonts w:ascii="Times New Roman" w:hAnsi="Times New Roman"/>
          <w:sz w:val="22"/>
          <w:szCs w:val="22"/>
        </w:rPr>
      </w:pPr>
      <w:r w:rsidRPr="005F5BC1">
        <w:rPr>
          <w:rFonts w:ascii="Times New Roman" w:hAnsi="Times New Roman"/>
          <w:sz w:val="22"/>
          <w:szCs w:val="22"/>
        </w:rPr>
        <w:t xml:space="preserve">These statements include adequate disclosure of material matters, as the financial reporting provisions of Ohio Revised Code Section 117.38 </w:t>
      </w:r>
      <w:r w:rsidRPr="009165EE">
        <w:rPr>
          <w:rFonts w:ascii="Times New Roman" w:hAnsi="Times New Roman"/>
          <w:sz w:val="22"/>
          <w:szCs w:val="22"/>
        </w:rPr>
        <w:t>and Ohio Administrative Code Section 117-2-03 (</w:t>
      </w:r>
      <w:r w:rsidR="001D24EB" w:rsidRPr="009165EE">
        <w:rPr>
          <w:rFonts w:ascii="Times New Roman" w:hAnsi="Times New Roman"/>
          <w:sz w:val="22"/>
          <w:szCs w:val="22"/>
        </w:rPr>
        <w:t>C</w:t>
      </w:r>
      <w:r w:rsidRPr="009165EE">
        <w:rPr>
          <w:rFonts w:ascii="Times New Roman" w:hAnsi="Times New Roman"/>
          <w:sz w:val="22"/>
          <w:szCs w:val="22"/>
        </w:rPr>
        <w:t>) permit.</w:t>
      </w:r>
    </w:p>
    <w:p w14:paraId="7A6D9AC9" w14:textId="77777777" w:rsidR="009B6FCA" w:rsidRDefault="009B6FCA" w:rsidP="00A03D11">
      <w:pPr>
        <w:widowControl/>
        <w:jc w:val="both"/>
        <w:rPr>
          <w:rFonts w:ascii="Times New Roman" w:hAnsi="Times New Roman"/>
          <w:sz w:val="22"/>
          <w:szCs w:val="22"/>
        </w:rPr>
      </w:pPr>
    </w:p>
    <w:p w14:paraId="446BE24E" w14:textId="77777777" w:rsidR="009B6FCA" w:rsidRDefault="009B6FCA" w:rsidP="009B6FCA">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0EA25D1B" w14:textId="77777777" w:rsidR="00A03D11" w:rsidRPr="005F5BC1" w:rsidRDefault="00A03D11" w:rsidP="00A03D11">
      <w:pPr>
        <w:widowControl/>
        <w:jc w:val="both"/>
        <w:rPr>
          <w:rFonts w:ascii="Times New Roman" w:hAnsi="Times New Roman"/>
          <w:sz w:val="22"/>
          <w:szCs w:val="22"/>
        </w:rPr>
      </w:pPr>
    </w:p>
    <w:p w14:paraId="315A6D89" w14:textId="77777777" w:rsidR="001839FD" w:rsidRPr="005A57F9"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A57F9">
        <w:rPr>
          <w:rFonts w:ascii="Times New Roman" w:hAnsi="Times New Roman"/>
          <w:b/>
          <w:bCs/>
          <w:i/>
          <w:sz w:val="22"/>
          <w:szCs w:val="22"/>
        </w:rPr>
        <w:t>Budgetary Process</w:t>
      </w:r>
    </w:p>
    <w:p w14:paraId="7528EC12"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90E3E93" w14:textId="03260A60"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The Ohio Revised Code requires </w:t>
      </w:r>
      <w:r w:rsidR="009714D0" w:rsidRPr="005F5BC1">
        <w:rPr>
          <w:rFonts w:ascii="Times New Roman" w:hAnsi="Times New Roman"/>
          <w:sz w:val="22"/>
          <w:szCs w:val="22"/>
        </w:rPr>
        <w:t xml:space="preserve">the Board to adopt a budget for </w:t>
      </w:r>
      <w:r w:rsidRPr="005F5BC1">
        <w:rPr>
          <w:rFonts w:ascii="Times New Roman" w:hAnsi="Times New Roman"/>
          <w:sz w:val="22"/>
          <w:szCs w:val="22"/>
        </w:rPr>
        <w:t>each fund annually</w:t>
      </w:r>
      <w:r w:rsidR="007400EE">
        <w:rPr>
          <w:rFonts w:ascii="Times New Roman" w:hAnsi="Times New Roman"/>
          <w:sz w:val="22"/>
          <w:szCs w:val="22"/>
        </w:rPr>
        <w:t>.</w:t>
      </w:r>
      <w:r w:rsidRPr="005F5BC1">
        <w:rPr>
          <w:rFonts w:ascii="Times New Roman" w:hAnsi="Times New Roman"/>
          <w:sz w:val="22"/>
          <w:szCs w:val="22"/>
        </w:rPr>
        <w:t xml:space="preserve"> </w:t>
      </w:r>
    </w:p>
    <w:p w14:paraId="3ACCE611" w14:textId="77777777" w:rsidR="000B156C" w:rsidRDefault="000B156C"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02833950" w14:textId="45CF3FBC"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CF0FF2">
        <w:rPr>
          <w:rFonts w:ascii="Times New Roman" w:hAnsi="Times New Roman"/>
          <w:b/>
          <w:bCs/>
          <w:i/>
          <w:sz w:val="22"/>
          <w:szCs w:val="22"/>
        </w:rPr>
        <w:t>Appropriations</w:t>
      </w:r>
      <w:r w:rsidR="005A57F9">
        <w:rPr>
          <w:rFonts w:ascii="Times New Roman" w:hAnsi="Times New Roman"/>
          <w:b/>
          <w:bCs/>
          <w:sz w:val="22"/>
          <w:szCs w:val="22"/>
        </w:rPr>
        <w:t xml:space="preserve">  </w:t>
      </w:r>
      <w:r w:rsidRPr="005F5BC1">
        <w:rPr>
          <w:rFonts w:ascii="Times New Roman" w:hAnsi="Times New Roman"/>
          <w:sz w:val="22"/>
          <w:szCs w:val="22"/>
        </w:rPr>
        <w:t>Budgetary</w:t>
      </w:r>
      <w:proofErr w:type="gramEnd"/>
      <w:r w:rsidRPr="005F5BC1">
        <w:rPr>
          <w:rFonts w:ascii="Times New Roman" w:hAnsi="Times New Roman"/>
          <w:sz w:val="22"/>
          <w:szCs w:val="22"/>
        </w:rPr>
        <w:t xml:space="preserve"> expenditures (that is, disbursements and encumbrances) may not exceed appropriations at the </w:t>
      </w:r>
      <w:r w:rsidRPr="005A57F9">
        <w:rPr>
          <w:rFonts w:ascii="Times New Roman" w:hAnsi="Times New Roman"/>
          <w:sz w:val="22"/>
          <w:szCs w:val="22"/>
          <w:highlight w:val="green"/>
        </w:rPr>
        <w:t>fund, function or object level</w:t>
      </w:r>
      <w:r w:rsidRPr="005F5BC1">
        <w:rPr>
          <w:rFonts w:ascii="Times New Roman" w:hAnsi="Times New Roman"/>
          <w:sz w:val="22"/>
          <w:szCs w:val="22"/>
        </w:rPr>
        <w:t xml:space="preserve"> of control </w:t>
      </w:r>
      <w:r w:rsidR="008946F3" w:rsidRPr="005F5BC1">
        <w:rPr>
          <w:rFonts w:ascii="Times New Roman" w:hAnsi="Times New Roman"/>
          <w:i/>
          <w:iCs/>
          <w:sz w:val="22"/>
          <w:szCs w:val="22"/>
          <w:highlight w:val="yellow"/>
        </w:rPr>
        <w:t>[</w:t>
      </w:r>
      <w:r w:rsidR="00F64359" w:rsidRPr="005F5BC1">
        <w:rPr>
          <w:rFonts w:ascii="Times New Roman" w:hAnsi="Times New Roman"/>
          <w:i/>
          <w:iCs/>
          <w:sz w:val="22"/>
          <w:szCs w:val="22"/>
          <w:highlight w:val="yellow"/>
        </w:rPr>
        <w:t>M</w:t>
      </w:r>
      <w:r w:rsidRPr="005F5BC1">
        <w:rPr>
          <w:rFonts w:ascii="Times New Roman" w:hAnsi="Times New Roman"/>
          <w:i/>
          <w:iCs/>
          <w:sz w:val="22"/>
          <w:szCs w:val="22"/>
          <w:highlight w:val="yellow"/>
        </w:rPr>
        <w:t>odify to reflect the legal level of control</w:t>
      </w:r>
      <w:r w:rsidR="00296197" w:rsidRPr="005F5BC1">
        <w:rPr>
          <w:rFonts w:ascii="Times New Roman" w:hAnsi="Times New Roman"/>
          <w:i/>
          <w:iCs/>
          <w:sz w:val="22"/>
          <w:szCs w:val="22"/>
          <w:highlight w:val="yellow"/>
        </w:rPr>
        <w:t xml:space="preserve"> as approved by the </w:t>
      </w:r>
      <w:r w:rsidR="00363A84" w:rsidRPr="005F5BC1">
        <w:rPr>
          <w:rFonts w:ascii="Times New Roman" w:hAnsi="Times New Roman"/>
          <w:i/>
          <w:iCs/>
          <w:sz w:val="22"/>
          <w:szCs w:val="22"/>
          <w:highlight w:val="yellow"/>
        </w:rPr>
        <w:t>Board</w:t>
      </w:r>
      <w:r w:rsidR="00F64359"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Pr="005F5BC1">
        <w:rPr>
          <w:rFonts w:ascii="Times New Roman" w:hAnsi="Times New Roman"/>
          <w:sz w:val="22"/>
          <w:szCs w:val="22"/>
        </w:rPr>
        <w:t xml:space="preserve">, and appropriations may not exceed estimated resources.  The </w:t>
      </w:r>
      <w:r w:rsidR="000B6A95" w:rsidRPr="005F5BC1">
        <w:rPr>
          <w:rFonts w:ascii="Times New Roman" w:hAnsi="Times New Roman"/>
          <w:sz w:val="22"/>
          <w:szCs w:val="22"/>
        </w:rPr>
        <w:t>Board</w:t>
      </w:r>
      <w:r w:rsidRPr="005F5BC1">
        <w:rPr>
          <w:rFonts w:ascii="Times New Roman" w:hAnsi="Times New Roman"/>
          <w:sz w:val="22"/>
          <w:szCs w:val="22"/>
        </w:rPr>
        <w:t xml:space="preserve"> </w:t>
      </w:r>
      <w:bookmarkStart w:id="5" w:name="A90"/>
      <w:bookmarkEnd w:id="5"/>
      <w:r w:rsidRPr="005F5BC1">
        <w:rPr>
          <w:rFonts w:ascii="Times New Roman" w:hAnsi="Times New Roman"/>
          <w:sz w:val="22"/>
          <w:szCs w:val="22"/>
        </w:rPr>
        <w:t xml:space="preserve">must annually approve appropriation measures and subsequent amendments.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Delete the word “unencumbered”, if there were no encumbrances outstanding at year end.</w:t>
      </w:r>
      <w:r w:rsidR="008946F3" w:rsidRPr="005F5BC1">
        <w:rPr>
          <w:rFonts w:ascii="Times New Roman" w:hAnsi="Times New Roman"/>
          <w:i/>
          <w:iCs/>
          <w:sz w:val="22"/>
          <w:szCs w:val="22"/>
          <w:highlight w:val="yellow"/>
        </w:rPr>
        <w:t>]</w:t>
      </w:r>
    </w:p>
    <w:p w14:paraId="7F3A7678" w14:textId="77777777" w:rsidR="003732E3" w:rsidRPr="005F5BC1" w:rsidRDefault="003732E3" w:rsidP="000B156C">
      <w:pPr>
        <w:widowControl/>
        <w:tabs>
          <w:tab w:val="left" w:pos="0"/>
          <w:tab w:val="left" w:pos="547"/>
          <w:tab w:val="left" w:pos="907"/>
          <w:tab w:val="left" w:pos="1987"/>
          <w:tab w:val="right" w:pos="4950"/>
          <w:tab w:val="right" w:pos="6390"/>
          <w:tab w:val="right" w:pos="7830"/>
          <w:tab w:val="right" w:pos="9270"/>
        </w:tabs>
        <w:ind w:left="1260"/>
        <w:jc w:val="both"/>
        <w:rPr>
          <w:rFonts w:ascii="Times New Roman" w:hAnsi="Times New Roman"/>
          <w:sz w:val="22"/>
          <w:szCs w:val="22"/>
        </w:rPr>
      </w:pPr>
    </w:p>
    <w:p w14:paraId="00DFD395" w14:textId="77777777" w:rsidR="001839FD" w:rsidRPr="000464A8" w:rsidRDefault="001839FD" w:rsidP="000B156C">
      <w:pPr>
        <w:widowControl/>
        <w:tabs>
          <w:tab w:val="left" w:pos="0"/>
          <w:tab w:val="left" w:pos="547"/>
          <w:tab w:val="left" w:pos="1260"/>
          <w:tab w:val="left" w:pos="1987"/>
          <w:tab w:val="right" w:pos="4950"/>
          <w:tab w:val="right" w:pos="6390"/>
          <w:tab w:val="right" w:pos="7830"/>
          <w:tab w:val="right" w:pos="9270"/>
        </w:tabs>
        <w:jc w:val="both"/>
        <w:rPr>
          <w:rFonts w:ascii="Times New Roman" w:hAnsi="Times New Roman"/>
          <w:b/>
          <w:bCs/>
          <w:sz w:val="22"/>
          <w:szCs w:val="22"/>
        </w:rPr>
      </w:pPr>
      <w:r w:rsidRPr="00CF0FF2">
        <w:rPr>
          <w:rFonts w:ascii="Times New Roman" w:hAnsi="Times New Roman"/>
          <w:b/>
          <w:bCs/>
          <w:i/>
          <w:sz w:val="22"/>
          <w:szCs w:val="22"/>
        </w:rPr>
        <w:t xml:space="preserve">Estimated </w:t>
      </w:r>
      <w:proofErr w:type="gramStart"/>
      <w:r w:rsidRPr="00CF0FF2">
        <w:rPr>
          <w:rFonts w:ascii="Times New Roman" w:hAnsi="Times New Roman"/>
          <w:b/>
          <w:bCs/>
          <w:i/>
          <w:sz w:val="22"/>
          <w:szCs w:val="22"/>
        </w:rPr>
        <w:t>Resources</w:t>
      </w:r>
      <w:r w:rsidR="000464A8">
        <w:rPr>
          <w:rFonts w:ascii="Times New Roman" w:hAnsi="Times New Roman"/>
          <w:b/>
          <w:bCs/>
          <w:sz w:val="22"/>
          <w:szCs w:val="22"/>
        </w:rPr>
        <w:t xml:space="preserve">  </w:t>
      </w:r>
      <w:r w:rsidRPr="005F5BC1">
        <w:rPr>
          <w:rFonts w:ascii="Times New Roman" w:hAnsi="Times New Roman"/>
          <w:sz w:val="22"/>
          <w:szCs w:val="22"/>
        </w:rPr>
        <w:t>Estimated</w:t>
      </w:r>
      <w:proofErr w:type="gramEnd"/>
      <w:r w:rsidRPr="005F5BC1">
        <w:rPr>
          <w:rFonts w:ascii="Times New Roman" w:hAnsi="Times New Roman"/>
          <w:sz w:val="22"/>
          <w:szCs w:val="22"/>
        </w:rPr>
        <w:t xml:space="preserve"> resources include estimates of cash to be received (budgeted receipts) plus unencumbered cash as of January 1.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Delete "unencumbered" in the preceding sentence if the client had no encumbrances at year end.</w:t>
      </w:r>
      <w:r w:rsidR="008946F3" w:rsidRPr="005F5BC1">
        <w:rPr>
          <w:rFonts w:ascii="Times New Roman" w:hAnsi="Times New Roman"/>
          <w:i/>
          <w:iCs/>
          <w:sz w:val="22"/>
          <w:szCs w:val="22"/>
          <w:highlight w:val="yellow"/>
        </w:rPr>
        <w:t>]</w:t>
      </w:r>
      <w:r w:rsidRPr="005F5BC1">
        <w:rPr>
          <w:rFonts w:ascii="Times New Roman" w:hAnsi="Times New Roman"/>
          <w:sz w:val="22"/>
          <w:szCs w:val="22"/>
        </w:rPr>
        <w:t xml:space="preserve">  The County Budget Commission must approve estimated resources.</w:t>
      </w:r>
    </w:p>
    <w:p w14:paraId="25C4BA98"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7372D4B" w14:textId="77777777" w:rsidR="001839FD" w:rsidRPr="000464A8"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CF0FF2">
        <w:rPr>
          <w:rFonts w:ascii="Times New Roman" w:hAnsi="Times New Roman"/>
          <w:b/>
          <w:bCs/>
          <w:i/>
          <w:sz w:val="22"/>
          <w:szCs w:val="22"/>
        </w:rPr>
        <w:lastRenderedPageBreak/>
        <w:t>Encumbrances</w:t>
      </w:r>
      <w:r w:rsidR="000464A8">
        <w:rPr>
          <w:rFonts w:ascii="Times New Roman" w:hAnsi="Times New Roman"/>
          <w:b/>
          <w:bCs/>
          <w:sz w:val="22"/>
          <w:szCs w:val="22"/>
        </w:rPr>
        <w:t xml:space="preserve">  </w:t>
      </w:r>
      <w:r w:rsidRPr="005F5BC1">
        <w:rPr>
          <w:rFonts w:ascii="Times New Roman" w:hAnsi="Times New Roman"/>
          <w:sz w:val="22"/>
          <w:szCs w:val="22"/>
        </w:rPr>
        <w:t>The</w:t>
      </w:r>
      <w:proofErr w:type="gramEnd"/>
      <w:r w:rsidRPr="005F5BC1">
        <w:rPr>
          <w:rFonts w:ascii="Times New Roman" w:hAnsi="Times New Roman"/>
          <w:sz w:val="22"/>
          <w:szCs w:val="22"/>
        </w:rPr>
        <w:t xml:space="preserve"> Ohio Revised Code requires the </w:t>
      </w:r>
      <w:r w:rsidR="000B6A95" w:rsidRPr="005F5BC1">
        <w:rPr>
          <w:rFonts w:ascii="Times New Roman" w:hAnsi="Times New Roman"/>
          <w:sz w:val="22"/>
          <w:szCs w:val="22"/>
        </w:rPr>
        <w:t>Board</w:t>
      </w:r>
      <w:r w:rsidRPr="005F5BC1">
        <w:rPr>
          <w:rFonts w:ascii="Times New Roman" w:hAnsi="Times New Roman"/>
          <w:sz w:val="22"/>
          <w:szCs w:val="22"/>
        </w:rPr>
        <w:t xml:space="preserve"> to reserve (encumber) appropriations when individual commitments are made.  Encumbrances outstanding at year end are carried </w:t>
      </w:r>
      <w:proofErr w:type="gramStart"/>
      <w:r w:rsidRPr="005F5BC1">
        <w:rPr>
          <w:rFonts w:ascii="Times New Roman" w:hAnsi="Times New Roman"/>
          <w:sz w:val="22"/>
          <w:szCs w:val="22"/>
        </w:rPr>
        <w:t>over, and</w:t>
      </w:r>
      <w:proofErr w:type="gramEnd"/>
      <w:r w:rsidRPr="005F5BC1">
        <w:rPr>
          <w:rFonts w:ascii="Times New Roman" w:hAnsi="Times New Roman"/>
          <w:sz w:val="22"/>
          <w:szCs w:val="22"/>
        </w:rPr>
        <w:t xml:space="preserve"> need not be reappropriated.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Replace the preceding sentence with the following only if encumbrances are canceled at year end.</w:t>
      </w:r>
      <w:r w:rsidR="008946F3" w:rsidRPr="005F5BC1">
        <w:rPr>
          <w:rFonts w:ascii="Times New Roman" w:hAnsi="Times New Roman"/>
          <w:i/>
          <w:iCs/>
          <w:sz w:val="22"/>
          <w:szCs w:val="22"/>
          <w:highlight w:val="yellow"/>
        </w:rPr>
        <w:t>]</w:t>
      </w:r>
      <w:r w:rsidRPr="005F5BC1">
        <w:rPr>
          <w:rFonts w:ascii="Times New Roman" w:hAnsi="Times New Roman"/>
          <w:sz w:val="22"/>
          <w:szCs w:val="22"/>
        </w:rPr>
        <w:t xml:space="preserve">  Encumbrances outstanding at year end are </w:t>
      </w:r>
      <w:proofErr w:type="gramStart"/>
      <w:r w:rsidRPr="005F5BC1">
        <w:rPr>
          <w:rFonts w:ascii="Times New Roman" w:hAnsi="Times New Roman"/>
          <w:sz w:val="22"/>
          <w:szCs w:val="22"/>
        </w:rPr>
        <w:t>canceled, and</w:t>
      </w:r>
      <w:proofErr w:type="gramEnd"/>
      <w:r w:rsidRPr="005F5BC1">
        <w:rPr>
          <w:rFonts w:ascii="Times New Roman" w:hAnsi="Times New Roman"/>
          <w:sz w:val="22"/>
          <w:szCs w:val="22"/>
        </w:rPr>
        <w:t xml:space="preserve"> reappropriated in the subsequent year.  </w:t>
      </w:r>
      <w:r w:rsidR="008946F3" w:rsidRPr="005F5BC1">
        <w:rPr>
          <w:rFonts w:ascii="Times New Roman" w:hAnsi="Times New Roman"/>
          <w:i/>
          <w:iCs/>
          <w:sz w:val="22"/>
          <w:szCs w:val="22"/>
          <w:highlight w:val="yellow"/>
        </w:rPr>
        <w:t>[</w:t>
      </w:r>
      <w:proofErr w:type="gramStart"/>
      <w:r w:rsidRPr="005F5BC1">
        <w:rPr>
          <w:rFonts w:ascii="Times New Roman" w:hAnsi="Times New Roman"/>
          <w:i/>
          <w:iCs/>
          <w:sz w:val="22"/>
          <w:szCs w:val="22"/>
          <w:highlight w:val="yellow"/>
        </w:rPr>
        <w:t>Include, or</w:t>
      </w:r>
      <w:proofErr w:type="gramEnd"/>
      <w:r w:rsidRPr="005F5BC1">
        <w:rPr>
          <w:rFonts w:ascii="Times New Roman" w:hAnsi="Times New Roman"/>
          <w:i/>
          <w:iCs/>
          <w:sz w:val="22"/>
          <w:szCs w:val="22"/>
          <w:highlight w:val="yellow"/>
        </w:rPr>
        <w:t xml:space="preserve"> modify the following sentences </w:t>
      </w:r>
      <w:r w:rsidR="00B0738D" w:rsidRPr="005F5BC1">
        <w:rPr>
          <w:rFonts w:ascii="Times New Roman" w:hAnsi="Times New Roman"/>
          <w:i/>
          <w:iCs/>
          <w:sz w:val="22"/>
          <w:szCs w:val="22"/>
          <w:highlight w:val="yellow"/>
        </w:rPr>
        <w:t>as necessary</w:t>
      </w:r>
      <w:r w:rsidR="00F64359"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r w:rsidRPr="005F5BC1">
        <w:rPr>
          <w:rFonts w:ascii="Times New Roman" w:hAnsi="Times New Roman"/>
          <w:sz w:val="22"/>
          <w:szCs w:val="22"/>
        </w:rPr>
        <w:t xml:space="preserve">  The </w:t>
      </w:r>
      <w:r w:rsidR="000B6A95" w:rsidRPr="005F5BC1">
        <w:rPr>
          <w:rFonts w:ascii="Times New Roman" w:hAnsi="Times New Roman"/>
          <w:sz w:val="22"/>
          <w:szCs w:val="22"/>
        </w:rPr>
        <w:t>Board</w:t>
      </w:r>
      <w:r w:rsidRPr="005F5BC1">
        <w:rPr>
          <w:rFonts w:ascii="Times New Roman" w:hAnsi="Times New Roman"/>
          <w:sz w:val="22"/>
          <w:szCs w:val="22"/>
        </w:rPr>
        <w:t xml:space="preserve"> did not use the en</w:t>
      </w:r>
      <w:r w:rsidR="003732E3" w:rsidRPr="005F5BC1">
        <w:rPr>
          <w:rFonts w:ascii="Times New Roman" w:hAnsi="Times New Roman"/>
          <w:sz w:val="22"/>
          <w:szCs w:val="22"/>
        </w:rPr>
        <w:t>cumbrance method of accounting.</w:t>
      </w:r>
      <w:r w:rsidRPr="005F5BC1">
        <w:rPr>
          <w:rFonts w:ascii="Times New Roman" w:hAnsi="Times New Roman"/>
          <w:sz w:val="22"/>
          <w:szCs w:val="22"/>
        </w:rPr>
        <w:t xml:space="preserve"> </w:t>
      </w:r>
      <w:r w:rsidRPr="005F5BC1">
        <w:rPr>
          <w:rFonts w:ascii="Times New Roman" w:hAnsi="Times New Roman"/>
          <w:b/>
          <w:bCs/>
          <w:i/>
          <w:iCs/>
          <w:sz w:val="22"/>
          <w:szCs w:val="22"/>
          <w:highlight w:val="yellow"/>
        </w:rPr>
        <w:t>[or]</w:t>
      </w:r>
      <w:r w:rsidRPr="005F5BC1">
        <w:rPr>
          <w:rFonts w:ascii="Times New Roman" w:hAnsi="Times New Roman"/>
          <w:sz w:val="22"/>
          <w:szCs w:val="22"/>
        </w:rPr>
        <w:t xml:space="preserve"> The </w:t>
      </w:r>
      <w:r w:rsidR="000B6A95" w:rsidRPr="005F5BC1">
        <w:rPr>
          <w:rFonts w:ascii="Times New Roman" w:hAnsi="Times New Roman"/>
          <w:sz w:val="22"/>
          <w:szCs w:val="22"/>
        </w:rPr>
        <w:t>Board</w:t>
      </w:r>
      <w:r w:rsidRPr="005F5BC1">
        <w:rPr>
          <w:rFonts w:ascii="Times New Roman" w:hAnsi="Times New Roman"/>
          <w:sz w:val="22"/>
          <w:szCs w:val="22"/>
        </w:rPr>
        <w:t xml:space="preserve"> did not encumber all commitments required by Ohio law.  </w:t>
      </w:r>
      <w:r w:rsidR="00B0738D" w:rsidRPr="005F5BC1">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5F5BC1">
        <w:rPr>
          <w:rFonts w:ascii="Times New Roman" w:hAnsi="Times New Roman"/>
          <w:i/>
          <w:sz w:val="22"/>
          <w:szCs w:val="22"/>
        </w:rPr>
        <w:t xml:space="preserve"> </w:t>
      </w:r>
      <w:r w:rsidRPr="005F5BC1">
        <w:rPr>
          <w:rFonts w:ascii="Times New Roman" w:hAnsi="Times New Roman"/>
          <w:sz w:val="22"/>
          <w:szCs w:val="22"/>
        </w:rPr>
        <w:t xml:space="preserve"> Management has included audit adjustments in the accompanying budgetary presentations for material items that should have been encumbered.  </w:t>
      </w:r>
    </w:p>
    <w:p w14:paraId="6AD14D94" w14:textId="77777777" w:rsidR="000464A8" w:rsidRDefault="000464A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A9A1937"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F5BC1">
        <w:rPr>
          <w:rFonts w:ascii="Times New Roman" w:hAnsi="Times New Roman"/>
          <w:sz w:val="22"/>
          <w:szCs w:val="22"/>
        </w:rPr>
        <w:t xml:space="preserve">A summary of </w:t>
      </w:r>
      <w:r w:rsidR="003732E3" w:rsidRPr="005F5BC1">
        <w:rPr>
          <w:rFonts w:ascii="Times New Roman" w:hAnsi="Times New Roman"/>
          <w:sz w:val="22"/>
          <w:szCs w:val="22"/>
        </w:rPr>
        <w:t>20</w:t>
      </w:r>
      <w:r w:rsidR="000464A8" w:rsidRPr="000464A8">
        <w:rPr>
          <w:rFonts w:ascii="Times New Roman" w:hAnsi="Times New Roman"/>
          <w:sz w:val="22"/>
          <w:szCs w:val="22"/>
          <w:highlight w:val="green"/>
        </w:rPr>
        <w:t>CY</w:t>
      </w:r>
      <w:r w:rsidRPr="005F5BC1">
        <w:rPr>
          <w:rFonts w:ascii="Times New Roman" w:hAnsi="Times New Roman"/>
          <w:sz w:val="22"/>
          <w:szCs w:val="22"/>
        </w:rPr>
        <w:t xml:space="preserve"> budgetary activity appears in </w:t>
      </w:r>
      <w:r w:rsidRPr="00AF0819">
        <w:rPr>
          <w:rFonts w:ascii="Times New Roman" w:hAnsi="Times New Roman"/>
          <w:sz w:val="22"/>
          <w:szCs w:val="22"/>
          <w:highlight w:val="green"/>
        </w:rPr>
        <w:t xml:space="preserve">Note </w:t>
      </w:r>
      <w:r w:rsidR="0052282D" w:rsidRPr="00AF0819">
        <w:rPr>
          <w:rFonts w:ascii="Times New Roman" w:hAnsi="Times New Roman"/>
          <w:sz w:val="22"/>
          <w:szCs w:val="22"/>
          <w:highlight w:val="green"/>
        </w:rPr>
        <w:t>4</w:t>
      </w:r>
      <w:r w:rsidRPr="005F5BC1">
        <w:rPr>
          <w:rFonts w:ascii="Times New Roman" w:hAnsi="Times New Roman"/>
          <w:sz w:val="22"/>
          <w:szCs w:val="22"/>
        </w:rPr>
        <w:t>.</w:t>
      </w:r>
      <w:r w:rsidR="00363A84" w:rsidRPr="005F5BC1">
        <w:rPr>
          <w:rFonts w:ascii="Times New Roman" w:hAnsi="Times New Roman"/>
          <w:sz w:val="22"/>
          <w:szCs w:val="22"/>
        </w:rPr>
        <w:t xml:space="preserve"> </w:t>
      </w:r>
      <w:r w:rsidR="00363A84" w:rsidRPr="005F5BC1">
        <w:rPr>
          <w:rFonts w:ascii="Times New Roman" w:hAnsi="Times New Roman"/>
          <w:i/>
          <w:sz w:val="22"/>
          <w:szCs w:val="22"/>
          <w:highlight w:val="yellow"/>
        </w:rPr>
        <w:t>[Modify footnote reference if after completion the footnote number changes.]</w:t>
      </w:r>
    </w:p>
    <w:p w14:paraId="04C6518A" w14:textId="77777777" w:rsidR="000464A8" w:rsidRDefault="000464A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4732C6AB" w14:textId="77777777" w:rsidR="000464A8" w:rsidRPr="00CF0FF2" w:rsidRDefault="000464A8" w:rsidP="000B156C">
      <w:pPr>
        <w:widowControl/>
        <w:rPr>
          <w:rFonts w:ascii="Times New Roman" w:hAnsi="Times New Roman"/>
          <w:b/>
          <w:i/>
          <w:sz w:val="22"/>
          <w:szCs w:val="22"/>
        </w:rPr>
      </w:pPr>
      <w:r w:rsidRPr="00CF0FF2">
        <w:rPr>
          <w:rFonts w:ascii="Times New Roman" w:hAnsi="Times New Roman"/>
          <w:b/>
          <w:i/>
          <w:sz w:val="22"/>
          <w:szCs w:val="22"/>
        </w:rPr>
        <w:t>Capital Assets</w:t>
      </w:r>
    </w:p>
    <w:p w14:paraId="01FC560E" w14:textId="77777777" w:rsidR="000464A8" w:rsidRPr="005F5BC1" w:rsidRDefault="000464A8" w:rsidP="000B156C">
      <w:pPr>
        <w:widowControl/>
        <w:tabs>
          <w:tab w:val="left" w:pos="0"/>
          <w:tab w:val="left" w:pos="547"/>
          <w:tab w:val="left" w:pos="907"/>
          <w:tab w:val="left" w:pos="1440"/>
          <w:tab w:val="left" w:pos="1987"/>
        </w:tabs>
        <w:ind w:left="936"/>
        <w:jc w:val="both"/>
        <w:rPr>
          <w:rFonts w:ascii="Times New Roman" w:hAnsi="Times New Roman"/>
          <w:sz w:val="22"/>
          <w:szCs w:val="22"/>
        </w:rPr>
      </w:pPr>
      <w:bookmarkStart w:id="6" w:name="A26"/>
      <w:bookmarkEnd w:id="6"/>
    </w:p>
    <w:p w14:paraId="487E18F3" w14:textId="77777777" w:rsidR="00942058" w:rsidRPr="005F5BC1" w:rsidRDefault="000464A8" w:rsidP="000B156C">
      <w:pPr>
        <w:widowControl/>
        <w:tabs>
          <w:tab w:val="left" w:pos="900"/>
          <w:tab w:val="left" w:pos="2160"/>
        </w:tabs>
        <w:jc w:val="both"/>
        <w:rPr>
          <w:rFonts w:ascii="Times New Roman" w:hAnsi="Times New Roman"/>
          <w:sz w:val="22"/>
          <w:szCs w:val="22"/>
        </w:rPr>
      </w:pPr>
      <w:r w:rsidRPr="005F5BC1">
        <w:rPr>
          <w:rFonts w:ascii="Times New Roman" w:hAnsi="Times New Roman"/>
          <w:sz w:val="22"/>
          <w:szCs w:val="22"/>
        </w:rPr>
        <w:t>The Board records disbursements for acquisitions of property, plant, and equipment when paid.  The accompanying financial statements do not report these items as assets.</w:t>
      </w:r>
      <w:r w:rsidR="00942058" w:rsidRPr="00942058">
        <w:rPr>
          <w:rFonts w:ascii="Times New Roman" w:hAnsi="Times New Roman"/>
          <w:iCs/>
          <w:sz w:val="22"/>
          <w:szCs w:val="22"/>
          <w:highlight w:val="yellow"/>
        </w:rPr>
        <w:t xml:space="preserve"> </w:t>
      </w:r>
      <w:r w:rsidR="00942058" w:rsidRPr="005F5BC1">
        <w:rPr>
          <w:rFonts w:ascii="Times New Roman" w:hAnsi="Times New Roman"/>
          <w:iCs/>
          <w:sz w:val="22"/>
          <w:szCs w:val="22"/>
          <w:highlight w:val="yellow"/>
        </w:rPr>
        <w:t>[</w:t>
      </w:r>
      <w:r w:rsidR="00942058" w:rsidRPr="005F5BC1">
        <w:rPr>
          <w:rFonts w:ascii="Times New Roman" w:hAnsi="Times New Roman"/>
          <w:i/>
          <w:iCs/>
          <w:sz w:val="22"/>
          <w:szCs w:val="22"/>
          <w:highlight w:val="yellow"/>
        </w:rPr>
        <w:t xml:space="preserve">Delete this footnote if the Entity does not own any </w:t>
      </w:r>
      <w:proofErr w:type="gramStart"/>
      <w:r w:rsidR="00942058" w:rsidRPr="005F5BC1">
        <w:rPr>
          <w:rFonts w:ascii="Times New Roman" w:hAnsi="Times New Roman"/>
          <w:i/>
          <w:iCs/>
          <w:sz w:val="22"/>
          <w:szCs w:val="22"/>
          <w:highlight w:val="yellow"/>
        </w:rPr>
        <w:t>P,P</w:t>
      </w:r>
      <w:proofErr w:type="gramEnd"/>
      <w:r w:rsidR="00942058" w:rsidRPr="005F5BC1">
        <w:rPr>
          <w:rFonts w:ascii="Times New Roman" w:hAnsi="Times New Roman"/>
          <w:i/>
          <w:iCs/>
          <w:sz w:val="22"/>
          <w:szCs w:val="22"/>
          <w:highlight w:val="yellow"/>
        </w:rPr>
        <w:t>,&amp;E.</w:t>
      </w:r>
      <w:r w:rsidR="00942058" w:rsidRPr="005F5BC1">
        <w:rPr>
          <w:rFonts w:ascii="Times New Roman" w:hAnsi="Times New Roman"/>
          <w:iCs/>
          <w:sz w:val="22"/>
          <w:szCs w:val="22"/>
          <w:highlight w:val="yellow"/>
        </w:rPr>
        <w:t>]</w:t>
      </w:r>
    </w:p>
    <w:p w14:paraId="288FEF28" w14:textId="77777777" w:rsidR="000464A8" w:rsidRPr="005F5BC1" w:rsidRDefault="000464A8" w:rsidP="000B156C">
      <w:pPr>
        <w:widowControl/>
        <w:tabs>
          <w:tab w:val="left" w:pos="0"/>
          <w:tab w:val="left" w:pos="547"/>
          <w:tab w:val="left" w:pos="907"/>
          <w:tab w:val="left" w:pos="1440"/>
          <w:tab w:val="left" w:pos="1987"/>
        </w:tabs>
        <w:jc w:val="both"/>
        <w:rPr>
          <w:rFonts w:ascii="Times New Roman" w:hAnsi="Times New Roman"/>
          <w:sz w:val="22"/>
          <w:szCs w:val="22"/>
        </w:rPr>
      </w:pPr>
    </w:p>
    <w:p w14:paraId="34D6A9F3" w14:textId="77777777" w:rsidR="000464A8" w:rsidRPr="00CF0FF2" w:rsidRDefault="000464A8" w:rsidP="000B156C">
      <w:pPr>
        <w:widowControl/>
        <w:tabs>
          <w:tab w:val="left" w:pos="0"/>
          <w:tab w:val="left" w:pos="547"/>
          <w:tab w:val="left" w:pos="907"/>
          <w:tab w:val="left" w:pos="1440"/>
          <w:tab w:val="left" w:pos="1987"/>
        </w:tabs>
        <w:jc w:val="both"/>
        <w:rPr>
          <w:rFonts w:ascii="Times New Roman" w:hAnsi="Times New Roman"/>
          <w:b/>
          <w:bCs/>
          <w:i/>
          <w:sz w:val="22"/>
          <w:szCs w:val="22"/>
        </w:rPr>
      </w:pPr>
      <w:r w:rsidRPr="00CF0FF2">
        <w:rPr>
          <w:rFonts w:ascii="Times New Roman" w:hAnsi="Times New Roman"/>
          <w:b/>
          <w:bCs/>
          <w:i/>
          <w:sz w:val="22"/>
          <w:szCs w:val="22"/>
        </w:rPr>
        <w:t>Accumulated Leave</w:t>
      </w:r>
    </w:p>
    <w:p w14:paraId="2A428FA4" w14:textId="77777777" w:rsidR="000464A8" w:rsidRPr="005F5BC1" w:rsidRDefault="000464A8" w:rsidP="000B156C">
      <w:pPr>
        <w:widowControl/>
        <w:ind w:left="540" w:hanging="540"/>
        <w:rPr>
          <w:rFonts w:ascii="Times New Roman" w:hAnsi="Times New Roman"/>
          <w:b/>
          <w:bCs/>
          <w:sz w:val="22"/>
          <w:szCs w:val="22"/>
        </w:rPr>
      </w:pPr>
    </w:p>
    <w:p w14:paraId="568D618A" w14:textId="0E2907D0" w:rsidR="00942058" w:rsidRPr="005F5BC1" w:rsidRDefault="00C95115" w:rsidP="000B156C">
      <w:pPr>
        <w:widowControl/>
        <w:tabs>
          <w:tab w:val="left" w:pos="0"/>
          <w:tab w:val="left" w:pos="547"/>
          <w:tab w:val="left" w:pos="907"/>
          <w:tab w:val="left" w:pos="1440"/>
          <w:tab w:val="left" w:pos="1987"/>
        </w:tabs>
        <w:jc w:val="both"/>
        <w:rPr>
          <w:rFonts w:ascii="Times New Roman" w:hAnsi="Times New Roman"/>
          <w:sz w:val="22"/>
          <w:szCs w:val="22"/>
        </w:rPr>
      </w:pPr>
      <w:r>
        <w:rPr>
          <w:rFonts w:ascii="Times New Roman" w:hAnsi="Times New Roman"/>
          <w:sz w:val="22"/>
          <w:szCs w:val="22"/>
          <w:highlight w:val="cyan"/>
        </w:rPr>
        <w:t>Board</w:t>
      </w:r>
      <w:r w:rsidR="00FC4767"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00FC4767" w:rsidRPr="00F278BA">
        <w:rPr>
          <w:rFonts w:ascii="Times New Roman" w:hAnsi="Times New Roman"/>
          <w:sz w:val="22"/>
          <w:szCs w:val="22"/>
        </w:rPr>
        <w:t xml:space="preserve"> </w:t>
      </w:r>
      <w:r w:rsidR="00FC4767" w:rsidRPr="00F278BA">
        <w:rPr>
          <w:rFonts w:ascii="Times New Roman" w:hAnsi="Times New Roman"/>
          <w:sz w:val="22"/>
          <w:szCs w:val="22"/>
          <w:highlight w:val="yellow"/>
        </w:rPr>
        <w:t>(Delete this note if no employees are entitled to these benefits)</w:t>
      </w:r>
    </w:p>
    <w:p w14:paraId="08E3D89B"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E55CEC1" w14:textId="383AAE16" w:rsidR="00CD0154" w:rsidRDefault="00CD0154" w:rsidP="00CD0154">
      <w:pPr>
        <w:widowControl/>
        <w:tabs>
          <w:tab w:val="left" w:pos="540"/>
        </w:tabs>
        <w:jc w:val="both"/>
        <w:rPr>
          <w:rFonts w:ascii="Times New Roman" w:hAnsi="Times New Roman"/>
          <w:b/>
          <w:bCs/>
          <w:i/>
          <w:iCs/>
          <w:sz w:val="22"/>
          <w:szCs w:val="22"/>
          <w:highlight w:val="cyan"/>
        </w:rPr>
      </w:pPr>
      <w:r w:rsidRPr="00970C76">
        <w:rPr>
          <w:rFonts w:ascii="Times New Roman" w:hAnsi="Times New Roman"/>
          <w:b/>
          <w:bCs/>
          <w:i/>
          <w:iCs/>
          <w:sz w:val="22"/>
          <w:szCs w:val="22"/>
        </w:rPr>
        <w:t>Leases</w:t>
      </w:r>
      <w:r w:rsidR="009165EE" w:rsidRPr="00970C76">
        <w:rPr>
          <w:rFonts w:ascii="Times New Roman" w:hAnsi="Times New Roman"/>
          <w:b/>
          <w:bCs/>
          <w:i/>
          <w:iCs/>
          <w:sz w:val="22"/>
          <w:szCs w:val="22"/>
        </w:rPr>
        <w:t xml:space="preserve"> </w:t>
      </w:r>
      <w:r w:rsidR="009165EE" w:rsidRPr="003830F5">
        <w:rPr>
          <w:rFonts w:ascii="Times New Roman" w:hAnsi="Times New Roman"/>
          <w:b/>
          <w:bCs/>
          <w:i/>
          <w:iCs/>
          <w:sz w:val="22"/>
          <w:szCs w:val="22"/>
        </w:rPr>
        <w:t>and SBITAs</w:t>
      </w:r>
    </w:p>
    <w:p w14:paraId="1CE9B475" w14:textId="77777777" w:rsidR="00CD0154" w:rsidRDefault="00CD0154" w:rsidP="00CD0154">
      <w:pPr>
        <w:widowControl/>
        <w:tabs>
          <w:tab w:val="left" w:pos="540"/>
        </w:tabs>
        <w:jc w:val="both"/>
        <w:rPr>
          <w:rFonts w:ascii="Times New Roman" w:hAnsi="Times New Roman"/>
          <w:b/>
          <w:bCs/>
          <w:i/>
          <w:iCs/>
          <w:sz w:val="22"/>
          <w:szCs w:val="22"/>
          <w:highlight w:val="cyan"/>
        </w:rPr>
      </w:pPr>
    </w:p>
    <w:p w14:paraId="4CBCA706" w14:textId="42982BBF" w:rsidR="00CD0154" w:rsidRDefault="00CD0154" w:rsidP="00CD0154">
      <w:pPr>
        <w:widowControl/>
        <w:tabs>
          <w:tab w:val="left" w:pos="540"/>
        </w:tabs>
        <w:jc w:val="both"/>
        <w:rPr>
          <w:rFonts w:ascii="Times New Roman" w:hAnsi="Times New Roman"/>
          <w:i/>
          <w:iCs/>
          <w:sz w:val="22"/>
          <w:szCs w:val="22"/>
        </w:rPr>
      </w:pPr>
      <w:r w:rsidRPr="003830F5">
        <w:rPr>
          <w:rFonts w:ascii="Times New Roman" w:hAnsi="Times New Roman"/>
          <w:sz w:val="22"/>
          <w:szCs w:val="22"/>
        </w:rPr>
        <w:t xml:space="preserve">The Board is the </w:t>
      </w:r>
      <w:r>
        <w:rPr>
          <w:rFonts w:ascii="Times New Roman" w:hAnsi="Times New Roman"/>
          <w:sz w:val="22"/>
          <w:szCs w:val="22"/>
          <w:highlight w:val="green"/>
        </w:rPr>
        <w:t xml:space="preserve">lessor/lessee </w:t>
      </w:r>
      <w:r w:rsidRPr="003830F5">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3830F5">
        <w:rPr>
          <w:rFonts w:ascii="Times New Roman" w:hAnsi="Times New Roman"/>
          <w:sz w:val="22"/>
          <w:szCs w:val="22"/>
        </w:rPr>
        <w:t xml:space="preserve"> under noncancelable leases.  Lease revenue/disbursements are recognized when they are received/paid. </w:t>
      </w:r>
      <w:r>
        <w:rPr>
          <w:rFonts w:ascii="Times New Roman" w:hAnsi="Times New Roman"/>
          <w:sz w:val="22"/>
          <w:szCs w:val="22"/>
          <w:highlight w:val="green"/>
        </w:rPr>
        <w:t>(</w:t>
      </w:r>
      <w:r w:rsidRPr="00ED1089">
        <w:rPr>
          <w:rFonts w:ascii="Times New Roman" w:hAnsi="Times New Roman"/>
          <w:i/>
          <w:iCs/>
          <w:sz w:val="22"/>
          <w:szCs w:val="22"/>
          <w:highlight w:val="yellow"/>
        </w:rPr>
        <w:t xml:space="preserve">Edit as needed. This note can be deleted if the </w:t>
      </w:r>
      <w:r>
        <w:rPr>
          <w:rFonts w:ascii="Times New Roman" w:hAnsi="Times New Roman"/>
          <w:i/>
          <w:iCs/>
          <w:sz w:val="22"/>
          <w:szCs w:val="22"/>
          <w:highlight w:val="yellow"/>
        </w:rPr>
        <w:t>Board</w:t>
      </w:r>
      <w:r w:rsidRPr="00ED1089">
        <w:rPr>
          <w:rFonts w:ascii="Times New Roman" w:hAnsi="Times New Roman"/>
          <w:i/>
          <w:iCs/>
          <w:sz w:val="22"/>
          <w:szCs w:val="22"/>
          <w:highlight w:val="yellow"/>
        </w:rPr>
        <w:t xml:space="preserve"> has no GASB 87 leases)</w:t>
      </w:r>
    </w:p>
    <w:p w14:paraId="508AD343" w14:textId="77777777" w:rsidR="00CD0154" w:rsidRDefault="00CD0154" w:rsidP="00CD0154">
      <w:pPr>
        <w:widowControl/>
        <w:tabs>
          <w:tab w:val="left" w:pos="540"/>
        </w:tabs>
        <w:jc w:val="both"/>
        <w:rPr>
          <w:rFonts w:ascii="Times New Roman" w:hAnsi="Times New Roman"/>
          <w:i/>
          <w:iCs/>
          <w:sz w:val="22"/>
          <w:szCs w:val="22"/>
        </w:rPr>
      </w:pPr>
    </w:p>
    <w:p w14:paraId="6CDB221F" w14:textId="42E493B7" w:rsidR="009165EE" w:rsidRDefault="009165EE" w:rsidP="009165EE">
      <w:pPr>
        <w:widowControl/>
        <w:tabs>
          <w:tab w:val="left" w:pos="540"/>
        </w:tabs>
        <w:jc w:val="both"/>
        <w:rPr>
          <w:rFonts w:ascii="Times New Roman" w:hAnsi="Times New Roman"/>
          <w:sz w:val="22"/>
          <w:szCs w:val="22"/>
        </w:rPr>
      </w:pPr>
      <w:bookmarkStart w:id="7" w:name="_Hlk154158295"/>
      <w:bookmarkStart w:id="8" w:name="_Hlk154213568"/>
      <w:bookmarkStart w:id="9" w:name="_Hlk154211394"/>
      <w:r w:rsidRPr="003830F5">
        <w:rPr>
          <w:rFonts w:ascii="Times New Roman" w:hAnsi="Times New Roman"/>
          <w:sz w:val="22"/>
          <w:szCs w:val="22"/>
        </w:rPr>
        <w:t xml:space="preserve">The Board has </w:t>
      </w:r>
      <w:proofErr w:type="gramStart"/>
      <w:r w:rsidRPr="003830F5">
        <w:rPr>
          <w:rFonts w:ascii="Times New Roman" w:hAnsi="Times New Roman"/>
          <w:sz w:val="22"/>
          <w:szCs w:val="22"/>
        </w:rPr>
        <w:t>entered into</w:t>
      </w:r>
      <w:proofErr w:type="gramEnd"/>
      <w:r w:rsidRPr="003830F5">
        <w:rPr>
          <w:rFonts w:ascii="Times New Roman" w:hAnsi="Times New Roman"/>
          <w:sz w:val="22"/>
          <w:szCs w:val="22"/>
        </w:rPr>
        <w:t xml:space="preserve"> noncancelable Subscription-Based Information Technology Arrangements (SBITA) contracts (as defined by GASB 96) for several types of software including contracts related to </w:t>
      </w:r>
      <w:r w:rsidRPr="00143421">
        <w:rPr>
          <w:rFonts w:ascii="Times New Roman" w:hAnsi="Times New Roman"/>
          <w:sz w:val="22"/>
          <w:szCs w:val="22"/>
          <w:highlight w:val="green"/>
        </w:rPr>
        <w:t>financial systems and various other software</w:t>
      </w:r>
      <w:r w:rsidRPr="00B275D8">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B275D8">
        <w:rPr>
          <w:rFonts w:ascii="Times New Roman" w:hAnsi="Times New Roman"/>
          <w:sz w:val="22"/>
          <w:szCs w:val="22"/>
          <w:highlight w:val="yellow"/>
        </w:rPr>
        <w:t>(</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Board</w:t>
      </w:r>
      <w:r w:rsidRPr="00101564">
        <w:rPr>
          <w:rFonts w:ascii="Times New Roman" w:hAnsi="Times New Roman"/>
          <w:sz w:val="22"/>
          <w:szCs w:val="22"/>
          <w:highlight w:val="yellow"/>
        </w:rPr>
        <w:t xml:space="preserve"> has no GASB 96 SBITAs.)</w:t>
      </w:r>
    </w:p>
    <w:bookmarkEnd w:id="7"/>
    <w:p w14:paraId="2DB8F37A" w14:textId="77777777" w:rsidR="009165EE" w:rsidRDefault="009165EE" w:rsidP="009165EE">
      <w:pPr>
        <w:widowControl/>
        <w:tabs>
          <w:tab w:val="left" w:pos="540"/>
        </w:tabs>
        <w:jc w:val="both"/>
        <w:rPr>
          <w:rFonts w:ascii="Times New Roman" w:hAnsi="Times New Roman"/>
          <w:sz w:val="22"/>
          <w:szCs w:val="22"/>
        </w:rPr>
      </w:pPr>
    </w:p>
    <w:p w14:paraId="1AF6850B" w14:textId="5A297B71" w:rsidR="00F601FE" w:rsidRDefault="009165EE" w:rsidP="00F601FE">
      <w:pPr>
        <w:jc w:val="both"/>
        <w:rPr>
          <w:rFonts w:ascii="TimesNewRomanPSMT" w:hAnsi="TimesNewRomanPSMT"/>
          <w:sz w:val="22"/>
          <w:szCs w:val="22"/>
        </w:rPr>
      </w:pPr>
      <w:bookmarkStart w:id="10" w:name="_Hlk154158413"/>
      <w:r w:rsidRPr="00B275D8">
        <w:rPr>
          <w:rFonts w:ascii="TimesNewRomanPSMT" w:hAnsi="TimesNewRomanPSMT"/>
          <w:sz w:val="22"/>
          <w:szCs w:val="22"/>
          <w:highlight w:val="yellow"/>
        </w:rPr>
        <w:t>If the Board has any PPPs or APAs under GASB 94, add explanation.</w:t>
      </w:r>
      <w:bookmarkStart w:id="11" w:name="_Hlk154734349"/>
      <w:r w:rsidR="00F601FE" w:rsidRPr="00B275D8">
        <w:rPr>
          <w:rFonts w:ascii="TimesNewRomanPSMT" w:hAnsi="TimesNewRomanPSMT"/>
          <w:sz w:val="22"/>
          <w:szCs w:val="22"/>
          <w:highlight w:val="yellow"/>
        </w:rPr>
        <w:t xml:space="preserve"> See sample language in the generic special purpose government notes.</w:t>
      </w:r>
    </w:p>
    <w:bookmarkEnd w:id="11"/>
    <w:p w14:paraId="2B615EAC" w14:textId="7E5AB75B" w:rsidR="009165EE" w:rsidRPr="006E66F1" w:rsidRDefault="009165EE" w:rsidP="009165EE">
      <w:pPr>
        <w:jc w:val="both"/>
        <w:rPr>
          <w:rFonts w:ascii="TimesNewRomanPSMT" w:hAnsi="TimesNewRomanPSMT"/>
          <w:sz w:val="22"/>
          <w:szCs w:val="22"/>
        </w:rPr>
      </w:pPr>
    </w:p>
    <w:bookmarkEnd w:id="8"/>
    <w:bookmarkEnd w:id="9"/>
    <w:bookmarkEnd w:id="10"/>
    <w:p w14:paraId="27F9743F" w14:textId="77777777" w:rsidR="00E84356" w:rsidRPr="00CF0FF2" w:rsidRDefault="000F3ADF" w:rsidP="000B156C">
      <w:pPr>
        <w:widowControl/>
        <w:rPr>
          <w:rFonts w:ascii="Times New Roman" w:hAnsi="Times New Roman"/>
          <w:b/>
          <w:bCs/>
          <w:i/>
          <w:iCs/>
          <w:sz w:val="22"/>
          <w:szCs w:val="22"/>
        </w:rPr>
      </w:pPr>
      <w:r w:rsidRPr="00CF0FF2">
        <w:rPr>
          <w:rFonts w:ascii="Times New Roman" w:hAnsi="Times New Roman"/>
          <w:b/>
          <w:bCs/>
          <w:i/>
          <w:iCs/>
          <w:sz w:val="22"/>
          <w:szCs w:val="22"/>
        </w:rPr>
        <w:t>Fund Balance</w:t>
      </w:r>
      <w:r w:rsidR="00E84356" w:rsidRPr="00CF0FF2">
        <w:rPr>
          <w:rFonts w:ascii="Times New Roman" w:hAnsi="Times New Roman"/>
          <w:b/>
          <w:bCs/>
          <w:i/>
          <w:iCs/>
          <w:sz w:val="22"/>
          <w:szCs w:val="22"/>
        </w:rPr>
        <w:t xml:space="preserve"> </w:t>
      </w:r>
    </w:p>
    <w:p w14:paraId="27ED68BC" w14:textId="77777777" w:rsidR="000F3ADF" w:rsidRPr="00CF0FF2" w:rsidRDefault="000F3ADF" w:rsidP="000B156C">
      <w:pPr>
        <w:widowControl/>
        <w:rPr>
          <w:rFonts w:ascii="Times New Roman" w:hAnsi="Times New Roman"/>
          <w:i/>
          <w:sz w:val="22"/>
          <w:szCs w:val="22"/>
        </w:rPr>
      </w:pPr>
    </w:p>
    <w:p w14:paraId="59D7B196" w14:textId="6691C6EE" w:rsidR="00F64359" w:rsidRPr="005F5BC1" w:rsidRDefault="00F6435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856E5">
        <w:rPr>
          <w:rFonts w:ascii="Times New Roman" w:hAnsi="Times New Roman"/>
          <w:i/>
          <w:sz w:val="22"/>
          <w:szCs w:val="22"/>
          <w:highlight w:val="yellow"/>
        </w:rPr>
        <w:t>[</w:t>
      </w:r>
      <w:r w:rsidR="00842F56" w:rsidRPr="001856E5">
        <w:rPr>
          <w:rFonts w:ascii="Times New Roman" w:hAnsi="Times New Roman"/>
          <w:i/>
          <w:sz w:val="22"/>
          <w:szCs w:val="22"/>
          <w:highlight w:val="yellow"/>
        </w:rPr>
        <w:t>Although regulatory filers follow a simplified approach,</w:t>
      </w:r>
      <w:r w:rsidR="00842F56">
        <w:rPr>
          <w:rFonts w:ascii="Times New Roman" w:hAnsi="Times New Roman"/>
          <w:i/>
          <w:sz w:val="22"/>
          <w:szCs w:val="22"/>
          <w:highlight w:val="yellow"/>
        </w:rPr>
        <w:t xml:space="preserve"> r</w:t>
      </w:r>
      <w:r w:rsidRPr="005F5BC1">
        <w:rPr>
          <w:rFonts w:ascii="Times New Roman" w:hAnsi="Times New Roman"/>
          <w:i/>
          <w:sz w:val="22"/>
          <w:szCs w:val="22"/>
          <w:highlight w:val="yellow"/>
        </w:rPr>
        <w:t>eview GASB 54, Fund Balance Disclosures, paragraphs 5-23 and GASB Codification 1800, Classification and Terminology, paragraph .183, for guidance.]</w:t>
      </w:r>
    </w:p>
    <w:p w14:paraId="42C4B7A9" w14:textId="77777777" w:rsidR="00F64359" w:rsidRPr="005F5BC1" w:rsidRDefault="00F64359" w:rsidP="000B156C">
      <w:pPr>
        <w:widowControl/>
        <w:rPr>
          <w:rFonts w:ascii="Times New Roman" w:hAnsi="Times New Roman"/>
          <w:sz w:val="22"/>
          <w:szCs w:val="22"/>
        </w:rPr>
      </w:pPr>
    </w:p>
    <w:p w14:paraId="0FC6A504" w14:textId="77777777" w:rsidR="000F3ADF" w:rsidRPr="005F5BC1" w:rsidRDefault="000F3ADF" w:rsidP="000B156C">
      <w:pPr>
        <w:widowControl/>
        <w:jc w:val="both"/>
        <w:rPr>
          <w:rFonts w:ascii="Times New Roman" w:hAnsi="Times New Roman"/>
          <w:sz w:val="22"/>
          <w:szCs w:val="22"/>
        </w:rPr>
      </w:pPr>
      <w:r w:rsidRPr="005F5BC1">
        <w:rPr>
          <w:rFonts w:ascii="Times New Roman" w:hAnsi="Times New Roman"/>
          <w:sz w:val="22"/>
          <w:szCs w:val="22"/>
        </w:rPr>
        <w:lastRenderedPageBreak/>
        <w:t xml:space="preserve">Fund balance is divided into five classifications based primarily on the extent to which the </w:t>
      </w:r>
      <w:r w:rsidR="007054D9" w:rsidRPr="005F5BC1">
        <w:rPr>
          <w:rFonts w:ascii="Times New Roman" w:hAnsi="Times New Roman"/>
          <w:sz w:val="22"/>
          <w:szCs w:val="22"/>
        </w:rPr>
        <w:t>Board</w:t>
      </w:r>
      <w:r w:rsidRPr="005F5BC1">
        <w:rPr>
          <w:rFonts w:ascii="Times New Roman" w:hAnsi="Times New Roman"/>
          <w:sz w:val="22"/>
          <w:szCs w:val="22"/>
        </w:rPr>
        <w:t xml:space="preserve"> must observe constraints imposed upon the use of its governmental-fund resources. </w:t>
      </w:r>
      <w:r w:rsidR="003732E3" w:rsidRPr="005F5BC1">
        <w:rPr>
          <w:rFonts w:ascii="Times New Roman" w:hAnsi="Times New Roman"/>
          <w:sz w:val="22"/>
          <w:szCs w:val="22"/>
        </w:rPr>
        <w:t xml:space="preserve"> </w:t>
      </w:r>
      <w:r w:rsidRPr="005F5BC1">
        <w:rPr>
          <w:rFonts w:ascii="Times New Roman" w:hAnsi="Times New Roman"/>
          <w:sz w:val="22"/>
          <w:szCs w:val="22"/>
        </w:rPr>
        <w:t>The classifications are as follows:</w:t>
      </w:r>
    </w:p>
    <w:p w14:paraId="52B53D07" w14:textId="77777777" w:rsidR="000F3ADF" w:rsidRPr="005F5BC1" w:rsidRDefault="000F3ADF" w:rsidP="000B156C">
      <w:pPr>
        <w:widowControl/>
        <w:jc w:val="both"/>
        <w:rPr>
          <w:rFonts w:ascii="Times New Roman" w:hAnsi="Times New Roman"/>
          <w:b/>
          <w:bCs/>
          <w:i/>
          <w:iCs/>
          <w:sz w:val="22"/>
          <w:szCs w:val="22"/>
        </w:rPr>
      </w:pPr>
    </w:p>
    <w:p w14:paraId="0DF326B0" w14:textId="53EF4622" w:rsidR="000D6616" w:rsidRPr="00E63EFC" w:rsidRDefault="000F3ADF" w:rsidP="000B156C">
      <w:pPr>
        <w:widowControl/>
        <w:ind w:left="720"/>
        <w:jc w:val="both"/>
        <w:rPr>
          <w:rFonts w:ascii="Times New Roman" w:hAnsi="Times New Roman"/>
          <w:i/>
          <w:sz w:val="22"/>
          <w:szCs w:val="22"/>
        </w:rPr>
      </w:pPr>
      <w:proofErr w:type="gramStart"/>
      <w:r w:rsidRPr="00E63EFC">
        <w:rPr>
          <w:rFonts w:ascii="Times New Roman" w:hAnsi="Times New Roman"/>
          <w:b/>
          <w:bCs/>
          <w:i/>
          <w:iCs/>
          <w:sz w:val="22"/>
          <w:szCs w:val="22"/>
        </w:rPr>
        <w:t xml:space="preserve">Nonspendable </w:t>
      </w:r>
      <w:r w:rsidR="00E63EFC">
        <w:rPr>
          <w:rFonts w:ascii="Times New Roman" w:hAnsi="Times New Roman"/>
          <w:i/>
          <w:sz w:val="22"/>
          <w:szCs w:val="22"/>
        </w:rPr>
        <w:t xml:space="preserve"> </w:t>
      </w:r>
      <w:r w:rsidRPr="005F5BC1">
        <w:rPr>
          <w:rFonts w:ascii="Times New Roman" w:hAnsi="Times New Roman"/>
          <w:bCs/>
          <w:iCs/>
          <w:sz w:val="22"/>
          <w:szCs w:val="22"/>
        </w:rPr>
        <w:t>The</w:t>
      </w:r>
      <w:proofErr w:type="gramEnd"/>
      <w:r w:rsidRPr="005F5BC1">
        <w:rPr>
          <w:rFonts w:ascii="Times New Roman" w:hAnsi="Times New Roman"/>
          <w:bCs/>
          <w:iCs/>
          <w:sz w:val="22"/>
          <w:szCs w:val="22"/>
        </w:rPr>
        <w:t xml:space="preserve"> </w:t>
      </w:r>
      <w:r w:rsidR="007054D9" w:rsidRPr="005F5BC1">
        <w:rPr>
          <w:rFonts w:ascii="Times New Roman" w:hAnsi="Times New Roman"/>
          <w:bCs/>
          <w:iCs/>
          <w:sz w:val="22"/>
          <w:szCs w:val="22"/>
        </w:rPr>
        <w:t>Board</w:t>
      </w:r>
      <w:r w:rsidRPr="005F5BC1">
        <w:rPr>
          <w:rFonts w:ascii="Times New Roman" w:hAnsi="Times New Roman"/>
          <w:bCs/>
          <w:iCs/>
          <w:sz w:val="22"/>
          <w:szCs w:val="22"/>
        </w:rPr>
        <w:t xml:space="preserve"> classifies assets as </w:t>
      </w:r>
      <w:r w:rsidRPr="00A34485">
        <w:rPr>
          <w:rFonts w:ascii="Times New Roman" w:hAnsi="Times New Roman"/>
          <w:bCs/>
          <w:i/>
          <w:iCs/>
          <w:sz w:val="22"/>
          <w:szCs w:val="22"/>
        </w:rPr>
        <w:t>nonspendable</w:t>
      </w:r>
      <w:r w:rsidRPr="00A34485">
        <w:rPr>
          <w:rFonts w:ascii="Times New Roman" w:hAnsi="Times New Roman"/>
          <w:bCs/>
          <w:iCs/>
          <w:sz w:val="22"/>
          <w:szCs w:val="22"/>
        </w:rPr>
        <w:t xml:space="preserve"> </w:t>
      </w:r>
      <w:r w:rsidRPr="005F5BC1">
        <w:rPr>
          <w:rFonts w:ascii="Times New Roman" w:hAnsi="Times New Roman"/>
          <w:bCs/>
          <w:iCs/>
          <w:sz w:val="22"/>
          <w:szCs w:val="22"/>
        </w:rPr>
        <w:t>when legally or contractually required to maintain the amounts intact.</w:t>
      </w:r>
      <w:r w:rsidR="00AF0819">
        <w:t xml:space="preserve">  </w:t>
      </w:r>
      <w:r w:rsidR="00AF0819" w:rsidRPr="001856E5">
        <w:rPr>
          <w:rFonts w:ascii="Times New Roman" w:hAnsi="Times New Roman"/>
          <w:bCs/>
          <w:iCs/>
          <w:sz w:val="22"/>
          <w:szCs w:val="22"/>
        </w:rPr>
        <w:t>For regulatory purposes, nonspendable fund balance includes unclaimed monies that are required to be held for five years before they may be utilized by the Board and the nonspendable portion of the corpus in permanent funds.</w:t>
      </w:r>
    </w:p>
    <w:p w14:paraId="441FEC0E" w14:textId="77777777" w:rsidR="00E63EFC" w:rsidRDefault="00E63EFC" w:rsidP="000B156C">
      <w:pPr>
        <w:widowControl/>
        <w:jc w:val="both"/>
        <w:rPr>
          <w:rFonts w:ascii="Times New Roman" w:hAnsi="Times New Roman"/>
          <w:b/>
          <w:bCs/>
          <w:iCs/>
          <w:sz w:val="22"/>
          <w:szCs w:val="22"/>
        </w:rPr>
      </w:pPr>
    </w:p>
    <w:p w14:paraId="17AF9ED1" w14:textId="77777777" w:rsidR="000F3ADF" w:rsidRPr="00E63EFC" w:rsidRDefault="000F3ADF" w:rsidP="000B156C">
      <w:pPr>
        <w:widowControl/>
        <w:ind w:left="720"/>
        <w:jc w:val="both"/>
        <w:rPr>
          <w:rFonts w:ascii="Times New Roman" w:hAnsi="Times New Roman"/>
          <w:b/>
          <w:bCs/>
          <w:i/>
          <w:iCs/>
          <w:sz w:val="22"/>
          <w:szCs w:val="22"/>
        </w:rPr>
      </w:pPr>
      <w:proofErr w:type="gramStart"/>
      <w:r w:rsidRPr="00E63EFC">
        <w:rPr>
          <w:rFonts w:ascii="Times New Roman" w:hAnsi="Times New Roman"/>
          <w:b/>
          <w:bCs/>
          <w:i/>
          <w:iCs/>
          <w:sz w:val="22"/>
          <w:szCs w:val="22"/>
        </w:rPr>
        <w:t xml:space="preserve">Restricted </w:t>
      </w:r>
      <w:r w:rsidR="00E63EFC">
        <w:rPr>
          <w:rFonts w:ascii="Times New Roman" w:hAnsi="Times New Roman"/>
          <w:b/>
          <w:bCs/>
          <w:i/>
          <w:iCs/>
          <w:sz w:val="22"/>
          <w:szCs w:val="22"/>
        </w:rPr>
        <w:t xml:space="preserve"> </w:t>
      </w:r>
      <w:r w:rsidRPr="005F5BC1">
        <w:rPr>
          <w:rFonts w:ascii="Times New Roman" w:hAnsi="Times New Roman"/>
          <w:sz w:val="22"/>
          <w:szCs w:val="22"/>
        </w:rPr>
        <w:t>Fund</w:t>
      </w:r>
      <w:proofErr w:type="gramEnd"/>
      <w:r w:rsidRPr="005F5BC1">
        <w:rPr>
          <w:rFonts w:ascii="Times New Roman" w:hAnsi="Times New Roman"/>
          <w:sz w:val="22"/>
          <w:szCs w:val="22"/>
        </w:rPr>
        <w:t xml:space="preserve"> balance is </w:t>
      </w:r>
      <w:r w:rsidRPr="005F5BC1">
        <w:rPr>
          <w:rFonts w:ascii="Times New Roman" w:hAnsi="Times New Roman"/>
          <w:i/>
          <w:sz w:val="22"/>
          <w:szCs w:val="22"/>
        </w:rPr>
        <w:t>restricted</w:t>
      </w:r>
      <w:r w:rsidRPr="005F5BC1">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476C8793" w14:textId="77777777" w:rsidR="000F3ADF" w:rsidRPr="005F5BC1" w:rsidRDefault="000F3ADF" w:rsidP="000B156C">
      <w:pPr>
        <w:widowControl/>
        <w:jc w:val="both"/>
        <w:rPr>
          <w:rFonts w:ascii="Times New Roman" w:hAnsi="Times New Roman"/>
          <w:b/>
          <w:bCs/>
          <w:i/>
          <w:iCs/>
          <w:sz w:val="22"/>
          <w:szCs w:val="22"/>
        </w:rPr>
      </w:pPr>
    </w:p>
    <w:p w14:paraId="2999EF77" w14:textId="77777777" w:rsidR="000F3ADF" w:rsidRPr="00E63EFC" w:rsidRDefault="000F3ADF" w:rsidP="000B156C">
      <w:pPr>
        <w:widowControl/>
        <w:ind w:left="720"/>
        <w:jc w:val="both"/>
        <w:rPr>
          <w:rFonts w:ascii="Times New Roman" w:hAnsi="Times New Roman"/>
          <w:b/>
          <w:bCs/>
          <w:i/>
          <w:iCs/>
          <w:sz w:val="22"/>
          <w:szCs w:val="22"/>
        </w:rPr>
      </w:pPr>
      <w:r w:rsidRPr="00E63EFC">
        <w:rPr>
          <w:rFonts w:ascii="Times New Roman" w:hAnsi="Times New Roman"/>
          <w:b/>
          <w:bCs/>
          <w:i/>
          <w:iCs/>
          <w:sz w:val="22"/>
          <w:szCs w:val="22"/>
        </w:rPr>
        <w:t xml:space="preserve">Committed </w:t>
      </w:r>
      <w:r w:rsidR="00E63EFC">
        <w:rPr>
          <w:rFonts w:ascii="Times New Roman" w:hAnsi="Times New Roman"/>
          <w:b/>
          <w:bCs/>
          <w:i/>
          <w:iCs/>
          <w:sz w:val="22"/>
          <w:szCs w:val="22"/>
        </w:rPr>
        <w:t xml:space="preserve">  </w:t>
      </w:r>
      <w:r w:rsidRPr="005F5BC1">
        <w:rPr>
          <w:rFonts w:ascii="Times New Roman" w:hAnsi="Times New Roman"/>
          <w:sz w:val="22"/>
          <w:szCs w:val="22"/>
        </w:rPr>
        <w:t xml:space="preserve">Trustees can </w:t>
      </w:r>
      <w:r w:rsidRPr="005F5BC1">
        <w:rPr>
          <w:rFonts w:ascii="Times New Roman" w:hAnsi="Times New Roman"/>
          <w:i/>
          <w:sz w:val="22"/>
          <w:szCs w:val="22"/>
        </w:rPr>
        <w:t>commit</w:t>
      </w:r>
      <w:r w:rsidRPr="005F5BC1">
        <w:rPr>
          <w:rFonts w:ascii="Times New Roman" w:hAnsi="Times New Roman"/>
          <w:sz w:val="22"/>
          <w:szCs w:val="22"/>
        </w:rPr>
        <w:t xml:space="preserve"> amounts via formal action (resolution).</w:t>
      </w:r>
      <w:r w:rsidR="003732E3" w:rsidRPr="005F5BC1">
        <w:rPr>
          <w:rFonts w:ascii="Times New Roman" w:hAnsi="Times New Roman"/>
          <w:sz w:val="22"/>
          <w:szCs w:val="22"/>
        </w:rPr>
        <w:t xml:space="preserve"> </w:t>
      </w:r>
      <w:r w:rsidRPr="005F5BC1">
        <w:rPr>
          <w:rFonts w:ascii="Times New Roman" w:hAnsi="Times New Roman"/>
          <w:sz w:val="22"/>
          <w:szCs w:val="22"/>
        </w:rPr>
        <w:t xml:space="preserve"> The </w:t>
      </w:r>
      <w:r w:rsidR="007054D9" w:rsidRPr="005F5BC1">
        <w:rPr>
          <w:rFonts w:ascii="Times New Roman" w:hAnsi="Times New Roman"/>
          <w:sz w:val="22"/>
          <w:szCs w:val="22"/>
        </w:rPr>
        <w:t>Board</w:t>
      </w:r>
      <w:r w:rsidRPr="005F5BC1">
        <w:rPr>
          <w:rFonts w:ascii="Times New Roman" w:hAnsi="Times New Roman"/>
          <w:sz w:val="22"/>
          <w:szCs w:val="22"/>
        </w:rPr>
        <w:t xml:space="preserve"> must adhere to these commitments unless the Trustees amend the resolution.  Committed fund balance also incorporates contractual obligations to the extent that existing resources in the fund have been specifically committed to satisfy contractual requirements.</w:t>
      </w:r>
    </w:p>
    <w:p w14:paraId="118472A3" w14:textId="77777777" w:rsidR="000F3ADF" w:rsidRPr="005F5BC1" w:rsidRDefault="000F3ADF" w:rsidP="000B156C">
      <w:pPr>
        <w:widowControl/>
        <w:ind w:left="720"/>
        <w:jc w:val="both"/>
        <w:rPr>
          <w:rFonts w:ascii="Times New Roman" w:hAnsi="Times New Roman"/>
          <w:b/>
          <w:bCs/>
          <w:i/>
          <w:iCs/>
          <w:sz w:val="22"/>
          <w:szCs w:val="22"/>
        </w:rPr>
      </w:pPr>
    </w:p>
    <w:p w14:paraId="212E98DB" w14:textId="62D3069E" w:rsidR="000F3ADF" w:rsidRDefault="000F3ADF" w:rsidP="000B156C">
      <w:pPr>
        <w:widowControl/>
        <w:ind w:left="720"/>
        <w:jc w:val="both"/>
        <w:rPr>
          <w:rFonts w:ascii="Times New Roman" w:hAnsi="Times New Roman"/>
          <w:sz w:val="22"/>
          <w:szCs w:val="22"/>
        </w:rPr>
      </w:pPr>
      <w:proofErr w:type="gramStart"/>
      <w:r w:rsidRPr="00E63EFC">
        <w:rPr>
          <w:rFonts w:ascii="Times New Roman" w:hAnsi="Times New Roman"/>
          <w:b/>
          <w:bCs/>
          <w:i/>
          <w:iCs/>
          <w:sz w:val="22"/>
          <w:szCs w:val="22"/>
        </w:rPr>
        <w:t xml:space="preserve">Assigned </w:t>
      </w:r>
      <w:r w:rsidR="00E63EFC">
        <w:rPr>
          <w:rFonts w:ascii="Times New Roman" w:hAnsi="Times New Roman"/>
          <w:b/>
          <w:bCs/>
          <w:i/>
          <w:iCs/>
          <w:sz w:val="22"/>
          <w:szCs w:val="22"/>
        </w:rPr>
        <w:t xml:space="preserve"> </w:t>
      </w:r>
      <w:r w:rsidRPr="005F5BC1">
        <w:rPr>
          <w:rFonts w:ascii="Times New Roman" w:hAnsi="Times New Roman"/>
          <w:sz w:val="22"/>
          <w:szCs w:val="22"/>
        </w:rPr>
        <w:t>Assigned</w:t>
      </w:r>
      <w:proofErr w:type="gramEnd"/>
      <w:r w:rsidRPr="005F5BC1">
        <w:rPr>
          <w:rFonts w:ascii="Times New Roman" w:hAnsi="Times New Roman"/>
          <w:sz w:val="22"/>
          <w:szCs w:val="22"/>
        </w:rPr>
        <w:t xml:space="preserve"> fund balances are intended for specific purposes but do not meet the criteria to be classified as </w:t>
      </w:r>
      <w:r w:rsidRPr="005F5BC1">
        <w:rPr>
          <w:rFonts w:ascii="Times New Roman" w:hAnsi="Times New Roman"/>
          <w:i/>
          <w:sz w:val="22"/>
          <w:szCs w:val="22"/>
        </w:rPr>
        <w:t>restricted</w:t>
      </w:r>
      <w:r w:rsidRPr="005F5BC1">
        <w:rPr>
          <w:rFonts w:ascii="Times New Roman" w:hAnsi="Times New Roman"/>
          <w:sz w:val="22"/>
          <w:szCs w:val="22"/>
        </w:rPr>
        <w:t xml:space="preserve"> or </w:t>
      </w:r>
      <w:r w:rsidRPr="005F5BC1">
        <w:rPr>
          <w:rFonts w:ascii="Times New Roman" w:hAnsi="Times New Roman"/>
          <w:i/>
          <w:sz w:val="22"/>
          <w:szCs w:val="22"/>
        </w:rPr>
        <w:t>committed</w:t>
      </w:r>
      <w:r w:rsidRPr="005F5BC1">
        <w:rPr>
          <w:rFonts w:ascii="Times New Roman" w:hAnsi="Times New Roman"/>
          <w:sz w:val="22"/>
          <w:szCs w:val="22"/>
        </w:rPr>
        <w:t xml:space="preserve">. </w:t>
      </w:r>
      <w:r w:rsidR="003732E3" w:rsidRPr="005F5BC1">
        <w:rPr>
          <w:rFonts w:ascii="Times New Roman" w:hAnsi="Times New Roman"/>
          <w:sz w:val="22"/>
          <w:szCs w:val="22"/>
        </w:rPr>
        <w:t xml:space="preserve"> </w:t>
      </w:r>
      <w:r w:rsidR="00AF0819" w:rsidRPr="001856E5">
        <w:rPr>
          <w:rFonts w:ascii="Times New Roman" w:hAnsi="Times New Roman"/>
          <w:sz w:val="22"/>
          <w:szCs w:val="22"/>
        </w:rPr>
        <w:t>For regulatory purposes, assigned fund balance in the general fund is limited to encumbrances outstanding at year end.</w:t>
      </w:r>
    </w:p>
    <w:p w14:paraId="54B1B922" w14:textId="77777777" w:rsidR="00CD0154" w:rsidRPr="001856E5" w:rsidRDefault="00CD0154" w:rsidP="000B156C">
      <w:pPr>
        <w:widowControl/>
        <w:ind w:left="720"/>
        <w:jc w:val="both"/>
        <w:rPr>
          <w:rFonts w:ascii="Times New Roman" w:hAnsi="Times New Roman"/>
          <w:b/>
          <w:bCs/>
          <w:i/>
          <w:iCs/>
          <w:strike/>
          <w:sz w:val="22"/>
          <w:szCs w:val="22"/>
        </w:rPr>
      </w:pPr>
    </w:p>
    <w:p w14:paraId="18CF4C2F" w14:textId="77777777" w:rsidR="000F3ADF" w:rsidRPr="00E63EFC" w:rsidRDefault="000F3ADF" w:rsidP="000B156C">
      <w:pPr>
        <w:widowControl/>
        <w:ind w:left="720"/>
        <w:jc w:val="both"/>
        <w:rPr>
          <w:rFonts w:ascii="Times New Roman" w:hAnsi="Times New Roman"/>
          <w:b/>
          <w:bCs/>
          <w:i/>
          <w:iCs/>
          <w:sz w:val="22"/>
          <w:szCs w:val="22"/>
        </w:rPr>
      </w:pPr>
      <w:proofErr w:type="gramStart"/>
      <w:r w:rsidRPr="001856E5">
        <w:rPr>
          <w:rFonts w:ascii="Times New Roman" w:hAnsi="Times New Roman"/>
          <w:b/>
          <w:bCs/>
          <w:i/>
          <w:iCs/>
          <w:sz w:val="22"/>
          <w:szCs w:val="22"/>
        </w:rPr>
        <w:t xml:space="preserve">Unassigned </w:t>
      </w:r>
      <w:r w:rsidR="00E63EFC" w:rsidRPr="001856E5">
        <w:rPr>
          <w:rFonts w:ascii="Times New Roman" w:hAnsi="Times New Roman"/>
          <w:b/>
          <w:bCs/>
          <w:i/>
          <w:iCs/>
          <w:sz w:val="22"/>
          <w:szCs w:val="22"/>
        </w:rPr>
        <w:t xml:space="preserve"> </w:t>
      </w:r>
      <w:r w:rsidRPr="001856E5">
        <w:rPr>
          <w:rFonts w:ascii="Times New Roman" w:hAnsi="Times New Roman"/>
          <w:sz w:val="22"/>
          <w:szCs w:val="22"/>
        </w:rPr>
        <w:t>Unassigned</w:t>
      </w:r>
      <w:proofErr w:type="gramEnd"/>
      <w:r w:rsidRPr="001856E5">
        <w:rPr>
          <w:rFonts w:ascii="Times New Roman" w:hAnsi="Times New Roman"/>
          <w:sz w:val="22"/>
          <w:szCs w:val="22"/>
        </w:rPr>
        <w:t xml:space="preserve"> fund balance</w:t>
      </w:r>
      <w:r w:rsidRPr="005F5BC1">
        <w:rPr>
          <w:rFonts w:ascii="Times New Roman" w:hAnsi="Times New Roman"/>
          <w:sz w:val="22"/>
          <w:szCs w:val="22"/>
        </w:rPr>
        <w:t xml:space="preserve"> is the residual classification for the general fund and includes amounts not included in the other classifications. </w:t>
      </w:r>
      <w:r w:rsidR="003732E3" w:rsidRPr="005F5BC1">
        <w:rPr>
          <w:rFonts w:ascii="Times New Roman" w:hAnsi="Times New Roman"/>
          <w:sz w:val="22"/>
          <w:szCs w:val="22"/>
        </w:rPr>
        <w:t xml:space="preserve"> </w:t>
      </w:r>
      <w:r w:rsidRPr="005F5BC1">
        <w:rPr>
          <w:rFonts w:ascii="Times New Roman" w:hAnsi="Times New Roman"/>
          <w:sz w:val="22"/>
          <w:szCs w:val="22"/>
        </w:rPr>
        <w:t xml:space="preserve">In other governmental funds, the unassigned classification is used only to report a deficit balance. </w:t>
      </w:r>
    </w:p>
    <w:p w14:paraId="63AA6F61" w14:textId="77777777" w:rsidR="000F3ADF" w:rsidRPr="005F5BC1" w:rsidRDefault="000F3ADF" w:rsidP="000B156C">
      <w:pPr>
        <w:widowControl/>
        <w:ind w:left="900"/>
        <w:jc w:val="both"/>
        <w:rPr>
          <w:rFonts w:ascii="Times New Roman" w:hAnsi="Times New Roman"/>
          <w:sz w:val="22"/>
          <w:szCs w:val="22"/>
        </w:rPr>
      </w:pPr>
    </w:p>
    <w:p w14:paraId="1C7FC0F2" w14:textId="77777777" w:rsidR="000F3ADF" w:rsidRPr="005F5BC1" w:rsidRDefault="000F3ADF" w:rsidP="000B156C">
      <w:pPr>
        <w:widowControl/>
        <w:jc w:val="both"/>
        <w:rPr>
          <w:rFonts w:ascii="Times New Roman" w:hAnsi="Times New Roman"/>
          <w:sz w:val="22"/>
          <w:szCs w:val="22"/>
        </w:rPr>
      </w:pPr>
      <w:r w:rsidRPr="005F5BC1">
        <w:rPr>
          <w:rFonts w:ascii="Times New Roman" w:hAnsi="Times New Roman"/>
          <w:sz w:val="22"/>
          <w:szCs w:val="22"/>
        </w:rPr>
        <w:t xml:space="preserve">The </w:t>
      </w:r>
      <w:r w:rsidR="007054D9" w:rsidRPr="005F5BC1">
        <w:rPr>
          <w:rFonts w:ascii="Times New Roman" w:hAnsi="Times New Roman"/>
          <w:sz w:val="22"/>
          <w:szCs w:val="22"/>
        </w:rPr>
        <w:t>Board</w:t>
      </w:r>
      <w:r w:rsidRPr="005F5BC1">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3732E3" w:rsidRPr="005F5BC1">
        <w:rPr>
          <w:rFonts w:ascii="Times New Roman" w:hAnsi="Times New Roman"/>
          <w:sz w:val="22"/>
          <w:szCs w:val="22"/>
        </w:rPr>
        <w:t xml:space="preserve"> </w:t>
      </w:r>
      <w:r w:rsidRPr="005F5BC1">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6C19BC2F" w14:textId="0B45469A" w:rsidR="00E84356" w:rsidRPr="009327A0" w:rsidRDefault="00E84356" w:rsidP="000B156C">
      <w:pPr>
        <w:widowControl/>
        <w:rPr>
          <w:rFonts w:ascii="Times New Roman" w:hAnsi="Times New Roman"/>
          <w:sz w:val="22"/>
          <w:szCs w:val="22"/>
        </w:rPr>
      </w:pPr>
    </w:p>
    <w:p w14:paraId="7BB245E7" w14:textId="2B780217" w:rsidR="009327A0" w:rsidRPr="009327A0" w:rsidRDefault="00600768" w:rsidP="00B275D8">
      <w:pPr>
        <w:widowControl/>
        <w:jc w:val="both"/>
        <w:rPr>
          <w:rFonts w:ascii="Times New Roman" w:hAnsi="Times New Roman"/>
          <w:sz w:val="22"/>
          <w:szCs w:val="22"/>
        </w:rPr>
      </w:pPr>
      <w:r w:rsidRPr="001856E5">
        <w:rPr>
          <w:rFonts w:ascii="Times New Roman" w:hAnsi="Times New Roman"/>
          <w:sz w:val="22"/>
          <w:szCs w:val="22"/>
        </w:rPr>
        <w:t>For regulatory purposes, limited disclosure related to fund balance is included in Note 14.</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25540B9" w14:textId="4D06E662" w:rsidR="00E63EFC" w:rsidRDefault="00E63EFC" w:rsidP="000B156C">
      <w:pPr>
        <w:widowControl/>
        <w:rPr>
          <w:rFonts w:ascii="Times New Roman" w:hAnsi="Times New Roman"/>
          <w:sz w:val="22"/>
          <w:szCs w:val="22"/>
        </w:rPr>
      </w:pPr>
    </w:p>
    <w:p w14:paraId="1CC1248E" w14:textId="77777777" w:rsidR="00600768" w:rsidRDefault="00600768" w:rsidP="000B156C">
      <w:pPr>
        <w:widowControl/>
        <w:rPr>
          <w:rFonts w:ascii="Times New Roman" w:hAnsi="Times New Roman"/>
          <w:sz w:val="22"/>
          <w:szCs w:val="22"/>
        </w:rPr>
      </w:pPr>
    </w:p>
    <w:p w14:paraId="0BA0D78C" w14:textId="77777777" w:rsidR="00E63EFC" w:rsidRPr="00845497" w:rsidRDefault="00E63EFC" w:rsidP="000B156C">
      <w:pPr>
        <w:widowControl/>
        <w:jc w:val="both"/>
        <w:rPr>
          <w:rFonts w:ascii="Times New Roman" w:hAnsi="Times New Roman"/>
          <w:sz w:val="22"/>
          <w:szCs w:val="22"/>
        </w:rPr>
      </w:pPr>
      <w:r w:rsidRPr="00845497">
        <w:rPr>
          <w:rFonts w:ascii="Times New Roman" w:hAnsi="Times New Roman"/>
          <w:b/>
          <w:sz w:val="22"/>
          <w:szCs w:val="22"/>
        </w:rPr>
        <w:t xml:space="preserve">Note 3 </w:t>
      </w:r>
      <w:r w:rsidR="00713C13" w:rsidRPr="00845497">
        <w:rPr>
          <w:rFonts w:ascii="Times New Roman" w:hAnsi="Times New Roman"/>
          <w:b/>
          <w:sz w:val="22"/>
          <w:szCs w:val="22"/>
        </w:rPr>
        <w:t>–</w:t>
      </w:r>
      <w:r w:rsidRPr="00845497">
        <w:rPr>
          <w:rFonts w:ascii="Times New Roman" w:hAnsi="Times New Roman"/>
          <w:b/>
          <w:sz w:val="22"/>
          <w:szCs w:val="22"/>
        </w:rPr>
        <w:t xml:space="preserve"> Compliance</w:t>
      </w:r>
    </w:p>
    <w:p w14:paraId="3479BD46" w14:textId="77777777" w:rsidR="00E63EFC" w:rsidRPr="00845497" w:rsidRDefault="00E63EFC"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D5EEEBC" w14:textId="77777777" w:rsidR="00E63EFC" w:rsidRPr="004C12C8" w:rsidRDefault="00E63EF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 xml:space="preserve">Disclose any </w:t>
      </w:r>
      <w:r w:rsidRPr="004C12C8">
        <w:rPr>
          <w:rFonts w:ascii="Times New Roman" w:hAnsi="Times New Roman"/>
          <w:i/>
          <w:sz w:val="22"/>
          <w:szCs w:val="22"/>
          <w:highlight w:val="yellow"/>
          <w:u w:val="single"/>
        </w:rPr>
        <w:t>material</w:t>
      </w:r>
      <w:r w:rsidRPr="004C12C8">
        <w:rPr>
          <w:rFonts w:ascii="Times New Roman" w:hAnsi="Times New Roman"/>
          <w:i/>
          <w:sz w:val="22"/>
          <w:szCs w:val="22"/>
          <w:highlight w:val="yellow"/>
        </w:rPr>
        <w:t xml:space="preserve"> budgetary violations here.  The description should </w:t>
      </w:r>
      <w:r w:rsidRPr="004C12C8">
        <w:rPr>
          <w:rFonts w:ascii="Times New Roman" w:hAnsi="Times New Roman"/>
          <w:b/>
          <w:i/>
          <w:color w:val="FF0000"/>
          <w:sz w:val="22"/>
          <w:szCs w:val="22"/>
          <w:highlight w:val="yellow"/>
        </w:rPr>
        <w:t>list the individual funds affected</w:t>
      </w:r>
      <w:r w:rsidRPr="004C12C8">
        <w:rPr>
          <w:rFonts w:ascii="Times New Roman" w:hAnsi="Times New Roman"/>
          <w:i/>
          <w:sz w:val="22"/>
          <w:szCs w:val="22"/>
          <w:highlight w:val="yellow"/>
        </w:rPr>
        <w:t xml:space="preserve"> (i.e., not “the special revenue funds were in violation,” unless </w:t>
      </w:r>
      <w:r w:rsidRPr="004C12C8">
        <w:rPr>
          <w:rFonts w:ascii="Times New Roman" w:hAnsi="Times New Roman"/>
          <w:i/>
          <w:sz w:val="22"/>
          <w:szCs w:val="22"/>
          <w:highlight w:val="yellow"/>
          <w:u w:val="single"/>
        </w:rPr>
        <w:t>all</w:t>
      </w:r>
      <w:r w:rsidRPr="004C12C8">
        <w:rPr>
          <w:rFonts w:ascii="Times New Roman" w:hAnsi="Times New Roman"/>
          <w:i/>
          <w:sz w:val="22"/>
          <w:szCs w:val="22"/>
          <w:highlight w:val="yellow"/>
        </w:rPr>
        <w:t xml:space="preserve"> the special revenue funds violated a requirement).  The disclosures here should be brief.  For example: </w:t>
      </w:r>
    </w:p>
    <w:p w14:paraId="7DF986FF" w14:textId="77777777" w:rsidR="00E63EFC" w:rsidRPr="004C12C8" w:rsidRDefault="00E63EF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8BCE9A2" w14:textId="77777777" w:rsidR="00E63EFC" w:rsidRPr="00845497" w:rsidRDefault="00E63EF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ABC fund by $XXX for </w:t>
      </w:r>
      <w:r>
        <w:rPr>
          <w:rFonts w:ascii="Times New Roman" w:hAnsi="Times New Roman"/>
          <w:sz w:val="22"/>
          <w:szCs w:val="22"/>
          <w:highlight w:val="green"/>
        </w:rPr>
        <w:t>the year ended December 31, 20CY</w:t>
      </w:r>
      <w:r w:rsidRPr="00845497">
        <w:rPr>
          <w:rFonts w:ascii="Times New Roman" w:hAnsi="Times New Roman"/>
          <w:sz w:val="22"/>
          <w:szCs w:val="22"/>
          <w:highlight w:val="green"/>
        </w:rPr>
        <w:t>.  Also contrary t</w:t>
      </w:r>
      <w:r>
        <w:rPr>
          <w:rFonts w:ascii="Times New Roman" w:hAnsi="Times New Roman"/>
          <w:sz w:val="22"/>
          <w:szCs w:val="22"/>
          <w:highlight w:val="green"/>
        </w:rPr>
        <w:t xml:space="preserve">o Ohio law, </w:t>
      </w:r>
      <w:proofErr w:type="gramStart"/>
      <w:r>
        <w:rPr>
          <w:rFonts w:ascii="Times New Roman" w:hAnsi="Times New Roman"/>
          <w:sz w:val="22"/>
          <w:szCs w:val="22"/>
          <w:highlight w:val="green"/>
        </w:rPr>
        <w:t>at</w:t>
      </w:r>
      <w:proofErr w:type="gramEnd"/>
      <w:r>
        <w:rPr>
          <w:rFonts w:ascii="Times New Roman" w:hAnsi="Times New Roman"/>
          <w:sz w:val="22"/>
          <w:szCs w:val="22"/>
          <w:highlight w:val="green"/>
        </w:rPr>
        <w:t xml:space="preserve"> December 31, 20CY</w:t>
      </w:r>
      <w:r w:rsidRPr="00845497">
        <w:rPr>
          <w:rFonts w:ascii="Times New Roman" w:hAnsi="Times New Roman"/>
          <w:sz w:val="22"/>
          <w:szCs w:val="22"/>
          <w:highlight w:val="green"/>
        </w:rPr>
        <w:t xml:space="preserve">, the XYZ fund had a cash deficit balance of $XXX. </w:t>
      </w:r>
    </w:p>
    <w:p w14:paraId="325BD594" w14:textId="77777777" w:rsidR="00E63EFC" w:rsidRDefault="00E63EFC" w:rsidP="000B156C">
      <w:pPr>
        <w:widowControl/>
        <w:rPr>
          <w:rFonts w:ascii="Times New Roman" w:hAnsi="Times New Roman"/>
          <w:sz w:val="22"/>
          <w:szCs w:val="22"/>
        </w:rPr>
      </w:pPr>
    </w:p>
    <w:p w14:paraId="081D4D8F" w14:textId="77777777" w:rsidR="003F7D76" w:rsidRDefault="003F7D76" w:rsidP="000B156C">
      <w:pPr>
        <w:widowControl/>
        <w:tabs>
          <w:tab w:val="left" w:pos="0"/>
          <w:tab w:val="left" w:pos="547"/>
          <w:tab w:val="left" w:pos="907"/>
          <w:tab w:val="left" w:pos="1440"/>
          <w:tab w:val="left" w:pos="1987"/>
        </w:tabs>
        <w:jc w:val="both"/>
        <w:rPr>
          <w:rFonts w:ascii="Times New Roman" w:hAnsi="Times New Roman"/>
          <w:b/>
          <w:bCs/>
          <w:sz w:val="22"/>
          <w:szCs w:val="22"/>
        </w:rPr>
      </w:pPr>
    </w:p>
    <w:p w14:paraId="7574B733" w14:textId="77777777" w:rsidR="009B0FA1" w:rsidRDefault="009B0FA1" w:rsidP="000B156C">
      <w:pPr>
        <w:widowControl/>
        <w:tabs>
          <w:tab w:val="left" w:pos="0"/>
          <w:tab w:val="left" w:pos="547"/>
          <w:tab w:val="left" w:pos="907"/>
          <w:tab w:val="left" w:pos="1440"/>
          <w:tab w:val="left" w:pos="1987"/>
        </w:tabs>
        <w:jc w:val="both"/>
        <w:rPr>
          <w:rFonts w:ascii="Times New Roman" w:hAnsi="Times New Roman"/>
          <w:b/>
          <w:bCs/>
          <w:sz w:val="22"/>
          <w:szCs w:val="22"/>
        </w:rPr>
      </w:pPr>
    </w:p>
    <w:p w14:paraId="673522AA" w14:textId="77777777" w:rsidR="00E63EFC" w:rsidRPr="00845497" w:rsidRDefault="00E63EFC" w:rsidP="000B156C">
      <w:pPr>
        <w:widowControl/>
        <w:jc w:val="both"/>
        <w:rPr>
          <w:rFonts w:ascii="Times New Roman" w:hAnsi="Times New Roman"/>
          <w:sz w:val="22"/>
          <w:szCs w:val="22"/>
        </w:rPr>
      </w:pPr>
      <w:r w:rsidRPr="00845497">
        <w:rPr>
          <w:rFonts w:ascii="Times New Roman" w:hAnsi="Times New Roman"/>
          <w:b/>
          <w:sz w:val="22"/>
          <w:szCs w:val="22"/>
        </w:rPr>
        <w:lastRenderedPageBreak/>
        <w:t xml:space="preserve">Note 4 </w:t>
      </w:r>
      <w:r w:rsidR="00713C13" w:rsidRPr="00845497">
        <w:rPr>
          <w:rFonts w:ascii="Times New Roman" w:hAnsi="Times New Roman"/>
          <w:b/>
          <w:sz w:val="22"/>
          <w:szCs w:val="22"/>
        </w:rPr>
        <w:t>–</w:t>
      </w:r>
      <w:r w:rsidRPr="00845497">
        <w:rPr>
          <w:rFonts w:ascii="Times New Roman" w:hAnsi="Times New Roman"/>
          <w:b/>
          <w:sz w:val="22"/>
          <w:szCs w:val="22"/>
        </w:rPr>
        <w:t xml:space="preserve"> </w:t>
      </w:r>
      <w:r w:rsidRPr="00845497">
        <w:rPr>
          <w:rFonts w:ascii="Times New Roman" w:hAnsi="Times New Roman"/>
          <w:b/>
          <w:bCs/>
          <w:sz w:val="22"/>
          <w:szCs w:val="22"/>
        </w:rPr>
        <w:t>Budgetary Activity</w:t>
      </w:r>
    </w:p>
    <w:p w14:paraId="7C7FCB0A" w14:textId="77777777" w:rsidR="00E63EFC" w:rsidRDefault="00E63EFC" w:rsidP="000B156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D9D456E"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5F5BC1">
        <w:rPr>
          <w:rFonts w:ascii="Times New Roman" w:hAnsi="Times New Roman"/>
          <w:sz w:val="22"/>
          <w:szCs w:val="22"/>
        </w:rPr>
        <w:t xml:space="preserve">Budgetary activity for the year ending </w:t>
      </w:r>
      <w:bookmarkStart w:id="12" w:name="A74"/>
      <w:r w:rsidRPr="00AF0819">
        <w:rPr>
          <w:rFonts w:ascii="Times New Roman" w:hAnsi="Times New Roman"/>
          <w:sz w:val="22"/>
          <w:szCs w:val="22"/>
          <w:highlight w:val="green"/>
        </w:rPr>
        <w:t>[End of Year Audited]</w:t>
      </w:r>
      <w:bookmarkEnd w:id="12"/>
      <w:r w:rsidRPr="005F5BC1">
        <w:rPr>
          <w:rFonts w:ascii="Times New Roman" w:hAnsi="Times New Roman"/>
          <w:sz w:val="22"/>
          <w:szCs w:val="22"/>
        </w:rPr>
        <w:t xml:space="preserve"> follows:</w:t>
      </w:r>
    </w:p>
    <w:p w14:paraId="257D5E1C"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3" w:name="_MON_1543229184"/>
    <w:bookmarkEnd w:id="13"/>
    <w:p w14:paraId="55902725" w14:textId="2462580B" w:rsidR="001839FD" w:rsidRPr="005F5BC1" w:rsidRDefault="00915C5E" w:rsidP="000B156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E63EFC">
        <w:rPr>
          <w:rFonts w:ascii="Times New Roman" w:hAnsi="Times New Roman"/>
          <w:sz w:val="22"/>
          <w:szCs w:val="22"/>
          <w:highlight w:val="green"/>
        </w:rPr>
        <w:object w:dxaOrig="6869" w:dyaOrig="2488" w14:anchorId="3FA81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126pt" o:ole="" o:preferrelative="f">
            <v:imagedata r:id="rId12" o:title=""/>
            <o:lock v:ext="edit" aspectratio="f"/>
          </v:shape>
          <o:OLEObject Type="Embed" ProgID="Excel.Sheet.8" ShapeID="_x0000_i1025" DrawAspect="Content" ObjectID="_1797257647" r:id="rId13"/>
        </w:object>
      </w:r>
    </w:p>
    <w:p w14:paraId="163AA184"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4" w:name="_MON_1515915294"/>
    <w:bookmarkEnd w:id="14"/>
    <w:p w14:paraId="62530E15" w14:textId="7BACB7EB" w:rsidR="001839FD" w:rsidRPr="005F5BC1" w:rsidRDefault="00915C5E" w:rsidP="000B156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E63EFC">
        <w:rPr>
          <w:rFonts w:ascii="Times New Roman" w:hAnsi="Times New Roman"/>
          <w:sz w:val="22"/>
          <w:szCs w:val="22"/>
          <w:highlight w:val="green"/>
        </w:rPr>
        <w:object w:dxaOrig="6869" w:dyaOrig="2524" w14:anchorId="2EDC4CF7">
          <v:shape id="_x0000_i1026" type="#_x0000_t75" style="width:340.2pt;height:129pt" o:ole="" o:preferrelative="f">
            <v:imagedata r:id="rId14" o:title=""/>
            <o:lock v:ext="edit" aspectratio="f"/>
          </v:shape>
          <o:OLEObject Type="Embed" ProgID="Excel.Sheet.8" ShapeID="_x0000_i1026" DrawAspect="Content" ObjectID="_1797257648" r:id="rId15"/>
        </w:object>
      </w:r>
    </w:p>
    <w:p w14:paraId="47F25BA4" w14:textId="77777777" w:rsidR="001839FD" w:rsidRPr="005F5BC1" w:rsidRDefault="008946F3" w:rsidP="000B156C">
      <w:pPr>
        <w:widowControl/>
        <w:shd w:val="clear" w:color="auto" w:fill="FFFFFD"/>
        <w:autoSpaceDE/>
        <w:autoSpaceDN/>
        <w:adjustRightInd/>
        <w:rPr>
          <w:rFonts w:ascii="Times New Roman" w:hAnsi="Times New Roman"/>
          <w:sz w:val="22"/>
          <w:szCs w:val="22"/>
        </w:rPr>
      </w:pPr>
      <w:r w:rsidRPr="005F5BC1">
        <w:rPr>
          <w:rFonts w:ascii="Times New Roman" w:hAnsi="Times New Roman"/>
          <w:i/>
          <w:iCs/>
          <w:sz w:val="22"/>
          <w:szCs w:val="22"/>
          <w:shd w:val="clear" w:color="auto" w:fill="FFFF00"/>
        </w:rPr>
        <w:t>[</w:t>
      </w:r>
      <w:r w:rsidR="001839FD" w:rsidRPr="005F5BC1">
        <w:rPr>
          <w:rFonts w:ascii="Times New Roman" w:hAnsi="Times New Roman"/>
          <w:i/>
          <w:iCs/>
          <w:sz w:val="22"/>
          <w:szCs w:val="22"/>
          <w:shd w:val="clear" w:color="auto" w:fill="FFFF00"/>
        </w:rPr>
        <w:t>Note: The above is</w:t>
      </w:r>
      <w:r w:rsidR="00DA3341" w:rsidRPr="005F5BC1">
        <w:rPr>
          <w:rFonts w:ascii="Times New Roman" w:hAnsi="Times New Roman"/>
          <w:i/>
          <w:iCs/>
          <w:sz w:val="22"/>
          <w:szCs w:val="22"/>
          <w:shd w:val="clear" w:color="auto" w:fill="FFFF00"/>
        </w:rPr>
        <w:t xml:space="preserve"> an embedded Excel Spreadsheet.  Double-click to edit. </w:t>
      </w:r>
      <w:r w:rsidR="001839FD" w:rsidRPr="005F5BC1">
        <w:rPr>
          <w:rFonts w:ascii="Times New Roman" w:hAnsi="Times New Roman"/>
          <w:i/>
          <w:iCs/>
          <w:sz w:val="22"/>
          <w:szCs w:val="22"/>
          <w:shd w:val="clear" w:color="auto" w:fill="FFFF00"/>
        </w:rPr>
        <w:t xml:space="preserve"> Do not enter $ signs.</w:t>
      </w:r>
      <w:r w:rsidRPr="005F5BC1">
        <w:rPr>
          <w:rFonts w:ascii="Times New Roman" w:hAnsi="Times New Roman"/>
          <w:i/>
          <w:iCs/>
          <w:sz w:val="22"/>
          <w:szCs w:val="22"/>
          <w:shd w:val="clear" w:color="auto" w:fill="FFFF00"/>
        </w:rPr>
        <w:t>]</w:t>
      </w:r>
    </w:p>
    <w:p w14:paraId="37B29059" w14:textId="77777777" w:rsidR="00131B85" w:rsidRPr="005F5BC1" w:rsidRDefault="00131B85" w:rsidP="000B156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58588424" w14:textId="77777777" w:rsidR="00296197" w:rsidRPr="005F5BC1" w:rsidRDefault="008946F3" w:rsidP="000B156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5F5BC1">
        <w:rPr>
          <w:rFonts w:ascii="Times New Roman" w:hAnsi="Times New Roman"/>
          <w:i/>
          <w:iCs/>
          <w:sz w:val="22"/>
          <w:szCs w:val="22"/>
          <w:shd w:val="clear" w:color="auto" w:fill="FFFF00"/>
        </w:rPr>
        <w:t>[</w:t>
      </w:r>
      <w:r w:rsidR="00296197" w:rsidRPr="005F5BC1">
        <w:rPr>
          <w:rFonts w:ascii="Times New Roman" w:hAnsi="Times New Roman"/>
          <w:i/>
          <w:iCs/>
          <w:sz w:val="22"/>
          <w:szCs w:val="22"/>
          <w:shd w:val="clear" w:color="auto" w:fill="FFFF00"/>
        </w:rPr>
        <w:t xml:space="preserve">Insert the following in the above tables: </w:t>
      </w:r>
    </w:p>
    <w:p w14:paraId="56D242CD" w14:textId="77777777" w:rsidR="00296197"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 xml:space="preserve">Budgetary Receipts from the Certificate of Estimated Revenues (Total Available Resources </w:t>
      </w:r>
      <w:proofErr w:type="gramStart"/>
      <w:r w:rsidRPr="005F5BC1">
        <w:rPr>
          <w:rFonts w:ascii="Times New Roman" w:hAnsi="Times New Roman"/>
          <w:i/>
          <w:iCs/>
          <w:sz w:val="22"/>
          <w:szCs w:val="22"/>
          <w:shd w:val="clear" w:color="auto" w:fill="FFFF00"/>
        </w:rPr>
        <w:t>less</w:t>
      </w:r>
      <w:proofErr w:type="gramEnd"/>
      <w:r w:rsidRPr="005F5BC1">
        <w:rPr>
          <w:rFonts w:ascii="Times New Roman" w:hAnsi="Times New Roman"/>
          <w:i/>
          <w:iCs/>
          <w:sz w:val="22"/>
          <w:szCs w:val="22"/>
          <w:shd w:val="clear" w:color="auto" w:fill="FFFF00"/>
        </w:rPr>
        <w:t xml:space="preserve"> Unencumbered Fund Balance).</w:t>
      </w:r>
    </w:p>
    <w:p w14:paraId="5B5997A0" w14:textId="77777777" w:rsidR="00296197"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Actual Receipts from the Financial Statements</w:t>
      </w:r>
    </w:p>
    <w:p w14:paraId="171AB735" w14:textId="77777777" w:rsidR="00296197"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Appropriation Authority from the approved Appropriation Resolution and any amendments made during the period</w:t>
      </w:r>
      <w:r w:rsidR="00363A84" w:rsidRPr="005F5BC1">
        <w:rPr>
          <w:rFonts w:ascii="Times New Roman" w:hAnsi="Times New Roman"/>
          <w:i/>
          <w:iCs/>
          <w:sz w:val="22"/>
          <w:szCs w:val="22"/>
          <w:shd w:val="clear" w:color="auto" w:fill="FFFF00"/>
        </w:rPr>
        <w:t xml:space="preserve"> plus Prior Year Carryover Encumbrances</w:t>
      </w:r>
      <w:r w:rsidRPr="005F5BC1">
        <w:rPr>
          <w:rFonts w:ascii="Times New Roman" w:hAnsi="Times New Roman"/>
          <w:i/>
          <w:iCs/>
          <w:sz w:val="22"/>
          <w:szCs w:val="22"/>
          <w:shd w:val="clear" w:color="auto" w:fill="FFFF00"/>
        </w:rPr>
        <w:t xml:space="preserve">. </w:t>
      </w:r>
    </w:p>
    <w:p w14:paraId="76F33D2C" w14:textId="77777777" w:rsidR="001839FD"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Budgetary Expenditures from the Financial Statements plus Outstanding Encumbrances at Year End.</w:t>
      </w:r>
      <w:r w:rsidR="008946F3" w:rsidRPr="005F5BC1">
        <w:rPr>
          <w:rFonts w:ascii="Times New Roman" w:hAnsi="Times New Roman"/>
          <w:i/>
          <w:iCs/>
          <w:sz w:val="22"/>
          <w:szCs w:val="22"/>
          <w:shd w:val="clear" w:color="auto" w:fill="FFFF00"/>
        </w:rPr>
        <w:t>]</w:t>
      </w:r>
    </w:p>
    <w:p w14:paraId="6C7EC7C7"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6C314CD"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501F1E3" w14:textId="77777777" w:rsidR="00E40B22" w:rsidRPr="00845497" w:rsidRDefault="00E40B22" w:rsidP="000B156C">
      <w:pPr>
        <w:widowControl/>
        <w:jc w:val="both"/>
        <w:rPr>
          <w:rFonts w:ascii="Times New Roman" w:hAnsi="Times New Roman"/>
          <w:b/>
          <w:sz w:val="22"/>
          <w:szCs w:val="22"/>
        </w:rPr>
      </w:pPr>
      <w:r w:rsidRPr="00845497">
        <w:rPr>
          <w:rFonts w:ascii="Times New Roman" w:hAnsi="Times New Roman"/>
          <w:b/>
          <w:sz w:val="22"/>
          <w:szCs w:val="22"/>
        </w:rPr>
        <w:t>Note 5 – Deposits and Investments</w:t>
      </w:r>
    </w:p>
    <w:p w14:paraId="06A95D25" w14:textId="77777777" w:rsidR="00E40B22" w:rsidRDefault="00E40B22" w:rsidP="000B156C">
      <w:pPr>
        <w:widowControl/>
        <w:tabs>
          <w:tab w:val="left" w:pos="0"/>
          <w:tab w:val="left" w:pos="547"/>
          <w:tab w:val="left" w:pos="936"/>
          <w:tab w:val="left" w:pos="1440"/>
          <w:tab w:val="left" w:pos="1987"/>
        </w:tabs>
        <w:jc w:val="both"/>
        <w:rPr>
          <w:rFonts w:ascii="Times New Roman" w:hAnsi="Times New Roman"/>
          <w:sz w:val="22"/>
          <w:szCs w:val="22"/>
        </w:rPr>
      </w:pPr>
    </w:p>
    <w:p w14:paraId="2A671974" w14:textId="77777777" w:rsidR="005A57F9" w:rsidRPr="005F5BC1" w:rsidRDefault="005A57F9" w:rsidP="000B156C">
      <w:pPr>
        <w:widowControl/>
        <w:tabs>
          <w:tab w:val="left" w:pos="0"/>
          <w:tab w:val="left" w:pos="547"/>
          <w:tab w:val="left" w:pos="936"/>
          <w:tab w:val="left" w:pos="1440"/>
          <w:tab w:val="left" w:pos="1987"/>
        </w:tabs>
        <w:jc w:val="both"/>
        <w:rPr>
          <w:rFonts w:ascii="Times New Roman" w:hAnsi="Times New Roman"/>
          <w:sz w:val="22"/>
          <w:szCs w:val="22"/>
        </w:rPr>
      </w:pPr>
      <w:r w:rsidRPr="005F5BC1">
        <w:rPr>
          <w:rFonts w:ascii="Times New Roman" w:hAnsi="Times New Roman"/>
          <w:sz w:val="22"/>
          <w:szCs w:val="22"/>
        </w:rPr>
        <w:t xml:space="preserve">As required by the Ohio Revised Code, the </w:t>
      </w:r>
      <w:r w:rsidRPr="00AF0819">
        <w:rPr>
          <w:rFonts w:ascii="Times New Roman" w:hAnsi="Times New Roman"/>
          <w:sz w:val="22"/>
          <w:szCs w:val="22"/>
          <w:highlight w:val="green"/>
        </w:rPr>
        <w:t>[County Name]</w:t>
      </w:r>
      <w:r w:rsidRPr="005F5BC1">
        <w:rPr>
          <w:rFonts w:ascii="Times New Roman" w:hAnsi="Times New Roman"/>
          <w:sz w:val="22"/>
          <w:szCs w:val="22"/>
        </w:rPr>
        <w:t xml:space="preserve"> County Treasurer is custodian for the Board’s deposits.  The County’s deposit and investment pool holds the Board’s assets, valued at the Treasurer’s reported carrying amount.</w:t>
      </w:r>
    </w:p>
    <w:p w14:paraId="504835C8" w14:textId="77777777" w:rsidR="005A57F9"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D440DCC" w14:textId="77777777" w:rsidR="005A57F9"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6D24AA3" w14:textId="77777777" w:rsidR="00E40B22" w:rsidRPr="00845497" w:rsidRDefault="00E40B22" w:rsidP="000B156C">
      <w:pPr>
        <w:widowControl/>
        <w:jc w:val="both"/>
        <w:rPr>
          <w:rFonts w:ascii="Times New Roman" w:hAnsi="Times New Roman"/>
          <w:b/>
          <w:sz w:val="22"/>
          <w:szCs w:val="22"/>
        </w:rPr>
      </w:pPr>
      <w:r w:rsidRPr="00845497">
        <w:rPr>
          <w:rFonts w:ascii="Times New Roman" w:hAnsi="Times New Roman"/>
          <w:b/>
          <w:sz w:val="22"/>
          <w:szCs w:val="22"/>
        </w:rPr>
        <w:t>Note 6 – Taxes</w:t>
      </w:r>
    </w:p>
    <w:p w14:paraId="3C862F0C" w14:textId="77777777" w:rsidR="00826982" w:rsidRPr="004C12C8"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F5BC1">
        <w:rPr>
          <w:rFonts w:ascii="Times New Roman" w:hAnsi="Times New Roman"/>
          <w:b/>
          <w:bCs/>
          <w:sz w:val="22"/>
          <w:szCs w:val="22"/>
        </w:rPr>
        <w:tab/>
      </w:r>
    </w:p>
    <w:p w14:paraId="02C7C56A" w14:textId="77777777" w:rsidR="00826982" w:rsidRPr="004C12C8" w:rsidRDefault="00785DA6" w:rsidP="000B156C">
      <w:pPr>
        <w:widowControl/>
        <w:tabs>
          <w:tab w:val="left" w:pos="0"/>
          <w:tab w:val="left" w:pos="547"/>
          <w:tab w:val="left" w:pos="907"/>
          <w:tab w:val="left" w:pos="1440"/>
          <w:tab w:val="left" w:pos="1987"/>
        </w:tabs>
        <w:jc w:val="both"/>
        <w:rPr>
          <w:rFonts w:ascii="Times New Roman" w:hAnsi="Times New Roman"/>
          <w:i/>
          <w:sz w:val="22"/>
          <w:szCs w:val="22"/>
        </w:rPr>
      </w:pPr>
      <w:r w:rsidRPr="004C12C8">
        <w:rPr>
          <w:rFonts w:ascii="Times New Roman" w:hAnsi="Times New Roman"/>
          <w:i/>
          <w:sz w:val="22"/>
          <w:szCs w:val="22"/>
          <w:highlight w:val="yellow"/>
        </w:rPr>
        <w:t>[</w:t>
      </w:r>
      <w:r w:rsidR="00826982" w:rsidRPr="004C12C8">
        <w:rPr>
          <w:rFonts w:ascii="Times New Roman" w:hAnsi="Times New Roman"/>
          <w:i/>
          <w:sz w:val="22"/>
          <w:szCs w:val="22"/>
          <w:highlight w:val="yellow"/>
        </w:rPr>
        <w:t xml:space="preserve">The following applies only when </w:t>
      </w:r>
      <w:r w:rsidR="00363A84" w:rsidRPr="004C12C8">
        <w:rPr>
          <w:rFonts w:ascii="Times New Roman" w:hAnsi="Times New Roman"/>
          <w:i/>
          <w:sz w:val="22"/>
          <w:szCs w:val="22"/>
          <w:highlight w:val="yellow"/>
        </w:rPr>
        <w:t xml:space="preserve">your </w:t>
      </w:r>
      <w:r w:rsidR="00826982" w:rsidRPr="004C12C8">
        <w:rPr>
          <w:rFonts w:ascii="Times New Roman" w:hAnsi="Times New Roman"/>
          <w:i/>
          <w:sz w:val="22"/>
          <w:szCs w:val="22"/>
          <w:highlight w:val="yellow"/>
        </w:rPr>
        <w:t xml:space="preserve">Board has a tax levy.  If </w:t>
      </w:r>
      <w:r w:rsidR="00363A84" w:rsidRPr="004C12C8">
        <w:rPr>
          <w:rFonts w:ascii="Times New Roman" w:hAnsi="Times New Roman"/>
          <w:i/>
          <w:sz w:val="22"/>
          <w:szCs w:val="22"/>
          <w:highlight w:val="yellow"/>
        </w:rPr>
        <w:t xml:space="preserve">your </w:t>
      </w:r>
      <w:r w:rsidR="00826982" w:rsidRPr="004C12C8">
        <w:rPr>
          <w:rFonts w:ascii="Times New Roman" w:hAnsi="Times New Roman"/>
          <w:i/>
          <w:sz w:val="22"/>
          <w:szCs w:val="22"/>
          <w:highlight w:val="yellow"/>
        </w:rPr>
        <w:t>Board does not have a tax levy delete this footnote:</w:t>
      </w:r>
      <w:r w:rsidRPr="004C12C8">
        <w:rPr>
          <w:rFonts w:ascii="Times New Roman" w:hAnsi="Times New Roman"/>
          <w:i/>
          <w:sz w:val="22"/>
          <w:szCs w:val="22"/>
          <w:highlight w:val="yellow"/>
        </w:rPr>
        <w:t>]</w:t>
      </w:r>
    </w:p>
    <w:p w14:paraId="44ED361E" w14:textId="77777777" w:rsidR="00826982" w:rsidRPr="004C12C8" w:rsidRDefault="0082698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5B420919" w14:textId="77777777" w:rsidR="00826982" w:rsidRPr="005F5BC1"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Real property taxes become a lien on January 1 preceding the October 1 date for which the Board adopted tax rates.  The State Board of Tax Equalization adjusts these rates for inflation.  Property taxes are also reduced for applicable </w:t>
      </w:r>
      <w:r w:rsidR="00713C13">
        <w:rPr>
          <w:rFonts w:ascii="Times New Roman" w:hAnsi="Times New Roman"/>
          <w:sz w:val="22"/>
          <w:szCs w:val="22"/>
        </w:rPr>
        <w:t xml:space="preserve">non-business, owner occupancy, and </w:t>
      </w:r>
      <w:r w:rsidRPr="005F5BC1">
        <w:rPr>
          <w:rFonts w:ascii="Times New Roman" w:hAnsi="Times New Roman"/>
          <w:sz w:val="22"/>
          <w:szCs w:val="22"/>
        </w:rPr>
        <w:t xml:space="preserve">homestead </w:t>
      </w:r>
      <w:r w:rsidR="00713C13">
        <w:rPr>
          <w:rFonts w:ascii="Times New Roman" w:hAnsi="Times New Roman"/>
          <w:sz w:val="22"/>
          <w:szCs w:val="22"/>
        </w:rPr>
        <w:t>exemption credits and/or homestead and</w:t>
      </w:r>
      <w:r w:rsidRPr="005F5BC1">
        <w:rPr>
          <w:rFonts w:ascii="Times New Roman" w:hAnsi="Times New Roman"/>
          <w:sz w:val="22"/>
          <w:szCs w:val="22"/>
        </w:rPr>
        <w:t xml:space="preserve"> rollback deductions.  The financial statements include </w:t>
      </w:r>
      <w:r w:rsidR="00713C13">
        <w:rPr>
          <w:rFonts w:ascii="Times New Roman" w:hAnsi="Times New Roman"/>
          <w:sz w:val="22"/>
          <w:szCs w:val="22"/>
        </w:rPr>
        <w:t>these credits and/or deduction</w:t>
      </w:r>
      <w:r w:rsidRPr="005F5BC1">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half payment is due the following June 20.</w:t>
      </w:r>
    </w:p>
    <w:p w14:paraId="0F63D9A7" w14:textId="77777777" w:rsidR="00826982" w:rsidRPr="005F5BC1" w:rsidRDefault="0082698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4A19FC8" w14:textId="77777777" w:rsidR="00826982"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Public utilities are also taxed on personal and real property located within the Board.  </w:t>
      </w:r>
      <w:r w:rsidR="008946F3" w:rsidRPr="005F5BC1">
        <w:rPr>
          <w:rFonts w:ascii="Times New Roman" w:hAnsi="Times New Roman"/>
          <w:i/>
          <w:iCs/>
          <w:sz w:val="22"/>
          <w:szCs w:val="22"/>
          <w:highlight w:val="yellow"/>
        </w:rPr>
        <w:t>[</w:t>
      </w:r>
      <w:r w:rsidR="00785DA6" w:rsidRPr="005F5BC1">
        <w:rPr>
          <w:rFonts w:ascii="Times New Roman" w:hAnsi="Times New Roman"/>
          <w:i/>
          <w:iCs/>
          <w:sz w:val="22"/>
          <w:szCs w:val="22"/>
          <w:highlight w:val="yellow"/>
        </w:rPr>
        <w:t>D</w:t>
      </w:r>
      <w:r w:rsidRPr="005F5BC1">
        <w:rPr>
          <w:rFonts w:ascii="Times New Roman" w:hAnsi="Times New Roman"/>
          <w:i/>
          <w:iCs/>
          <w:sz w:val="22"/>
          <w:szCs w:val="22"/>
          <w:highlight w:val="yellow"/>
        </w:rPr>
        <w:t>elete this sentence if none</w:t>
      </w:r>
      <w:r w:rsidR="00785DA6"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p>
    <w:p w14:paraId="477B7367" w14:textId="77777777" w:rsidR="005D0AE6" w:rsidRPr="005F5BC1" w:rsidRDefault="005D0AE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60715A6" w14:textId="77777777" w:rsidR="001839FD"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The County is res</w:t>
      </w:r>
      <w:r w:rsidR="005D0AE6">
        <w:rPr>
          <w:rFonts w:ascii="Times New Roman" w:hAnsi="Times New Roman"/>
          <w:sz w:val="22"/>
          <w:szCs w:val="22"/>
        </w:rPr>
        <w:t>ponsible for assessing property</w:t>
      </w:r>
      <w:r w:rsidRPr="005F5BC1">
        <w:rPr>
          <w:rFonts w:ascii="Times New Roman" w:hAnsi="Times New Roman"/>
          <w:sz w:val="22"/>
          <w:szCs w:val="22"/>
        </w:rPr>
        <w:t xml:space="preserve"> and for billing, collecting, and distributing all property taxes on behalf of the Board.</w:t>
      </w:r>
    </w:p>
    <w:p w14:paraId="76F8766D" w14:textId="77777777" w:rsidR="0097028A" w:rsidRDefault="0097028A" w:rsidP="000B156C">
      <w:pPr>
        <w:widowControl/>
        <w:jc w:val="both"/>
        <w:rPr>
          <w:rFonts w:ascii="Times New Roman" w:hAnsi="Times New Roman"/>
          <w:b/>
          <w:sz w:val="22"/>
          <w:szCs w:val="22"/>
        </w:rPr>
      </w:pPr>
    </w:p>
    <w:p w14:paraId="30E379D0" w14:textId="77777777" w:rsidR="0097028A" w:rsidRDefault="0097028A" w:rsidP="000B156C">
      <w:pPr>
        <w:widowControl/>
        <w:jc w:val="both"/>
        <w:rPr>
          <w:rFonts w:ascii="Times New Roman" w:hAnsi="Times New Roman"/>
          <w:b/>
          <w:sz w:val="22"/>
          <w:szCs w:val="22"/>
        </w:rPr>
      </w:pPr>
    </w:p>
    <w:p w14:paraId="44E0AB7D" w14:textId="34E42EC8" w:rsidR="00E40B22" w:rsidRPr="00845497" w:rsidRDefault="00E40B22" w:rsidP="000B156C">
      <w:pPr>
        <w:widowControl/>
        <w:jc w:val="both"/>
        <w:rPr>
          <w:rFonts w:ascii="Times New Roman" w:hAnsi="Times New Roman"/>
          <w:b/>
          <w:sz w:val="22"/>
          <w:szCs w:val="22"/>
        </w:rPr>
      </w:pPr>
      <w:r>
        <w:rPr>
          <w:rFonts w:ascii="Times New Roman" w:hAnsi="Times New Roman"/>
          <w:b/>
          <w:sz w:val="22"/>
          <w:szCs w:val="22"/>
        </w:rPr>
        <w:t>Note 7</w:t>
      </w:r>
      <w:r w:rsidRPr="00845497">
        <w:rPr>
          <w:rFonts w:ascii="Times New Roman" w:hAnsi="Times New Roman"/>
          <w:b/>
          <w:sz w:val="22"/>
          <w:szCs w:val="22"/>
        </w:rPr>
        <w:t xml:space="preserve"> </w:t>
      </w:r>
      <w:r>
        <w:rPr>
          <w:rFonts w:ascii="Times New Roman" w:hAnsi="Times New Roman"/>
          <w:b/>
          <w:sz w:val="22"/>
          <w:szCs w:val="22"/>
        </w:rPr>
        <w:t>–</w:t>
      </w:r>
      <w:r w:rsidRPr="00845497">
        <w:rPr>
          <w:rFonts w:ascii="Times New Roman" w:hAnsi="Times New Roman"/>
          <w:b/>
          <w:sz w:val="22"/>
          <w:szCs w:val="22"/>
        </w:rPr>
        <w:t xml:space="preserve"> </w:t>
      </w:r>
      <w:r>
        <w:rPr>
          <w:rFonts w:ascii="Times New Roman" w:hAnsi="Times New Roman"/>
          <w:b/>
          <w:sz w:val="22"/>
          <w:szCs w:val="22"/>
        </w:rPr>
        <w:t>Interfund Balances</w:t>
      </w:r>
    </w:p>
    <w:p w14:paraId="7A1FB525" w14:textId="77777777" w:rsidR="00E40B22" w:rsidRPr="00845497" w:rsidRDefault="00E40B22" w:rsidP="000B156C">
      <w:pPr>
        <w:widowControl/>
        <w:jc w:val="both"/>
        <w:rPr>
          <w:rFonts w:ascii="Times New Roman" w:hAnsi="Times New Roman"/>
          <w:b/>
          <w:sz w:val="22"/>
          <w:szCs w:val="22"/>
          <w:u w:val="single"/>
        </w:rPr>
      </w:pPr>
    </w:p>
    <w:p w14:paraId="35F74307" w14:textId="77777777" w:rsidR="00E40B22" w:rsidRPr="004C12C8" w:rsidRDefault="00E40B22" w:rsidP="000B156C">
      <w:pPr>
        <w:widowControl/>
        <w:jc w:val="both"/>
        <w:rPr>
          <w:rFonts w:ascii="Times New Roman" w:hAnsi="Times New Roman"/>
          <w:i/>
          <w:sz w:val="22"/>
          <w:szCs w:val="22"/>
        </w:rPr>
      </w:pPr>
      <w:r w:rsidRPr="004C12C8">
        <w:rPr>
          <w:rFonts w:ascii="Times New Roman" w:hAnsi="Times New Roman"/>
          <w:i/>
          <w:sz w:val="22"/>
          <w:szCs w:val="22"/>
          <w:highlight w:val="yellow"/>
        </w:rPr>
        <w:t>Disclose any material outstanding advance not repaid by the end of the year.</w:t>
      </w:r>
    </w:p>
    <w:p w14:paraId="69D32328" w14:textId="77777777" w:rsidR="00E40B22" w:rsidRPr="004C12C8" w:rsidRDefault="00E40B22" w:rsidP="000B156C">
      <w:pPr>
        <w:widowControl/>
        <w:ind w:left="540" w:hanging="540"/>
        <w:rPr>
          <w:rFonts w:ascii="Times New Roman" w:hAnsi="Times New Roman"/>
          <w:b/>
          <w:i/>
          <w:sz w:val="22"/>
          <w:szCs w:val="22"/>
        </w:rPr>
      </w:pPr>
    </w:p>
    <w:p w14:paraId="63F89789" w14:textId="77777777" w:rsidR="00E40B22" w:rsidRPr="00E54F69" w:rsidRDefault="00E40B22" w:rsidP="000B156C">
      <w:pPr>
        <w:widowControl/>
        <w:jc w:val="both"/>
        <w:rPr>
          <w:rFonts w:ascii="Times New Roman" w:hAnsi="Times New Roman"/>
          <w:i/>
          <w:sz w:val="22"/>
          <w:szCs w:val="22"/>
        </w:rPr>
      </w:pPr>
      <w:r>
        <w:rPr>
          <w:rFonts w:ascii="Times New Roman" w:hAnsi="Times New Roman"/>
          <w:sz w:val="22"/>
          <w:szCs w:val="22"/>
          <w:highlight w:val="green"/>
        </w:rPr>
        <w:t>Outstanding advances</w:t>
      </w:r>
      <w:r w:rsidRPr="00E54F69">
        <w:rPr>
          <w:rFonts w:ascii="Times New Roman" w:hAnsi="Times New Roman"/>
          <w:sz w:val="22"/>
          <w:szCs w:val="22"/>
          <w:highlight w:val="green"/>
        </w:rPr>
        <w:t xml:space="preserve"> at December 31, 20CY, consisted of $</w:t>
      </w:r>
      <w:proofErr w:type="gramStart"/>
      <w:r w:rsidRPr="00E54F69">
        <w:rPr>
          <w:rFonts w:ascii="Times New Roman" w:hAnsi="Times New Roman"/>
          <w:sz w:val="22"/>
          <w:szCs w:val="22"/>
          <w:highlight w:val="green"/>
        </w:rPr>
        <w:t>XXX,XXX</w:t>
      </w:r>
      <w:proofErr w:type="gramEnd"/>
      <w:r w:rsidRPr="00E54F69">
        <w:rPr>
          <w:rFonts w:ascii="Times New Roman" w:hAnsi="Times New Roman"/>
          <w:sz w:val="22"/>
          <w:szCs w:val="22"/>
          <w:highlight w:val="green"/>
        </w:rPr>
        <w:t xml:space="preserve"> advanced to </w:t>
      </w:r>
      <w:r>
        <w:rPr>
          <w:rFonts w:ascii="Times New Roman" w:hAnsi="Times New Roman"/>
          <w:sz w:val="22"/>
          <w:szCs w:val="22"/>
          <w:highlight w:val="green"/>
        </w:rPr>
        <w:t>XYZ</w:t>
      </w:r>
      <w:r w:rsidRPr="00E54F69">
        <w:rPr>
          <w:rFonts w:ascii="Times New Roman" w:hAnsi="Times New Roman"/>
          <w:sz w:val="22"/>
          <w:szCs w:val="22"/>
          <w:highlight w:val="green"/>
        </w:rPr>
        <w:t xml:space="preserve"> funds to provide working capital for operations or projects.</w:t>
      </w:r>
      <w:r>
        <w:rPr>
          <w:rFonts w:ascii="Times New Roman" w:hAnsi="Times New Roman"/>
          <w:sz w:val="22"/>
          <w:szCs w:val="22"/>
          <w:highlight w:val="green"/>
        </w:rPr>
        <w:t xml:space="preserve"> </w:t>
      </w:r>
      <w:r w:rsidRPr="004C12C8">
        <w:rPr>
          <w:rFonts w:ascii="Times New Roman" w:hAnsi="Times New Roman"/>
          <w:i/>
          <w:sz w:val="22"/>
          <w:szCs w:val="22"/>
          <w:highlight w:val="yellow"/>
        </w:rPr>
        <w:t xml:space="preserve"> (Modify as needed.)</w:t>
      </w:r>
    </w:p>
    <w:p w14:paraId="52DA5316"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B2578C" w14:textId="0FFD0BBF"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0D56690" w14:textId="77777777" w:rsidR="00E40B22" w:rsidRPr="00845497" w:rsidRDefault="00E40B22"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8</w:t>
      </w:r>
      <w:r w:rsidRPr="00845497">
        <w:rPr>
          <w:rFonts w:ascii="Times New Roman" w:hAnsi="Times New Roman"/>
          <w:b/>
          <w:sz w:val="22"/>
          <w:szCs w:val="22"/>
        </w:rPr>
        <w:t xml:space="preserve"> </w:t>
      </w:r>
      <w:r w:rsidR="008E2C9C">
        <w:rPr>
          <w:rFonts w:ascii="Times New Roman" w:hAnsi="Times New Roman"/>
          <w:b/>
          <w:sz w:val="22"/>
          <w:szCs w:val="22"/>
        </w:rPr>
        <w:t>–</w:t>
      </w:r>
      <w:r w:rsidRPr="00845497">
        <w:rPr>
          <w:rFonts w:ascii="Times New Roman" w:hAnsi="Times New Roman"/>
          <w:b/>
          <w:sz w:val="22"/>
          <w:szCs w:val="22"/>
        </w:rPr>
        <w:t xml:space="preserve"> Risk Management</w:t>
      </w:r>
    </w:p>
    <w:p w14:paraId="15CC477B"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8DEF0C2" w14:textId="77777777" w:rsidR="00E40B22" w:rsidRP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 xml:space="preserve">[Note: Use only the paragraphs that apply.  Some of the descriptions below are mutually exclusive, so you </w:t>
      </w:r>
      <w:r w:rsidRPr="005F5BC1">
        <w:rPr>
          <w:rFonts w:ascii="Times New Roman" w:hAnsi="Times New Roman"/>
          <w:i/>
          <w:iCs/>
          <w:sz w:val="22"/>
          <w:szCs w:val="22"/>
          <w:highlight w:val="yellow"/>
          <w:u w:val="single"/>
        </w:rPr>
        <w:t>must</w:t>
      </w:r>
      <w:r w:rsidRPr="005F5BC1">
        <w:rPr>
          <w:rFonts w:ascii="Times New Roman" w:hAnsi="Times New Roman"/>
          <w:i/>
          <w:iCs/>
          <w:sz w:val="22"/>
          <w:szCs w:val="22"/>
          <w:highlight w:val="yellow"/>
        </w:rPr>
        <w:t xml:space="preserve"> make appropriate modification.] [If your Board belongs to Ohio Plan Healthcare Consortium, Inc. (OPHC), Ohio Plan Risk Management, Inc. (OPRM), or Public Entities Pool (PEP) see </w:t>
      </w:r>
      <w:hyperlink r:id="rId16" w:history="1">
        <w:r w:rsidRPr="005F5BC1">
          <w:rPr>
            <w:rStyle w:val="Hyperlink"/>
            <w:rFonts w:ascii="Times New Roman" w:hAnsi="Times New Roman"/>
            <w:i/>
            <w:iCs/>
            <w:sz w:val="22"/>
            <w:szCs w:val="22"/>
            <w:highlight w:val="yellow"/>
          </w:rPr>
          <w:t>http://www.ohioauditor.gov/references/shells/footnotes.html</w:t>
        </w:r>
      </w:hyperlink>
      <w:r w:rsidRPr="005F5BC1">
        <w:rPr>
          <w:rFonts w:ascii="Times New Roman" w:hAnsi="Times New Roman"/>
          <w:i/>
          <w:iCs/>
          <w:sz w:val="22"/>
          <w:szCs w:val="22"/>
          <w:highlight w:val="yellow"/>
        </w:rPr>
        <w:t xml:space="preserve"> for applicable risk management footnote. Replace the applicable parts of the footnote below with the specialized footnote.]</w:t>
      </w:r>
    </w:p>
    <w:p w14:paraId="7BC714DB"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1F781DEE" w14:textId="12943462" w:rsidR="00E40B22" w:rsidRPr="005F5BC1" w:rsidRDefault="00E40B22" w:rsidP="000B156C">
      <w:pPr>
        <w:widowControl/>
        <w:tabs>
          <w:tab w:val="left" w:pos="0"/>
          <w:tab w:val="left" w:pos="547"/>
          <w:tab w:val="left" w:pos="936"/>
          <w:tab w:val="left" w:pos="1440"/>
          <w:tab w:val="left" w:pos="1987"/>
        </w:tabs>
        <w:jc w:val="both"/>
        <w:rPr>
          <w:rFonts w:ascii="Times New Roman" w:hAnsi="Times New Roman"/>
          <w:i/>
          <w:sz w:val="22"/>
          <w:szCs w:val="22"/>
        </w:rPr>
      </w:pPr>
      <w:r w:rsidRPr="005F5BC1">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97028A">
        <w:rPr>
          <w:rFonts w:ascii="Times New Roman" w:hAnsi="Times New Roman"/>
          <w:i/>
          <w:iCs/>
          <w:sz w:val="22"/>
          <w:szCs w:val="22"/>
          <w:highlight w:val="yellow"/>
        </w:rPr>
        <w:t xml:space="preserve">in your footnote </w:t>
      </w:r>
      <w:r w:rsidR="009165EE" w:rsidRPr="0097028A">
        <w:rPr>
          <w:rFonts w:ascii="Times New Roman" w:hAnsi="Times New Roman"/>
          <w:i/>
          <w:iCs/>
          <w:sz w:val="22"/>
          <w:szCs w:val="22"/>
          <w:highlight w:val="yellow"/>
        </w:rPr>
        <w:t xml:space="preserve">referencing </w:t>
      </w:r>
      <w:r w:rsidRPr="0097028A">
        <w:rPr>
          <w:rFonts w:ascii="Times New Roman" w:hAnsi="Times New Roman"/>
          <w:i/>
          <w:iCs/>
          <w:sz w:val="22"/>
          <w:szCs w:val="22"/>
          <w:highlight w:val="yellow"/>
        </w:rPr>
        <w:t xml:space="preserve">the </w:t>
      </w:r>
      <w:proofErr w:type="gramStart"/>
      <w:r w:rsidRPr="0097028A">
        <w:rPr>
          <w:rFonts w:ascii="Times New Roman" w:hAnsi="Times New Roman"/>
          <w:i/>
          <w:iCs/>
          <w:sz w:val="22"/>
          <w:szCs w:val="22"/>
          <w:highlight w:val="yellow"/>
        </w:rPr>
        <w:t>time period</w:t>
      </w:r>
      <w:proofErr w:type="gramEnd"/>
      <w:r w:rsidRPr="0097028A">
        <w:rPr>
          <w:rFonts w:ascii="Times New Roman" w:hAnsi="Times New Roman"/>
          <w:i/>
          <w:iCs/>
          <w:sz w:val="22"/>
          <w:szCs w:val="22"/>
          <w:highlight w:val="yellow"/>
        </w:rPr>
        <w:t xml:space="preserve"> of the information reported and indicate it is the most recent </w:t>
      </w:r>
      <w:r w:rsidRPr="005F5BC1">
        <w:rPr>
          <w:rFonts w:ascii="Times New Roman" w:hAnsi="Times New Roman"/>
          <w:i/>
          <w:iCs/>
          <w:sz w:val="22"/>
          <w:szCs w:val="22"/>
          <w:highlight w:val="yellow"/>
        </w:rPr>
        <w:t>information available at the time the footnotes were prepared.]</w:t>
      </w:r>
      <w:r w:rsidRPr="005F5BC1">
        <w:rPr>
          <w:rFonts w:ascii="Times New Roman" w:hAnsi="Times New Roman"/>
          <w:i/>
          <w:iCs/>
          <w:sz w:val="22"/>
          <w:szCs w:val="22"/>
        </w:rPr>
        <w:t xml:space="preserve"> </w:t>
      </w:r>
    </w:p>
    <w:p w14:paraId="12D05D2F" w14:textId="77777777" w:rsidR="00725133" w:rsidRDefault="0072513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E3C4DEE" w14:textId="1DBB1ACD" w:rsidR="00725133" w:rsidRDefault="0072513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Workers’ Compensation</w:t>
      </w:r>
    </w:p>
    <w:p w14:paraId="2DFFF76D" w14:textId="77777777" w:rsidR="00BD09C3" w:rsidRDefault="00BD09C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E20FD6A" w14:textId="527255B5" w:rsidR="00E40B22" w:rsidRPr="00CD0154" w:rsidRDefault="00CD015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CD0154">
        <w:rPr>
          <w:rFonts w:ascii="Times New Roman" w:hAnsi="Times New Roman"/>
          <w:i/>
          <w:sz w:val="22"/>
          <w:szCs w:val="22"/>
          <w:highlight w:val="yellow"/>
        </w:rPr>
        <w:t>The specialized footnote can be inserted here.</w:t>
      </w:r>
    </w:p>
    <w:p w14:paraId="3476F3C3" w14:textId="77777777" w:rsidR="00CD0154" w:rsidRPr="004C12C8" w:rsidRDefault="00CD015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2A6B010" w14:textId="77777777" w:rsidR="00E40B22" w:rsidRPr="004C12C8"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4C12C8">
        <w:rPr>
          <w:rFonts w:ascii="Times New Roman" w:hAnsi="Times New Roman"/>
          <w:bCs/>
          <w:i/>
          <w:sz w:val="22"/>
          <w:szCs w:val="22"/>
          <w:highlight w:val="yellow"/>
        </w:rPr>
        <w:t>OR, if not included in a risk pool or group rating for WC, use the paragraph below:</w:t>
      </w:r>
    </w:p>
    <w:p w14:paraId="3FBD2683" w14:textId="77777777" w:rsidR="00E40B22" w:rsidRPr="004C12C8"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67B3B1E" w14:textId="717C9839" w:rsidR="00E40B22" w:rsidRPr="00001561"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Pr>
          <w:rFonts w:ascii="Times New Roman" w:hAnsi="Times New Roman"/>
          <w:bCs/>
          <w:sz w:val="22"/>
          <w:szCs w:val="22"/>
          <w:highlight w:val="green"/>
        </w:rPr>
        <w:t>Board</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Pr>
          <w:rFonts w:ascii="Times New Roman" w:hAnsi="Times New Roman"/>
          <w:bCs/>
          <w:sz w:val="22"/>
          <w:szCs w:val="22"/>
        </w:rPr>
        <w:t xml:space="preserve">  </w:t>
      </w:r>
      <w:r w:rsidR="007236EE" w:rsidRPr="007236EE">
        <w:rPr>
          <w:rFonts w:ascii="Times New Roman" w:hAnsi="Times New Roman"/>
          <w:bCs/>
          <w:sz w:val="22"/>
          <w:szCs w:val="22"/>
          <w:highlight w:val="yellow"/>
        </w:rPr>
        <w:t>(</w:t>
      </w:r>
      <w:r w:rsidR="004B4879">
        <w:rPr>
          <w:rFonts w:ascii="Times New Roman" w:hAnsi="Times New Roman"/>
          <w:bCs/>
          <w:i/>
          <w:sz w:val="22"/>
          <w:szCs w:val="22"/>
          <w:highlight w:val="yellow"/>
        </w:rPr>
        <w:t>If material; c</w:t>
      </w:r>
      <w:r w:rsidRPr="00BD435B">
        <w:rPr>
          <w:rFonts w:ascii="Times New Roman" w:hAnsi="Times New Roman"/>
          <w:bCs/>
          <w:i/>
          <w:sz w:val="22"/>
          <w:szCs w:val="22"/>
          <w:highlight w:val="yellow"/>
        </w:rPr>
        <w:t>an be deleted if immaterial</w:t>
      </w:r>
      <w:r w:rsidRPr="00BD435B">
        <w:rPr>
          <w:rFonts w:ascii="Times New Roman" w:hAnsi="Times New Roman"/>
          <w:bCs/>
          <w:sz w:val="22"/>
          <w:szCs w:val="22"/>
          <w:highlight w:val="yellow"/>
        </w:rPr>
        <w:t>.</w:t>
      </w:r>
      <w:r w:rsidR="007236EE" w:rsidRPr="007236EE">
        <w:rPr>
          <w:rFonts w:ascii="Times New Roman" w:hAnsi="Times New Roman"/>
          <w:bCs/>
          <w:sz w:val="22"/>
          <w:szCs w:val="22"/>
          <w:highlight w:val="yellow"/>
        </w:rPr>
        <w:t>)</w:t>
      </w:r>
    </w:p>
    <w:p w14:paraId="427ABDB8" w14:textId="6CE641FF" w:rsidR="000B156C" w:rsidRPr="005F5BC1" w:rsidRDefault="000B156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A60691F"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100075">
        <w:rPr>
          <w:rFonts w:ascii="Times New Roman" w:hAnsi="Times New Roman"/>
          <w:b/>
          <w:bCs/>
          <w:i/>
          <w:sz w:val="22"/>
          <w:szCs w:val="22"/>
        </w:rPr>
        <w:lastRenderedPageBreak/>
        <w:t>Commercial Insurance</w:t>
      </w:r>
    </w:p>
    <w:p w14:paraId="0FADC406"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1845D407"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The Board has obtained commercial insurance for the following risks:</w:t>
      </w:r>
    </w:p>
    <w:p w14:paraId="49E3CCB6"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331367D"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Comprehensive property and general </w:t>
      </w:r>
      <w:proofErr w:type="gramStart"/>
      <w:r w:rsidRPr="00100075">
        <w:rPr>
          <w:rFonts w:ascii="Times New Roman" w:hAnsi="Times New Roman"/>
          <w:sz w:val="22"/>
          <w:szCs w:val="22"/>
          <w:highlight w:val="green"/>
        </w:rPr>
        <w:t>liability;</w:t>
      </w:r>
      <w:proofErr w:type="gramEnd"/>
    </w:p>
    <w:p w14:paraId="5204211E"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Vehicles; and</w:t>
      </w:r>
    </w:p>
    <w:p w14:paraId="03774F39" w14:textId="77777777" w:rsidR="00E40B22"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Errors and omissions.</w:t>
      </w:r>
    </w:p>
    <w:p w14:paraId="1326F096" w14:textId="77777777" w:rsidR="007236EE" w:rsidRPr="00100075" w:rsidRDefault="007236EE" w:rsidP="000B156C">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57E86AC8"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 The</w:t>
      </w:r>
      <w:bookmarkStart w:id="15" w:name="A43"/>
      <w:r w:rsidRPr="00100075">
        <w:rPr>
          <w:rFonts w:ascii="Times New Roman" w:hAnsi="Times New Roman"/>
          <w:sz w:val="22"/>
          <w:szCs w:val="22"/>
          <w:highlight w:val="green"/>
        </w:rPr>
        <w:t xml:space="preserve"> Board</w:t>
      </w:r>
      <w:bookmarkEnd w:id="15"/>
      <w:r w:rsidRPr="00100075">
        <w:rPr>
          <w:rFonts w:ascii="Times New Roman" w:hAnsi="Times New Roman"/>
          <w:sz w:val="22"/>
          <w:szCs w:val="22"/>
          <w:highlight w:val="green"/>
        </w:rPr>
        <w:t xml:space="preserve"> is uninsured for the following risks:</w:t>
      </w:r>
    </w:p>
    <w:p w14:paraId="0A554EA8"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5B727E6"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Comprehensive property and general </w:t>
      </w:r>
      <w:proofErr w:type="gramStart"/>
      <w:r w:rsidRPr="00100075">
        <w:rPr>
          <w:rFonts w:ascii="Times New Roman" w:hAnsi="Times New Roman"/>
          <w:sz w:val="22"/>
          <w:szCs w:val="22"/>
          <w:highlight w:val="green"/>
        </w:rPr>
        <w:t>liability;</w:t>
      </w:r>
      <w:proofErr w:type="gramEnd"/>
    </w:p>
    <w:p w14:paraId="5E82641E"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Vehicles; and</w:t>
      </w:r>
    </w:p>
    <w:p w14:paraId="4B47AA44"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Errors and omissions.</w:t>
      </w:r>
    </w:p>
    <w:p w14:paraId="175BC49A"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6920FE1"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 xml:space="preserve">[Insert the following sentence if uninsured losses were </w:t>
      </w:r>
      <w:r w:rsidRPr="005F5BC1">
        <w:rPr>
          <w:rFonts w:ascii="Times New Roman" w:hAnsi="Times New Roman"/>
          <w:i/>
          <w:iCs/>
          <w:sz w:val="22"/>
          <w:szCs w:val="22"/>
          <w:highlight w:val="yellow"/>
          <w:u w:val="single"/>
        </w:rPr>
        <w:t>material</w:t>
      </w:r>
      <w:r w:rsidRPr="005F5BC1">
        <w:rPr>
          <w:rFonts w:ascii="Times New Roman" w:hAnsi="Times New Roman"/>
          <w:i/>
          <w:iCs/>
          <w:sz w:val="22"/>
          <w:szCs w:val="22"/>
          <w:highlight w:val="yellow"/>
        </w:rPr>
        <w:t>.]</w:t>
      </w:r>
      <w:r w:rsidRPr="005F5BC1">
        <w:rPr>
          <w:rFonts w:ascii="Times New Roman" w:hAnsi="Times New Roman"/>
          <w:sz w:val="22"/>
          <w:szCs w:val="22"/>
        </w:rPr>
        <w:t xml:space="preserve">  </w:t>
      </w:r>
      <w:r w:rsidRPr="00100075">
        <w:rPr>
          <w:rFonts w:ascii="Times New Roman" w:hAnsi="Times New Roman"/>
          <w:sz w:val="22"/>
          <w:szCs w:val="22"/>
          <w:highlight w:val="green"/>
        </w:rPr>
        <w:t>During 20</w:t>
      </w:r>
      <w:r w:rsidR="00100075" w:rsidRPr="00100075">
        <w:rPr>
          <w:rFonts w:ascii="Times New Roman" w:hAnsi="Times New Roman"/>
          <w:sz w:val="22"/>
          <w:szCs w:val="22"/>
          <w:highlight w:val="green"/>
        </w:rPr>
        <w:t>CY</w:t>
      </w:r>
      <w:r w:rsidRPr="00100075">
        <w:rPr>
          <w:rFonts w:ascii="Times New Roman" w:hAnsi="Times New Roman"/>
          <w:sz w:val="22"/>
          <w:szCs w:val="22"/>
          <w:highlight w:val="green"/>
        </w:rPr>
        <w:t>, the</w:t>
      </w:r>
      <w:bookmarkStart w:id="16" w:name="A44"/>
      <w:r w:rsidRPr="00100075">
        <w:rPr>
          <w:rFonts w:ascii="Times New Roman" w:hAnsi="Times New Roman"/>
          <w:sz w:val="22"/>
          <w:szCs w:val="22"/>
          <w:highlight w:val="green"/>
        </w:rPr>
        <w:t xml:space="preserve"> Board</w:t>
      </w:r>
      <w:bookmarkEnd w:id="16"/>
      <w:r w:rsidRPr="00100075">
        <w:rPr>
          <w:rFonts w:ascii="Times New Roman" w:hAnsi="Times New Roman"/>
          <w:sz w:val="22"/>
          <w:szCs w:val="22"/>
          <w:highlight w:val="green"/>
        </w:rPr>
        <w:t xml:space="preserve"> paid $XXX for losses that exceeded insurance coverage.</w:t>
      </w:r>
    </w:p>
    <w:p w14:paraId="1C77EC9A"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3FBC9CD2" w14:textId="1CEB0546"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[Also disclose any significant changes in coverage from the prior year</w:t>
      </w:r>
      <w:r w:rsidRPr="000B156C">
        <w:rPr>
          <w:rFonts w:ascii="Times New Roman" w:hAnsi="Times New Roman"/>
          <w:i/>
          <w:iCs/>
          <w:sz w:val="22"/>
          <w:szCs w:val="22"/>
          <w:highlight w:val="yellow"/>
        </w:rPr>
        <w:t>.</w:t>
      </w:r>
      <w:r w:rsidRPr="000B156C">
        <w:rPr>
          <w:rFonts w:ascii="Times New Roman" w:hAnsi="Times New Roman"/>
          <w:sz w:val="22"/>
          <w:szCs w:val="22"/>
          <w:highlight w:val="yellow"/>
        </w:rPr>
        <w:t>]</w:t>
      </w:r>
    </w:p>
    <w:p w14:paraId="7F361515" w14:textId="77777777" w:rsidR="00BD09C3" w:rsidRPr="005F5BC1" w:rsidRDefault="00BD09C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EB0B19B"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00075">
        <w:rPr>
          <w:rFonts w:ascii="Times New Roman" w:hAnsi="Times New Roman"/>
          <w:b/>
          <w:bCs/>
          <w:i/>
          <w:sz w:val="22"/>
          <w:szCs w:val="22"/>
        </w:rPr>
        <w:t>Risk Pool Membership</w:t>
      </w:r>
    </w:p>
    <w:p w14:paraId="1B9A6173"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C993FF6"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The Board is a member of the XYZ Joint Self-Insurance Pool (the Pool).  The Pool assumes the risk of loss up to the limits of the [Name of subdivision’s] policy.  The Pool may make supplemental assessments if the experience of the overall pool is unfavorable.  </w:t>
      </w:r>
      <w:r w:rsidRPr="004C12C8">
        <w:rPr>
          <w:rFonts w:ascii="Times New Roman" w:hAnsi="Times New Roman"/>
          <w:i/>
          <w:sz w:val="22"/>
          <w:szCs w:val="22"/>
          <w:highlight w:val="yellow"/>
        </w:rPr>
        <w:t>[Modify the preceding sentence as needed.]</w:t>
      </w:r>
      <w:r w:rsidRPr="005F5BC1">
        <w:rPr>
          <w:rFonts w:ascii="Times New Roman" w:hAnsi="Times New Roman"/>
          <w:sz w:val="22"/>
          <w:szCs w:val="22"/>
          <w:highlight w:val="yellow"/>
        </w:rPr>
        <w:t xml:space="preserve">  </w:t>
      </w:r>
      <w:r w:rsidRPr="00100075">
        <w:rPr>
          <w:rFonts w:ascii="Times New Roman" w:hAnsi="Times New Roman"/>
          <w:sz w:val="22"/>
          <w:szCs w:val="22"/>
          <w:highlight w:val="green"/>
        </w:rPr>
        <w:t>The Pool covers the following risks:</w:t>
      </w:r>
    </w:p>
    <w:p w14:paraId="6E378945"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639A1227"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General liability and </w:t>
      </w:r>
      <w:proofErr w:type="gramStart"/>
      <w:r w:rsidRPr="00100075">
        <w:rPr>
          <w:rFonts w:ascii="Times New Roman" w:hAnsi="Times New Roman"/>
          <w:sz w:val="22"/>
          <w:szCs w:val="22"/>
          <w:highlight w:val="green"/>
        </w:rPr>
        <w:t>casualty;</w:t>
      </w:r>
      <w:proofErr w:type="gramEnd"/>
    </w:p>
    <w:p w14:paraId="28B74633"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Public official’s liability; and</w:t>
      </w:r>
    </w:p>
    <w:p w14:paraId="1A0CD8D0"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Vehicle.</w:t>
      </w:r>
    </w:p>
    <w:p w14:paraId="79E66592"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16D39338" w14:textId="04B6C118"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The Pool reported the </w:t>
      </w:r>
      <w:r w:rsidR="004B4879">
        <w:rPr>
          <w:rFonts w:ascii="Times New Roman" w:hAnsi="Times New Roman"/>
          <w:sz w:val="22"/>
          <w:szCs w:val="22"/>
          <w:highlight w:val="green"/>
        </w:rPr>
        <w:t xml:space="preserve">following summary of </w:t>
      </w:r>
      <w:proofErr w:type="gramStart"/>
      <w:r w:rsidRPr="00100075">
        <w:rPr>
          <w:rFonts w:ascii="Times New Roman" w:hAnsi="Times New Roman"/>
          <w:sz w:val="22"/>
          <w:szCs w:val="22"/>
          <w:highlight w:val="green"/>
        </w:rPr>
        <w:t>actuarially-measured</w:t>
      </w:r>
      <w:proofErr w:type="gramEnd"/>
      <w:r w:rsidRPr="00100075">
        <w:rPr>
          <w:rFonts w:ascii="Times New Roman" w:hAnsi="Times New Roman"/>
          <w:sz w:val="22"/>
          <w:szCs w:val="22"/>
          <w:highlight w:val="green"/>
        </w:rPr>
        <w:t xml:space="preserve"> liabilities </w:t>
      </w:r>
      <w:r w:rsidR="004B4879">
        <w:rPr>
          <w:rFonts w:ascii="Times New Roman" w:hAnsi="Times New Roman"/>
          <w:sz w:val="22"/>
          <w:szCs w:val="22"/>
          <w:highlight w:val="green"/>
        </w:rPr>
        <w:t xml:space="preserve">and the assets </w:t>
      </w:r>
      <w:r w:rsidRPr="00100075">
        <w:rPr>
          <w:rFonts w:ascii="Times New Roman" w:hAnsi="Times New Roman"/>
          <w:sz w:val="22"/>
          <w:szCs w:val="22"/>
          <w:highlight w:val="green"/>
        </w:rPr>
        <w:t>available to pay those liabilities as of December 31:</w:t>
      </w:r>
    </w:p>
    <w:p w14:paraId="4DC38483" w14:textId="77777777" w:rsidR="007236EE" w:rsidRPr="00100075" w:rsidRDefault="007236EE"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bookmarkStart w:id="17" w:name="_MON_1515915432"/>
    <w:bookmarkEnd w:id="17"/>
    <w:p w14:paraId="60BF8621" w14:textId="5D4D64BB" w:rsidR="00E40B22" w:rsidRPr="005F5BC1" w:rsidRDefault="00915C5E" w:rsidP="000B156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100075">
        <w:rPr>
          <w:rFonts w:ascii="Times New Roman" w:hAnsi="Times New Roman"/>
          <w:sz w:val="22"/>
          <w:szCs w:val="22"/>
          <w:highlight w:val="green"/>
        </w:rPr>
        <w:object w:dxaOrig="4499" w:dyaOrig="1060" w14:anchorId="54816E7B">
          <v:shape id="_x0000_i1027" type="#_x0000_t75" style="width:211.8pt;height:54pt" o:ole="">
            <v:imagedata r:id="rId17" o:title=""/>
            <o:lock v:ext="edit" aspectratio="f"/>
          </v:shape>
          <o:OLEObject Type="Embed" ProgID="Excel.Sheet.8" ShapeID="_x0000_i1027" DrawAspect="Content" ObjectID="_1797257649" r:id="rId18"/>
        </w:object>
      </w:r>
    </w:p>
    <w:p w14:paraId="2E899973" w14:textId="77777777" w:rsidR="00942058" w:rsidRPr="004C12C8" w:rsidRDefault="00942058" w:rsidP="000B156C">
      <w:pPr>
        <w:widowControl/>
        <w:jc w:val="both"/>
        <w:rPr>
          <w:rFonts w:ascii="Times New Roman" w:hAnsi="Times New Roman"/>
          <w:b/>
          <w:i/>
          <w:sz w:val="22"/>
          <w:szCs w:val="22"/>
          <w:highlight w:val="yellow"/>
        </w:rPr>
      </w:pPr>
      <w:r w:rsidRPr="004C12C8">
        <w:rPr>
          <w:rFonts w:ascii="Times New Roman" w:hAnsi="Times New Roman"/>
          <w:b/>
          <w:i/>
          <w:sz w:val="22"/>
          <w:szCs w:val="22"/>
          <w:highlight w:val="yellow"/>
        </w:rPr>
        <w:t>Should your Board participate in self-insurance, see the Generic Special Purpose Government Notes shell, Note 8, Risk Management, for a sample.  You can cut and paste into this example.</w:t>
      </w:r>
    </w:p>
    <w:p w14:paraId="6FD0951C" w14:textId="77777777" w:rsidR="00942058" w:rsidRPr="004C12C8" w:rsidRDefault="0094205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FF54630"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F927261" w14:textId="77777777" w:rsidR="0020295C" w:rsidRPr="00845497" w:rsidRDefault="0020295C"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9</w:t>
      </w:r>
      <w:r w:rsidRPr="00845497">
        <w:rPr>
          <w:rFonts w:ascii="Times New Roman" w:hAnsi="Times New Roman"/>
          <w:b/>
          <w:sz w:val="22"/>
          <w:szCs w:val="22"/>
        </w:rPr>
        <w:t xml:space="preserve"> </w:t>
      </w:r>
      <w:r w:rsidR="008E2C9C">
        <w:rPr>
          <w:rFonts w:ascii="Times New Roman" w:hAnsi="Times New Roman"/>
          <w:b/>
          <w:sz w:val="22"/>
          <w:szCs w:val="22"/>
        </w:rPr>
        <w:t>–</w:t>
      </w:r>
      <w:r w:rsidRPr="00845497">
        <w:rPr>
          <w:rFonts w:ascii="Times New Roman" w:hAnsi="Times New Roman"/>
          <w:b/>
          <w:sz w:val="22"/>
          <w:szCs w:val="22"/>
        </w:rPr>
        <w:t xml:space="preserve"> Defined Benefit Pension Plans   </w:t>
      </w:r>
    </w:p>
    <w:p w14:paraId="603AF65C"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10A22D4" w14:textId="77777777" w:rsidR="0020295C" w:rsidRPr="0020295C" w:rsidRDefault="0020295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713C13">
        <w:rPr>
          <w:rFonts w:ascii="Times New Roman" w:hAnsi="Times New Roman"/>
          <w:b/>
          <w:i/>
          <w:sz w:val="22"/>
          <w:szCs w:val="22"/>
        </w:rPr>
        <w:t xml:space="preserve">Ohio Public Employees Retirement </w:t>
      </w:r>
      <w:proofErr w:type="gramStart"/>
      <w:r w:rsidRPr="00713C13">
        <w:rPr>
          <w:rFonts w:ascii="Times New Roman" w:hAnsi="Times New Roman"/>
          <w:b/>
          <w:i/>
          <w:sz w:val="22"/>
          <w:szCs w:val="22"/>
        </w:rPr>
        <w:t>System</w:t>
      </w:r>
      <w:r>
        <w:rPr>
          <w:rFonts w:ascii="Times New Roman" w:hAnsi="Times New Roman"/>
          <w:b/>
          <w:sz w:val="22"/>
          <w:szCs w:val="22"/>
        </w:rPr>
        <w:t xml:space="preserve">  </w:t>
      </w:r>
      <w:r w:rsidRPr="0020295C">
        <w:rPr>
          <w:rFonts w:ascii="Times New Roman" w:hAnsi="Times New Roman"/>
          <w:i/>
          <w:iCs/>
          <w:sz w:val="22"/>
          <w:szCs w:val="22"/>
          <w:highlight w:val="yellow"/>
        </w:rPr>
        <w:t>[</w:t>
      </w:r>
      <w:proofErr w:type="gramEnd"/>
      <w:r w:rsidRPr="0020295C">
        <w:rPr>
          <w:rFonts w:ascii="Times New Roman" w:hAnsi="Times New Roman"/>
          <w:i/>
          <w:iCs/>
          <w:sz w:val="22"/>
          <w:szCs w:val="22"/>
          <w:highlight w:val="yellow"/>
        </w:rPr>
        <w:t>Delete this note if no employees are entitled to these benefits.]</w:t>
      </w:r>
    </w:p>
    <w:p w14:paraId="0CE6FF14" w14:textId="77777777" w:rsidR="00617803" w:rsidRPr="005F5BC1" w:rsidRDefault="00617803" w:rsidP="000B156C">
      <w:pPr>
        <w:pStyle w:val="ListParagraph"/>
        <w:widowControl/>
        <w:tabs>
          <w:tab w:val="left" w:pos="0"/>
          <w:tab w:val="left" w:pos="547"/>
          <w:tab w:val="left" w:pos="907"/>
          <w:tab w:val="left" w:pos="1440"/>
          <w:tab w:val="left" w:pos="1987"/>
          <w:tab w:val="right" w:pos="4950"/>
          <w:tab w:val="right" w:pos="6390"/>
          <w:tab w:val="right" w:pos="7830"/>
          <w:tab w:val="right" w:pos="9270"/>
        </w:tabs>
        <w:ind w:left="907"/>
        <w:jc w:val="both"/>
        <w:rPr>
          <w:rFonts w:ascii="Times New Roman" w:hAnsi="Times New Roman"/>
          <w:i/>
          <w:iCs/>
          <w:sz w:val="22"/>
          <w:szCs w:val="22"/>
          <w:highlight w:val="yellow"/>
        </w:rPr>
      </w:pPr>
    </w:p>
    <w:p w14:paraId="14D45080" w14:textId="4A07A96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13C13">
        <w:rPr>
          <w:rFonts w:ascii="Times New Roman" w:hAnsi="Times New Roman"/>
          <w:sz w:val="22"/>
          <w:szCs w:val="22"/>
          <w:highlight w:val="green"/>
        </w:rPr>
        <w:t>The</w:t>
      </w:r>
      <w:r w:rsidR="00363A84" w:rsidRPr="00713C13">
        <w:rPr>
          <w:rFonts w:ascii="Times New Roman" w:hAnsi="Times New Roman"/>
          <w:sz w:val="22"/>
          <w:szCs w:val="22"/>
          <w:highlight w:val="green"/>
        </w:rPr>
        <w:t>/Several</w:t>
      </w:r>
      <w:r w:rsidR="00363A84" w:rsidRPr="008C59E5">
        <w:rPr>
          <w:rFonts w:ascii="Times New Roman" w:hAnsi="Times New Roman"/>
          <w:sz w:val="22"/>
          <w:szCs w:val="22"/>
        </w:rPr>
        <w:t xml:space="preserve"> </w:t>
      </w:r>
      <w:r w:rsidR="00363A84" w:rsidRPr="004C12C8">
        <w:rPr>
          <w:rFonts w:ascii="Times New Roman" w:hAnsi="Times New Roman"/>
          <w:i/>
          <w:sz w:val="22"/>
          <w:szCs w:val="22"/>
          <w:highlight w:val="yellow"/>
        </w:rPr>
        <w:t xml:space="preserve">[Modify reference to number of employees participating in </w:t>
      </w:r>
      <w:r w:rsidR="009F2566" w:rsidRPr="004C12C8">
        <w:rPr>
          <w:rFonts w:ascii="Times New Roman" w:hAnsi="Times New Roman"/>
          <w:i/>
          <w:sz w:val="22"/>
          <w:szCs w:val="22"/>
          <w:highlight w:val="yellow"/>
        </w:rPr>
        <w:t>O</w:t>
      </w:r>
      <w:r w:rsidR="00363A84" w:rsidRPr="004C12C8">
        <w:rPr>
          <w:rFonts w:ascii="Times New Roman" w:hAnsi="Times New Roman"/>
          <w:i/>
          <w:sz w:val="22"/>
          <w:szCs w:val="22"/>
          <w:highlight w:val="yellow"/>
        </w:rPr>
        <w:t>PERS.]</w:t>
      </w:r>
      <w:r w:rsidRPr="004C12C8">
        <w:rPr>
          <w:rFonts w:ascii="Times New Roman" w:hAnsi="Times New Roman"/>
          <w:i/>
          <w:sz w:val="22"/>
          <w:szCs w:val="22"/>
        </w:rPr>
        <w:t xml:space="preserve"> </w:t>
      </w:r>
      <w:r w:rsidR="000B6A95" w:rsidRPr="0020295C">
        <w:rPr>
          <w:rFonts w:ascii="Times New Roman" w:hAnsi="Times New Roman"/>
          <w:sz w:val="22"/>
          <w:szCs w:val="22"/>
        </w:rPr>
        <w:t>Board</w:t>
      </w:r>
      <w:r w:rsidRPr="0020295C">
        <w:rPr>
          <w:rFonts w:ascii="Times New Roman" w:hAnsi="Times New Roman"/>
          <w:sz w:val="22"/>
          <w:szCs w:val="22"/>
        </w:rPr>
        <w:t xml:space="preserve"> </w:t>
      </w:r>
      <w:bookmarkStart w:id="18" w:name="A38"/>
      <w:bookmarkEnd w:id="18"/>
      <w:r w:rsidRPr="0020295C">
        <w:rPr>
          <w:rFonts w:ascii="Times New Roman" w:hAnsi="Times New Roman"/>
          <w:sz w:val="22"/>
          <w:szCs w:val="22"/>
        </w:rPr>
        <w:t xml:space="preserve">employees belong to the Ohio Public Employees Retirement System (OPERS).  OPERS is a cost-sharing, multiple-employer </w:t>
      </w:r>
      <w:r w:rsidRPr="0020295C">
        <w:rPr>
          <w:rFonts w:ascii="Times New Roman" w:hAnsi="Times New Roman"/>
          <w:sz w:val="22"/>
          <w:szCs w:val="22"/>
        </w:rPr>
        <w:lastRenderedPageBreak/>
        <w:t xml:space="preserve">plan.  The Ohio Revised Code prescribes this plan’s benefits, which include postretirement healthcare and survivor and disability benefits. </w:t>
      </w:r>
    </w:p>
    <w:p w14:paraId="3020F4C0" w14:textId="77777777" w:rsidR="00923FA1" w:rsidRDefault="00923FA1" w:rsidP="000B156C">
      <w:pPr>
        <w:widowControl/>
        <w:tabs>
          <w:tab w:val="left" w:pos="0"/>
          <w:tab w:val="left" w:pos="54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B5A30B4" w14:textId="215B7C51" w:rsidR="001839FD" w:rsidRPr="005F5BC1" w:rsidRDefault="00A34485" w:rsidP="000B156C">
      <w:pPr>
        <w:widowControl/>
        <w:tabs>
          <w:tab w:val="left" w:pos="0"/>
          <w:tab w:val="left" w:pos="54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1839FD" w:rsidRPr="005F5BC1">
        <w:rPr>
          <w:rFonts w:ascii="Times New Roman" w:hAnsi="Times New Roman"/>
          <w:sz w:val="22"/>
          <w:szCs w:val="22"/>
        </w:rPr>
        <w:t xml:space="preserve">The Ohio Revised Code also prescribes contribution rates.  OPERS members contributed </w:t>
      </w:r>
      <w:r w:rsidR="003B5398" w:rsidRPr="0020295C">
        <w:rPr>
          <w:rFonts w:ascii="Times New Roman" w:hAnsi="Times New Roman"/>
          <w:sz w:val="22"/>
          <w:szCs w:val="22"/>
          <w:highlight w:val="green"/>
        </w:rPr>
        <w:t>XX</w:t>
      </w:r>
      <w:r w:rsidR="001839FD" w:rsidRPr="005F5BC1">
        <w:rPr>
          <w:rFonts w:ascii="Times New Roman" w:hAnsi="Times New Roman"/>
          <w:sz w:val="22"/>
          <w:szCs w:val="22"/>
        </w:rPr>
        <w:t xml:space="preserve"> </w:t>
      </w:r>
      <w:r w:rsidR="008C59E5">
        <w:rPr>
          <w:rFonts w:ascii="Times New Roman" w:hAnsi="Times New Roman"/>
          <w:sz w:val="22"/>
          <w:szCs w:val="22"/>
        </w:rPr>
        <w:t xml:space="preserve">percent </w:t>
      </w:r>
      <w:r w:rsidR="001839FD" w:rsidRPr="005F5BC1">
        <w:rPr>
          <w:rFonts w:ascii="Times New Roman" w:hAnsi="Times New Roman"/>
          <w:sz w:val="22"/>
          <w:szCs w:val="22"/>
        </w:rPr>
        <w:t>of their gross salaries</w:t>
      </w:r>
      <w:r w:rsidR="00713C13">
        <w:rPr>
          <w:rFonts w:ascii="Times New Roman" w:hAnsi="Times New Roman"/>
          <w:sz w:val="22"/>
          <w:szCs w:val="22"/>
        </w:rPr>
        <w:t>,</w:t>
      </w:r>
      <w:r w:rsidR="001839FD" w:rsidRPr="005F5BC1">
        <w:rPr>
          <w:rFonts w:ascii="Times New Roman" w:hAnsi="Times New Roman"/>
          <w:sz w:val="22"/>
          <w:szCs w:val="22"/>
        </w:rPr>
        <w:t xml:space="preserve"> and the </w:t>
      </w:r>
      <w:r w:rsidR="000B6A95" w:rsidRPr="005F5BC1">
        <w:rPr>
          <w:rFonts w:ascii="Times New Roman" w:hAnsi="Times New Roman"/>
          <w:sz w:val="22"/>
          <w:szCs w:val="22"/>
        </w:rPr>
        <w:t>Board</w:t>
      </w:r>
      <w:r w:rsidR="001839FD" w:rsidRPr="005F5BC1">
        <w:rPr>
          <w:rFonts w:ascii="Times New Roman" w:hAnsi="Times New Roman"/>
          <w:sz w:val="22"/>
          <w:szCs w:val="22"/>
        </w:rPr>
        <w:t xml:space="preserve"> contributed an amount equaling </w:t>
      </w:r>
      <w:r w:rsidR="003B5398" w:rsidRPr="0020295C">
        <w:rPr>
          <w:rFonts w:ascii="Times New Roman" w:hAnsi="Times New Roman"/>
          <w:sz w:val="22"/>
          <w:szCs w:val="22"/>
          <w:highlight w:val="green"/>
        </w:rPr>
        <w:t>XX</w:t>
      </w:r>
      <w:r w:rsidR="001839FD" w:rsidRPr="005F5BC1">
        <w:rPr>
          <w:rFonts w:ascii="Times New Roman" w:hAnsi="Times New Roman"/>
          <w:sz w:val="22"/>
          <w:szCs w:val="22"/>
        </w:rPr>
        <w:t xml:space="preserve"> </w:t>
      </w:r>
      <w:r w:rsidR="008C59E5">
        <w:rPr>
          <w:rFonts w:ascii="Times New Roman" w:hAnsi="Times New Roman"/>
          <w:sz w:val="22"/>
          <w:szCs w:val="22"/>
        </w:rPr>
        <w:t xml:space="preserve">percent </w:t>
      </w:r>
      <w:r w:rsidR="001839FD" w:rsidRPr="005F5BC1">
        <w:rPr>
          <w:rFonts w:ascii="Times New Roman" w:hAnsi="Times New Roman"/>
          <w:sz w:val="22"/>
          <w:szCs w:val="22"/>
        </w:rPr>
        <w:t xml:space="preserve">of participants’ gross salaries.  The </w:t>
      </w:r>
      <w:r w:rsidR="000B6A95" w:rsidRPr="005F5BC1">
        <w:rPr>
          <w:rFonts w:ascii="Times New Roman" w:hAnsi="Times New Roman"/>
          <w:sz w:val="22"/>
          <w:szCs w:val="22"/>
        </w:rPr>
        <w:t>Board</w:t>
      </w:r>
      <w:r w:rsidR="001839FD" w:rsidRPr="005F5BC1">
        <w:rPr>
          <w:rFonts w:ascii="Times New Roman" w:hAnsi="Times New Roman"/>
          <w:sz w:val="22"/>
          <w:szCs w:val="22"/>
        </w:rPr>
        <w:t xml:space="preserve"> has paid all contributions required through December 31, </w:t>
      </w:r>
      <w:r w:rsidR="000477A2" w:rsidRPr="005F5BC1">
        <w:rPr>
          <w:rFonts w:ascii="Times New Roman" w:hAnsi="Times New Roman"/>
          <w:sz w:val="22"/>
          <w:szCs w:val="22"/>
        </w:rPr>
        <w:t>20</w:t>
      </w:r>
      <w:r w:rsidR="0020295C" w:rsidRPr="0020295C">
        <w:rPr>
          <w:rFonts w:ascii="Times New Roman" w:hAnsi="Times New Roman"/>
          <w:sz w:val="22"/>
          <w:szCs w:val="22"/>
          <w:highlight w:val="green"/>
        </w:rPr>
        <w:t>CY</w:t>
      </w:r>
      <w:r w:rsidR="001839FD" w:rsidRPr="005F5BC1">
        <w:rPr>
          <w:rFonts w:ascii="Times New Roman" w:hAnsi="Times New Roman"/>
          <w:sz w:val="22"/>
          <w:szCs w:val="22"/>
        </w:rPr>
        <w:t xml:space="preserve">. </w:t>
      </w:r>
      <w:r w:rsidR="00363A84" w:rsidRPr="005F5BC1">
        <w:rPr>
          <w:rFonts w:ascii="Times New Roman" w:hAnsi="Times New Roman"/>
          <w:sz w:val="22"/>
          <w:szCs w:val="22"/>
        </w:rPr>
        <w:t xml:space="preserve"> </w:t>
      </w:r>
    </w:p>
    <w:p w14:paraId="4E0B6A1E" w14:textId="77777777" w:rsidR="0020295C" w:rsidRPr="005F5BC1" w:rsidRDefault="0020295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F5BC1">
        <w:rPr>
          <w:rFonts w:ascii="Times New Roman" w:hAnsi="Times New Roman"/>
          <w:i/>
          <w:iCs/>
          <w:sz w:val="22"/>
          <w:szCs w:val="22"/>
          <w:highlight w:val="yellow"/>
        </w:rPr>
        <w:t xml:space="preserve">[Modify to meet your Board’s situation.  In </w:t>
      </w:r>
      <w:r w:rsidRPr="005F5BC1">
        <w:rPr>
          <w:rFonts w:ascii="Times New Roman" w:hAnsi="Times New Roman"/>
          <w:i/>
          <w:iCs/>
          <w:sz w:val="22"/>
          <w:szCs w:val="22"/>
          <w:highlight w:val="yellow"/>
          <w:u w:val="single"/>
        </w:rPr>
        <w:t>general,</w:t>
      </w:r>
      <w:r w:rsidRPr="005F5BC1">
        <w:rPr>
          <w:rFonts w:ascii="Times New Roman" w:hAnsi="Times New Roman"/>
          <w:i/>
          <w:iCs/>
          <w:sz w:val="22"/>
          <w:szCs w:val="22"/>
          <w:highlight w:val="yellow"/>
        </w:rPr>
        <w:t xml:space="preserve"> all Board employees participate in OPERS. Employees exempt from OPERS in accordance with Ohio Revised Cod</w:t>
      </w:r>
      <w:r w:rsidR="00713C13">
        <w:rPr>
          <w:rFonts w:ascii="Times New Roman" w:hAnsi="Times New Roman"/>
          <w:i/>
          <w:iCs/>
          <w:sz w:val="22"/>
          <w:szCs w:val="22"/>
          <w:highlight w:val="yellow"/>
        </w:rPr>
        <w:t>e 145.01(B) or Ohio Administrative</w:t>
      </w:r>
      <w:r w:rsidRPr="005F5BC1">
        <w:rPr>
          <w:rFonts w:ascii="Times New Roman" w:hAnsi="Times New Roman"/>
          <w:i/>
          <w:iCs/>
          <w:sz w:val="22"/>
          <w:szCs w:val="22"/>
          <w:highlight w:val="yellow"/>
        </w:rPr>
        <w:t xml:space="preserve"> Code Section 145-1-26 may be subject to Social Security Tax.  </w:t>
      </w:r>
      <w:r w:rsidRPr="005F5BC1">
        <w:rPr>
          <w:rFonts w:ascii="Times New Roman" w:hAnsi="Times New Roman"/>
          <w:b/>
          <w:i/>
          <w:iCs/>
          <w:sz w:val="22"/>
          <w:szCs w:val="22"/>
          <w:highlight w:val="yellow"/>
        </w:rPr>
        <w:t>Only include</w:t>
      </w:r>
      <w:r w:rsidRPr="005F5BC1">
        <w:rPr>
          <w:rFonts w:ascii="Times New Roman" w:hAnsi="Times New Roman"/>
          <w:b/>
          <w:i/>
          <w:sz w:val="22"/>
          <w:szCs w:val="22"/>
          <w:highlight w:val="yellow"/>
        </w:rPr>
        <w:t xml:space="preserve"> retirement </w:t>
      </w:r>
      <w:r w:rsidRPr="005F5BC1">
        <w:rPr>
          <w:rFonts w:ascii="Times New Roman" w:hAnsi="Times New Roman"/>
          <w:b/>
          <w:i/>
          <w:iCs/>
          <w:sz w:val="22"/>
          <w:szCs w:val="22"/>
          <w:highlight w:val="yellow"/>
        </w:rPr>
        <w:t>systems applicable to your Board</w:t>
      </w:r>
      <w:r w:rsidRPr="005F5BC1">
        <w:rPr>
          <w:rFonts w:ascii="Times New Roman" w:hAnsi="Times New Roman"/>
          <w:i/>
          <w:iCs/>
          <w:sz w:val="22"/>
          <w:szCs w:val="22"/>
          <w:highlight w:val="yellow"/>
        </w:rPr>
        <w:t xml:space="preserve">.] </w:t>
      </w:r>
      <w:r w:rsidRPr="005F5BC1">
        <w:rPr>
          <w:rFonts w:ascii="Times New Roman" w:hAnsi="Times New Roman"/>
          <w:i/>
          <w:iCs/>
          <w:sz w:val="22"/>
          <w:szCs w:val="22"/>
        </w:rPr>
        <w:t xml:space="preserve"> </w:t>
      </w:r>
    </w:p>
    <w:p w14:paraId="26F2DD23" w14:textId="77777777" w:rsidR="0020295C" w:rsidRPr="005F5BC1" w:rsidRDefault="0020295C" w:rsidP="000B156C">
      <w:pPr>
        <w:widowControl/>
        <w:jc w:val="both"/>
        <w:rPr>
          <w:rFonts w:ascii="Times New Roman" w:hAnsi="Times New Roman"/>
          <w:i/>
          <w:sz w:val="22"/>
          <w:szCs w:val="22"/>
        </w:rPr>
      </w:pPr>
      <w:r w:rsidRPr="005F5BC1" w:rsidDel="00363A84">
        <w:rPr>
          <w:rFonts w:ascii="Times New Roman" w:hAnsi="Times New Roman"/>
          <w:i/>
          <w:sz w:val="22"/>
          <w:szCs w:val="22"/>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20295C" w:rsidRPr="0020295C" w14:paraId="7B119EFB" w14:textId="77777777" w:rsidTr="007E42B3">
        <w:trPr>
          <w:jc w:val="center"/>
        </w:trPr>
        <w:tc>
          <w:tcPr>
            <w:tcW w:w="3770" w:type="dxa"/>
          </w:tcPr>
          <w:p w14:paraId="4E1A5231"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Retirement Rates</w:t>
            </w:r>
          </w:p>
        </w:tc>
        <w:tc>
          <w:tcPr>
            <w:tcW w:w="1326" w:type="dxa"/>
          </w:tcPr>
          <w:p w14:paraId="62D010C5"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Year</w:t>
            </w:r>
          </w:p>
        </w:tc>
        <w:tc>
          <w:tcPr>
            <w:tcW w:w="1326" w:type="dxa"/>
          </w:tcPr>
          <w:p w14:paraId="63202FC7"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Member Rate</w:t>
            </w:r>
          </w:p>
        </w:tc>
        <w:tc>
          <w:tcPr>
            <w:tcW w:w="1238" w:type="dxa"/>
          </w:tcPr>
          <w:p w14:paraId="64D5D9CE"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Employer Rate</w:t>
            </w:r>
          </w:p>
        </w:tc>
      </w:tr>
      <w:tr w:rsidR="0020295C" w:rsidRPr="005F5BC1" w14:paraId="2F165AA6" w14:textId="77777777" w:rsidTr="007E42B3">
        <w:trPr>
          <w:jc w:val="center"/>
        </w:trPr>
        <w:tc>
          <w:tcPr>
            <w:tcW w:w="3770" w:type="dxa"/>
          </w:tcPr>
          <w:p w14:paraId="6E0CF9A5"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OPERS – Local</w:t>
            </w:r>
          </w:p>
        </w:tc>
        <w:tc>
          <w:tcPr>
            <w:tcW w:w="1326" w:type="dxa"/>
          </w:tcPr>
          <w:p w14:paraId="02D20F87" w14:textId="62A20C7E" w:rsidR="0020295C" w:rsidRPr="00A34485" w:rsidRDefault="0020295C" w:rsidP="0022536E">
            <w:pPr>
              <w:widowControl/>
              <w:rPr>
                <w:rFonts w:ascii="Times New Roman" w:hAnsi="Times New Roman"/>
                <w:i/>
                <w:sz w:val="22"/>
                <w:szCs w:val="22"/>
                <w:highlight w:val="yellow"/>
              </w:rPr>
            </w:pPr>
            <w:r w:rsidRPr="0022536E">
              <w:rPr>
                <w:rFonts w:ascii="Times New Roman" w:hAnsi="Times New Roman"/>
                <w:i/>
                <w:sz w:val="22"/>
                <w:szCs w:val="22"/>
                <w:highlight w:val="yellow"/>
              </w:rPr>
              <w:t>2012</w:t>
            </w:r>
            <w:r w:rsidR="0052282D" w:rsidRPr="0022536E">
              <w:rPr>
                <w:rFonts w:ascii="Times New Roman" w:hAnsi="Times New Roman"/>
                <w:i/>
                <w:sz w:val="22"/>
                <w:szCs w:val="22"/>
                <w:highlight w:val="yellow"/>
              </w:rPr>
              <w:t>–</w:t>
            </w:r>
            <w:r w:rsidRPr="00AF0819">
              <w:rPr>
                <w:rFonts w:ascii="Times New Roman" w:hAnsi="Times New Roman"/>
                <w:i/>
                <w:sz w:val="22"/>
                <w:szCs w:val="22"/>
                <w:highlight w:val="cyan"/>
              </w:rPr>
              <w:t>20</w:t>
            </w:r>
            <w:r w:rsidR="00AF0819">
              <w:rPr>
                <w:rFonts w:ascii="Times New Roman" w:hAnsi="Times New Roman"/>
                <w:i/>
                <w:sz w:val="22"/>
                <w:szCs w:val="22"/>
                <w:highlight w:val="cyan"/>
              </w:rPr>
              <w:t>2</w:t>
            </w:r>
            <w:r w:rsidR="007A6409">
              <w:rPr>
                <w:rFonts w:ascii="Times New Roman" w:hAnsi="Times New Roman"/>
                <w:i/>
                <w:sz w:val="22"/>
                <w:szCs w:val="22"/>
                <w:highlight w:val="cyan"/>
              </w:rPr>
              <w:t>4</w:t>
            </w:r>
          </w:p>
        </w:tc>
        <w:tc>
          <w:tcPr>
            <w:tcW w:w="1326" w:type="dxa"/>
          </w:tcPr>
          <w:p w14:paraId="4FAA66C3"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10%</w:t>
            </w:r>
          </w:p>
        </w:tc>
        <w:tc>
          <w:tcPr>
            <w:tcW w:w="1238" w:type="dxa"/>
          </w:tcPr>
          <w:p w14:paraId="573533F0"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14%</w:t>
            </w:r>
          </w:p>
        </w:tc>
      </w:tr>
    </w:tbl>
    <w:p w14:paraId="07A071B1" w14:textId="77777777" w:rsidR="0020295C" w:rsidRPr="005F5BC1" w:rsidRDefault="0020295C" w:rsidP="000B156C">
      <w:pPr>
        <w:widowControl/>
        <w:rPr>
          <w:rFonts w:ascii="Times New Roman" w:hAnsi="Times New Roman"/>
          <w:i/>
          <w:sz w:val="22"/>
          <w:szCs w:val="22"/>
        </w:rPr>
      </w:pPr>
    </w:p>
    <w:p w14:paraId="31364F8B" w14:textId="3329C339" w:rsidR="00617803" w:rsidRPr="004B4623" w:rsidRDefault="00363A8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4B4623">
        <w:rPr>
          <w:rFonts w:ascii="Times New Roman" w:hAnsi="Times New Roman"/>
          <w:b/>
          <w:sz w:val="22"/>
          <w:szCs w:val="22"/>
        </w:rPr>
        <w:t xml:space="preserve">Social </w:t>
      </w:r>
      <w:proofErr w:type="gramStart"/>
      <w:r w:rsidRPr="004B4623">
        <w:rPr>
          <w:rFonts w:ascii="Times New Roman" w:hAnsi="Times New Roman"/>
          <w:b/>
          <w:sz w:val="22"/>
          <w:szCs w:val="22"/>
        </w:rPr>
        <w:t>Security</w:t>
      </w:r>
      <w:r w:rsidR="004B4623">
        <w:rPr>
          <w:rFonts w:ascii="Times New Roman" w:hAnsi="Times New Roman"/>
          <w:b/>
          <w:sz w:val="22"/>
          <w:szCs w:val="22"/>
        </w:rPr>
        <w:t xml:space="preserve">  </w:t>
      </w:r>
      <w:r w:rsidR="008946F3" w:rsidRPr="004B4623">
        <w:rPr>
          <w:rFonts w:ascii="Times New Roman" w:hAnsi="Times New Roman"/>
          <w:i/>
          <w:iCs/>
          <w:sz w:val="22"/>
          <w:szCs w:val="22"/>
          <w:highlight w:val="yellow"/>
        </w:rPr>
        <w:t>[</w:t>
      </w:r>
      <w:proofErr w:type="gramEnd"/>
      <w:r w:rsidR="00617803" w:rsidRPr="004B4623">
        <w:rPr>
          <w:rFonts w:ascii="Times New Roman" w:hAnsi="Times New Roman"/>
          <w:i/>
          <w:iCs/>
          <w:sz w:val="22"/>
          <w:szCs w:val="22"/>
          <w:highlight w:val="yellow"/>
        </w:rPr>
        <w:t>Delete this note if no employees are entitled to these benefits</w:t>
      </w:r>
      <w:r w:rsidR="00785DA6" w:rsidRPr="004B4623">
        <w:rPr>
          <w:rFonts w:ascii="Times New Roman" w:hAnsi="Times New Roman"/>
          <w:i/>
          <w:iCs/>
          <w:sz w:val="22"/>
          <w:szCs w:val="22"/>
          <w:highlight w:val="yellow"/>
        </w:rPr>
        <w:t>.</w:t>
      </w:r>
      <w:r w:rsidR="008946F3" w:rsidRPr="004B4623">
        <w:rPr>
          <w:rFonts w:ascii="Times New Roman" w:hAnsi="Times New Roman"/>
          <w:i/>
          <w:iCs/>
          <w:sz w:val="22"/>
          <w:szCs w:val="22"/>
          <w:highlight w:val="yellow"/>
        </w:rPr>
        <w:t>]</w:t>
      </w:r>
    </w:p>
    <w:p w14:paraId="0B9662D6" w14:textId="77777777" w:rsidR="00617803" w:rsidRPr="005F5BC1" w:rsidRDefault="00617803" w:rsidP="000B156C">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235A6F54" w14:textId="33B88D2A" w:rsidR="00363A84" w:rsidRPr="005F5BC1" w:rsidRDefault="00363A84" w:rsidP="000B156C">
      <w:pPr>
        <w:widowControl/>
        <w:tabs>
          <w:tab w:val="left" w:pos="0"/>
          <w:tab w:val="left" w:pos="547"/>
          <w:tab w:val="left" w:pos="1440"/>
          <w:tab w:val="left" w:pos="1987"/>
        </w:tabs>
        <w:jc w:val="both"/>
        <w:rPr>
          <w:rFonts w:ascii="Times New Roman" w:hAnsi="Times New Roman"/>
          <w:sz w:val="22"/>
          <w:szCs w:val="22"/>
        </w:rPr>
      </w:pPr>
      <w:r w:rsidRPr="008C59E5">
        <w:rPr>
          <w:rFonts w:ascii="Times New Roman" w:hAnsi="Times New Roman"/>
          <w:sz w:val="22"/>
          <w:szCs w:val="22"/>
          <w:highlight w:val="green"/>
        </w:rPr>
        <w:t>The/Several</w:t>
      </w:r>
      <w:r w:rsidRPr="005F5BC1">
        <w:rPr>
          <w:rFonts w:ascii="Times New Roman" w:hAnsi="Times New Roman"/>
          <w:sz w:val="22"/>
          <w:szCs w:val="22"/>
          <w:highlight w:val="yellow"/>
        </w:rPr>
        <w:t xml:space="preserve"> </w:t>
      </w:r>
      <w:r w:rsidRPr="004C12C8">
        <w:rPr>
          <w:rFonts w:ascii="Times New Roman" w:hAnsi="Times New Roman"/>
          <w:i/>
          <w:sz w:val="22"/>
          <w:szCs w:val="22"/>
          <w:highlight w:val="yellow"/>
        </w:rPr>
        <w:t>[Modify reference to number of employees participating in Social Security.]</w:t>
      </w:r>
      <w:r w:rsidRPr="004C12C8">
        <w:rPr>
          <w:rFonts w:ascii="Times New Roman" w:hAnsi="Times New Roman"/>
          <w:i/>
          <w:sz w:val="22"/>
          <w:szCs w:val="22"/>
        </w:rPr>
        <w:t xml:space="preserve"> </w:t>
      </w:r>
      <w:r w:rsidR="004C12C8" w:rsidRPr="0020295C">
        <w:rPr>
          <w:rFonts w:ascii="Times New Roman" w:hAnsi="Times New Roman"/>
          <w:sz w:val="22"/>
          <w:szCs w:val="22"/>
        </w:rPr>
        <w:t xml:space="preserve">Board </w:t>
      </w:r>
      <w:r w:rsidR="00972C4C">
        <w:rPr>
          <w:rFonts w:ascii="Times New Roman" w:hAnsi="Times New Roman"/>
          <w:sz w:val="22"/>
          <w:szCs w:val="22"/>
        </w:rPr>
        <w:t>employees contributed to S</w:t>
      </w:r>
      <w:r w:rsidRPr="005F5BC1">
        <w:rPr>
          <w:rFonts w:ascii="Times New Roman" w:hAnsi="Times New Roman"/>
          <w:sz w:val="22"/>
          <w:szCs w:val="22"/>
        </w:rPr>
        <w:t>ocial Security.  This plan provides retirement benefits, including survivor and disability benefits to participant</w:t>
      </w:r>
      <w:r w:rsidR="00942058">
        <w:rPr>
          <w:rFonts w:ascii="Times New Roman" w:hAnsi="Times New Roman"/>
          <w:sz w:val="22"/>
          <w:szCs w:val="22"/>
        </w:rPr>
        <w:t>s</w:t>
      </w:r>
      <w:r w:rsidRPr="005F5BC1">
        <w:rPr>
          <w:rFonts w:ascii="Times New Roman" w:hAnsi="Times New Roman"/>
          <w:sz w:val="22"/>
          <w:szCs w:val="22"/>
        </w:rPr>
        <w:t xml:space="preserve">.  </w:t>
      </w:r>
    </w:p>
    <w:p w14:paraId="5F6DBD35" w14:textId="77777777" w:rsidR="00363A84" w:rsidRPr="005F5BC1" w:rsidRDefault="00363A84" w:rsidP="000B156C">
      <w:pPr>
        <w:widowControl/>
        <w:tabs>
          <w:tab w:val="left" w:pos="0"/>
          <w:tab w:val="left" w:pos="547"/>
          <w:tab w:val="left" w:pos="1440"/>
          <w:tab w:val="left" w:pos="1987"/>
        </w:tabs>
        <w:ind w:left="907"/>
        <w:jc w:val="both"/>
        <w:rPr>
          <w:rFonts w:ascii="Times New Roman" w:hAnsi="Times New Roman"/>
          <w:sz w:val="22"/>
          <w:szCs w:val="22"/>
        </w:rPr>
      </w:pPr>
    </w:p>
    <w:p w14:paraId="10009657" w14:textId="77777777" w:rsidR="00363A84" w:rsidRPr="005F5BC1" w:rsidRDefault="00617803" w:rsidP="000B156C">
      <w:pPr>
        <w:widowControl/>
        <w:tabs>
          <w:tab w:val="left" w:pos="0"/>
          <w:tab w:val="left" w:pos="547"/>
          <w:tab w:val="left" w:pos="1440"/>
          <w:tab w:val="left" w:pos="1987"/>
        </w:tabs>
        <w:jc w:val="both"/>
        <w:rPr>
          <w:rFonts w:ascii="Times New Roman" w:hAnsi="Times New Roman"/>
          <w:sz w:val="22"/>
          <w:szCs w:val="22"/>
        </w:rPr>
      </w:pPr>
      <w:r w:rsidRPr="005F5BC1">
        <w:rPr>
          <w:rFonts w:ascii="Times New Roman" w:hAnsi="Times New Roman"/>
          <w:sz w:val="22"/>
          <w:szCs w:val="22"/>
        </w:rPr>
        <w:t>E</w:t>
      </w:r>
      <w:r w:rsidR="00363A84" w:rsidRPr="005F5BC1">
        <w:rPr>
          <w:rFonts w:ascii="Times New Roman" w:hAnsi="Times New Roman"/>
          <w:sz w:val="22"/>
          <w:szCs w:val="22"/>
        </w:rPr>
        <w:t xml:space="preserve">mployees contributed 6.2 percent of their gross salaries. The </w:t>
      </w:r>
      <w:r w:rsidR="0006629D" w:rsidRPr="005F5BC1">
        <w:rPr>
          <w:rFonts w:ascii="Times New Roman" w:hAnsi="Times New Roman"/>
          <w:sz w:val="22"/>
          <w:szCs w:val="22"/>
        </w:rPr>
        <w:t>Board</w:t>
      </w:r>
      <w:r w:rsidR="00363A84" w:rsidRPr="005F5BC1">
        <w:rPr>
          <w:rFonts w:ascii="Times New Roman" w:hAnsi="Times New Roman"/>
          <w:sz w:val="22"/>
          <w:szCs w:val="22"/>
        </w:rPr>
        <w:t xml:space="preserve"> contributed an amount equal to 6.2 percent of participants’ gross salaries. The </w:t>
      </w:r>
      <w:r w:rsidR="0006629D" w:rsidRPr="005F5BC1">
        <w:rPr>
          <w:rFonts w:ascii="Times New Roman" w:hAnsi="Times New Roman"/>
          <w:sz w:val="22"/>
          <w:szCs w:val="22"/>
        </w:rPr>
        <w:t>Board</w:t>
      </w:r>
      <w:r w:rsidR="00363A84" w:rsidRPr="005F5BC1">
        <w:rPr>
          <w:rFonts w:ascii="Times New Roman" w:hAnsi="Times New Roman"/>
          <w:sz w:val="22"/>
          <w:szCs w:val="22"/>
        </w:rPr>
        <w:t xml:space="preserve"> has paid all contributions required through </w:t>
      </w:r>
      <w:r w:rsidR="0052282D" w:rsidRPr="00845497">
        <w:rPr>
          <w:rFonts w:ascii="Times New Roman" w:hAnsi="Times New Roman"/>
          <w:sz w:val="22"/>
          <w:szCs w:val="22"/>
        </w:rPr>
        <w:t>December 31, 20</w:t>
      </w:r>
      <w:r w:rsidR="0052282D">
        <w:rPr>
          <w:rFonts w:ascii="Times New Roman" w:hAnsi="Times New Roman"/>
          <w:sz w:val="22"/>
          <w:szCs w:val="22"/>
          <w:highlight w:val="green"/>
        </w:rPr>
        <w:t>CY</w:t>
      </w:r>
      <w:r w:rsidR="0052282D">
        <w:rPr>
          <w:rFonts w:ascii="Times New Roman" w:hAnsi="Times New Roman"/>
          <w:sz w:val="22"/>
          <w:szCs w:val="22"/>
        </w:rPr>
        <w:t>.</w:t>
      </w:r>
    </w:p>
    <w:p w14:paraId="0194334B"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D8073C1" w14:textId="77777777" w:rsidR="00DA6793" w:rsidRDefault="00DA679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3E56CBC" w14:textId="77777777" w:rsidR="00DA6793" w:rsidRPr="00845497" w:rsidRDefault="00DA6793" w:rsidP="000B156C">
      <w:pPr>
        <w:widowControl/>
        <w:jc w:val="both"/>
        <w:rPr>
          <w:rFonts w:ascii="Times New Roman" w:hAnsi="Times New Roman"/>
          <w:b/>
          <w:sz w:val="22"/>
          <w:szCs w:val="22"/>
        </w:rPr>
      </w:pPr>
      <w:r w:rsidRPr="007A6409">
        <w:rPr>
          <w:rFonts w:ascii="Times New Roman" w:hAnsi="Times New Roman"/>
          <w:b/>
          <w:sz w:val="22"/>
          <w:szCs w:val="22"/>
        </w:rPr>
        <w:t xml:space="preserve">Note 10 </w:t>
      </w:r>
      <w:r w:rsidR="008E2C9C" w:rsidRPr="007A6409">
        <w:rPr>
          <w:rFonts w:ascii="Times New Roman" w:hAnsi="Times New Roman"/>
          <w:b/>
          <w:sz w:val="22"/>
          <w:szCs w:val="22"/>
        </w:rPr>
        <w:t>–</w:t>
      </w:r>
      <w:r w:rsidRPr="007A6409">
        <w:rPr>
          <w:rFonts w:ascii="Times New Roman" w:hAnsi="Times New Roman"/>
          <w:b/>
          <w:sz w:val="22"/>
          <w:szCs w:val="22"/>
        </w:rPr>
        <w:t xml:space="preserve"> Postemployment Benefits</w:t>
      </w:r>
    </w:p>
    <w:p w14:paraId="0389416E" w14:textId="77777777" w:rsidR="00DA6793" w:rsidRPr="00845497" w:rsidRDefault="00DA6793" w:rsidP="000B156C">
      <w:pPr>
        <w:widowControl/>
        <w:jc w:val="both"/>
        <w:rPr>
          <w:rFonts w:ascii="Times New Roman" w:hAnsi="Times New Roman"/>
          <w:sz w:val="22"/>
          <w:szCs w:val="22"/>
        </w:rPr>
      </w:pPr>
    </w:p>
    <w:p w14:paraId="439FBB9E" w14:textId="77777777" w:rsidR="00DA6793" w:rsidRPr="00845497" w:rsidRDefault="00DA6793" w:rsidP="000B156C">
      <w:pPr>
        <w:widowControl/>
        <w:jc w:val="both"/>
        <w:rPr>
          <w:rFonts w:ascii="Times New Roman" w:hAnsi="Times New Roman"/>
          <w:b/>
          <w:bCs/>
          <w:sz w:val="22"/>
          <w:szCs w:val="22"/>
        </w:rPr>
      </w:pPr>
      <w:r w:rsidRPr="00DA3CE6">
        <w:rPr>
          <w:rFonts w:ascii="Times New Roman" w:hAnsi="Times New Roman"/>
          <w:b/>
          <w:bCs/>
          <w:sz w:val="22"/>
          <w:szCs w:val="22"/>
          <w:highlight w:val="yellow"/>
        </w:rPr>
        <w:t>Modify for you</w:t>
      </w:r>
      <w:r>
        <w:rPr>
          <w:rFonts w:ascii="Times New Roman" w:hAnsi="Times New Roman"/>
          <w:b/>
          <w:bCs/>
          <w:sz w:val="22"/>
          <w:szCs w:val="22"/>
          <w:highlight w:val="yellow"/>
        </w:rPr>
        <w:t>r Board</w:t>
      </w:r>
    </w:p>
    <w:p w14:paraId="61ED6364" w14:textId="77777777" w:rsidR="00DA6793" w:rsidRPr="00845497" w:rsidRDefault="00DA6793" w:rsidP="000B156C">
      <w:pPr>
        <w:widowControl/>
        <w:jc w:val="both"/>
        <w:rPr>
          <w:rFonts w:ascii="Times New Roman" w:hAnsi="Times New Roman"/>
          <w:sz w:val="22"/>
          <w:szCs w:val="22"/>
        </w:rPr>
      </w:pPr>
    </w:p>
    <w:p w14:paraId="6B0AE451" w14:textId="2A1A6EBF" w:rsidR="00DA6793" w:rsidRPr="00845497" w:rsidRDefault="00DA6793" w:rsidP="000B156C">
      <w:pPr>
        <w:widowControl/>
        <w:jc w:val="both"/>
        <w:rPr>
          <w:rFonts w:ascii="Times New Roman" w:hAnsi="Times New Roman"/>
          <w:sz w:val="22"/>
          <w:szCs w:val="22"/>
        </w:rPr>
      </w:pPr>
      <w:r w:rsidRPr="007A6409">
        <w:rPr>
          <w:rFonts w:ascii="Times New Roman" w:hAnsi="Times New Roman"/>
          <w:sz w:val="22"/>
          <w:szCs w:val="22"/>
        </w:rPr>
        <w:t>OPERS offers a cost-sharing, multiple-employer defined benefit postemployment plan</w:t>
      </w:r>
      <w:r w:rsidR="00F601FE" w:rsidRPr="007A6409">
        <w:rPr>
          <w:rFonts w:ascii="Times New Roman" w:hAnsi="Times New Roman"/>
          <w:sz w:val="22"/>
          <w:szCs w:val="22"/>
        </w:rPr>
        <w:t xml:space="preserve">. </w:t>
      </w:r>
      <w:bookmarkStart w:id="19" w:name="_Hlk154735534"/>
      <w:r w:rsidR="00F601FE" w:rsidRPr="007A6409">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Start w:id="20" w:name="_Hlk154233003"/>
      <w:bookmarkEnd w:id="19"/>
      <w:r w:rsidR="009165EE" w:rsidRPr="007A6409">
        <w:rPr>
          <w:rFonts w:ascii="Times New Roman" w:hAnsi="Times New Roman"/>
          <w:sz w:val="22"/>
          <w:szCs w:val="22"/>
        </w:rPr>
        <w:t xml:space="preserve">For calendar year </w:t>
      </w:r>
      <w:r w:rsidR="009165EE" w:rsidRPr="005D328B">
        <w:rPr>
          <w:rFonts w:ascii="Times New Roman" w:hAnsi="Times New Roman"/>
          <w:sz w:val="22"/>
          <w:szCs w:val="22"/>
          <w:highlight w:val="cyan"/>
        </w:rPr>
        <w:t>202</w:t>
      </w:r>
      <w:r w:rsidR="007A6409" w:rsidRPr="005D328B">
        <w:rPr>
          <w:rFonts w:ascii="Times New Roman" w:hAnsi="Times New Roman"/>
          <w:sz w:val="22"/>
          <w:szCs w:val="22"/>
          <w:highlight w:val="cyan"/>
        </w:rPr>
        <w:t>4</w:t>
      </w:r>
      <w:r w:rsidR="009165EE" w:rsidRPr="007A6409">
        <w:rPr>
          <w:rFonts w:ascii="Times New Roman" w:hAnsi="Times New Roman"/>
          <w:sz w:val="22"/>
          <w:szCs w:val="22"/>
        </w:rPr>
        <w:t>, t</w:t>
      </w:r>
      <w:r w:rsidR="00D44009" w:rsidRPr="007A6409">
        <w:rPr>
          <w:rFonts w:ascii="Times New Roman" w:hAnsi="Times New Roman"/>
          <w:sz w:val="22"/>
          <w:szCs w:val="22"/>
        </w:rPr>
        <w:t>he portion of employer contributions allocated to health care</w:t>
      </w:r>
      <w:r w:rsidR="009165EE" w:rsidRPr="007A6409">
        <w:rPr>
          <w:rFonts w:ascii="Times New Roman" w:hAnsi="Times New Roman"/>
          <w:sz w:val="22"/>
          <w:szCs w:val="22"/>
        </w:rPr>
        <w:t xml:space="preserve"> was 0 percent</w:t>
      </w:r>
      <w:r w:rsidR="00D44009" w:rsidRPr="007A6409">
        <w:rPr>
          <w:rFonts w:ascii="Times New Roman" w:hAnsi="Times New Roman"/>
          <w:sz w:val="22"/>
          <w:szCs w:val="22"/>
        </w:rPr>
        <w:t xml:space="preserve"> for members in the traditional pension plan </w:t>
      </w:r>
      <w:r w:rsidR="009165EE" w:rsidRPr="007A6409">
        <w:rPr>
          <w:rFonts w:ascii="Times New Roman" w:hAnsi="Times New Roman"/>
          <w:sz w:val="22"/>
          <w:szCs w:val="22"/>
        </w:rPr>
        <w:t xml:space="preserve">and 2 </w:t>
      </w:r>
      <w:r w:rsidR="00D44009" w:rsidRPr="007A6409">
        <w:rPr>
          <w:rFonts w:ascii="Times New Roman" w:hAnsi="Times New Roman"/>
          <w:sz w:val="22"/>
          <w:szCs w:val="22"/>
        </w:rPr>
        <w:t>p</w:t>
      </w:r>
      <w:r w:rsidR="00713C13" w:rsidRPr="007A6409">
        <w:rPr>
          <w:rFonts w:ascii="Times New Roman" w:hAnsi="Times New Roman"/>
          <w:sz w:val="22"/>
          <w:szCs w:val="22"/>
        </w:rPr>
        <w:t xml:space="preserve">ercent </w:t>
      </w:r>
      <w:r w:rsidR="009165EE" w:rsidRPr="007A6409">
        <w:rPr>
          <w:rFonts w:ascii="Times New Roman" w:hAnsi="Times New Roman"/>
          <w:sz w:val="22"/>
          <w:szCs w:val="22"/>
        </w:rPr>
        <w:t>for members in the combined plan</w:t>
      </w:r>
      <w:r w:rsidR="00D44009" w:rsidRPr="007A6409">
        <w:rPr>
          <w:rFonts w:ascii="Times New Roman" w:hAnsi="Times New Roman"/>
          <w:sz w:val="22"/>
          <w:szCs w:val="22"/>
        </w:rPr>
        <w:t>.</w:t>
      </w:r>
      <w:r w:rsidR="00713C13" w:rsidRPr="007A6409">
        <w:rPr>
          <w:rFonts w:ascii="Times New Roman" w:hAnsi="Times New Roman"/>
          <w:sz w:val="22"/>
          <w:szCs w:val="22"/>
        </w:rPr>
        <w:t xml:space="preserve">  </w:t>
      </w:r>
      <w:r w:rsidR="009165EE" w:rsidRPr="007A6409">
        <w:rPr>
          <w:rFonts w:ascii="Times New Roman" w:hAnsi="Times New Roman"/>
          <w:sz w:val="22"/>
          <w:szCs w:val="22"/>
        </w:rPr>
        <w:t xml:space="preserve">For </w:t>
      </w:r>
      <w:r w:rsidR="009165EE" w:rsidRPr="005D328B">
        <w:rPr>
          <w:rFonts w:ascii="Times New Roman" w:hAnsi="Times New Roman"/>
          <w:sz w:val="22"/>
          <w:szCs w:val="22"/>
          <w:highlight w:val="cyan"/>
        </w:rPr>
        <w:t>202</w:t>
      </w:r>
      <w:r w:rsidR="007A6409" w:rsidRPr="005D328B">
        <w:rPr>
          <w:rFonts w:ascii="Times New Roman" w:hAnsi="Times New Roman"/>
          <w:sz w:val="22"/>
          <w:szCs w:val="22"/>
          <w:highlight w:val="cyan"/>
        </w:rPr>
        <w:t>4</w:t>
      </w:r>
      <w:r w:rsidR="009165EE" w:rsidRPr="007A6409">
        <w:rPr>
          <w:rFonts w:ascii="Times New Roman" w:hAnsi="Times New Roman"/>
          <w:sz w:val="22"/>
          <w:szCs w:val="22"/>
        </w:rPr>
        <w:t>, t</w:t>
      </w:r>
      <w:r w:rsidR="00713C13" w:rsidRPr="007A6409">
        <w:rPr>
          <w:rFonts w:ascii="Times New Roman" w:hAnsi="Times New Roman"/>
          <w:sz w:val="22"/>
          <w:szCs w:val="22"/>
        </w:rPr>
        <w:t>he portion of employer contributions allocated to health care for members in the member-directed plan was 4.0 percent</w:t>
      </w:r>
      <w:r w:rsidR="009165EE" w:rsidRPr="007A6409">
        <w:rPr>
          <w:rFonts w:ascii="Times New Roman" w:hAnsi="Times New Roman"/>
          <w:sz w:val="22"/>
          <w:szCs w:val="22"/>
        </w:rPr>
        <w:t>; however, a portion of the health care rate was funded with reserves</w:t>
      </w:r>
      <w:r w:rsidR="00713C13" w:rsidRPr="007A6409">
        <w:rPr>
          <w:rFonts w:ascii="Times New Roman" w:hAnsi="Times New Roman"/>
          <w:sz w:val="22"/>
          <w:szCs w:val="22"/>
        </w:rPr>
        <w:t>.</w:t>
      </w:r>
      <w:r w:rsidR="00D44009">
        <w:rPr>
          <w:rFonts w:ascii="Times New Roman" w:hAnsi="Times New Roman"/>
          <w:sz w:val="22"/>
          <w:szCs w:val="22"/>
        </w:rPr>
        <w:t xml:space="preserve"> </w:t>
      </w:r>
      <w:bookmarkEnd w:id="20"/>
      <w:r w:rsidR="00D44009">
        <w:rPr>
          <w:rFonts w:ascii="Times New Roman" w:hAnsi="Times New Roman"/>
          <w:sz w:val="22"/>
          <w:szCs w:val="22"/>
        </w:rPr>
        <w:t xml:space="preserve"> </w:t>
      </w:r>
      <w:r w:rsidR="00D44009" w:rsidRPr="00D44009">
        <w:rPr>
          <w:rFonts w:ascii="Times New Roman" w:hAnsi="Times New Roman"/>
          <w:i/>
          <w:sz w:val="22"/>
          <w:szCs w:val="22"/>
          <w:highlight w:val="yellow"/>
        </w:rPr>
        <w:t>(Edit to include only your reporting period</w:t>
      </w:r>
      <w:r w:rsidR="00D44009">
        <w:rPr>
          <w:rFonts w:ascii="Times New Roman" w:hAnsi="Times New Roman"/>
          <w:i/>
          <w:sz w:val="22"/>
          <w:szCs w:val="22"/>
          <w:highlight w:val="yellow"/>
        </w:rPr>
        <w:t>.</w:t>
      </w:r>
      <w:r w:rsidR="00D44009" w:rsidRPr="00D44009">
        <w:rPr>
          <w:rFonts w:ascii="Times New Roman" w:hAnsi="Times New Roman"/>
          <w:i/>
          <w:sz w:val="22"/>
          <w:szCs w:val="22"/>
          <w:highlight w:val="yellow"/>
        </w:rPr>
        <w:t>)</w:t>
      </w:r>
      <w:r w:rsidR="00D44009" w:rsidRPr="002656C6">
        <w:rPr>
          <w:rFonts w:ascii="Times New Roman" w:hAnsi="Times New Roman"/>
          <w:sz w:val="22"/>
          <w:szCs w:val="22"/>
        </w:rPr>
        <w:t xml:space="preserve"> </w:t>
      </w:r>
      <w:r w:rsidR="00D44009">
        <w:rPr>
          <w:rFonts w:ascii="Times New Roman" w:hAnsi="Times New Roman"/>
          <w:sz w:val="22"/>
          <w:szCs w:val="22"/>
        </w:rPr>
        <w:t xml:space="preserve">  </w:t>
      </w:r>
    </w:p>
    <w:p w14:paraId="1BE5F455" w14:textId="77777777" w:rsidR="00F80CBD" w:rsidRDefault="00F80CBD" w:rsidP="000B156C">
      <w:pPr>
        <w:widowControl/>
        <w:rPr>
          <w:rFonts w:ascii="Times New Roman" w:hAnsi="Times New Roman"/>
          <w:b/>
          <w:bCs/>
          <w:sz w:val="22"/>
          <w:szCs w:val="22"/>
        </w:rPr>
      </w:pPr>
    </w:p>
    <w:p w14:paraId="4BC90FD9" w14:textId="77777777" w:rsidR="00276298" w:rsidRDefault="00276298" w:rsidP="000B156C">
      <w:pPr>
        <w:widowControl/>
        <w:rPr>
          <w:rFonts w:ascii="Times New Roman" w:hAnsi="Times New Roman"/>
          <w:b/>
          <w:bCs/>
          <w:sz w:val="22"/>
          <w:szCs w:val="22"/>
        </w:rPr>
      </w:pPr>
    </w:p>
    <w:p w14:paraId="773D83F6" w14:textId="77777777" w:rsidR="00F80CBD" w:rsidRPr="00845497" w:rsidRDefault="00F80CBD" w:rsidP="000B156C">
      <w:pPr>
        <w:widowControl/>
        <w:rPr>
          <w:rFonts w:ascii="Times New Roman" w:hAnsi="Times New Roman"/>
          <w:b/>
          <w:bCs/>
          <w:sz w:val="22"/>
          <w:szCs w:val="22"/>
        </w:rPr>
      </w:pPr>
      <w:r w:rsidRPr="00845497">
        <w:rPr>
          <w:rFonts w:ascii="Times New Roman" w:hAnsi="Times New Roman"/>
          <w:b/>
          <w:bCs/>
          <w:sz w:val="22"/>
          <w:szCs w:val="22"/>
        </w:rPr>
        <w:t>Note 1</w:t>
      </w:r>
      <w:r>
        <w:rPr>
          <w:rFonts w:ascii="Times New Roman" w:hAnsi="Times New Roman"/>
          <w:b/>
          <w:bCs/>
          <w:sz w:val="22"/>
          <w:szCs w:val="22"/>
        </w:rPr>
        <w:t>1</w:t>
      </w:r>
      <w:r w:rsidRPr="00845497">
        <w:rPr>
          <w:rFonts w:ascii="Times New Roman" w:hAnsi="Times New Roman"/>
          <w:b/>
          <w:bCs/>
          <w:sz w:val="22"/>
          <w:szCs w:val="22"/>
        </w:rPr>
        <w:t xml:space="preserve"> – Construction and Contractual Commitments</w:t>
      </w:r>
    </w:p>
    <w:p w14:paraId="0DFC7AB8" w14:textId="77777777" w:rsidR="00F80CBD" w:rsidRPr="00845497" w:rsidRDefault="00F80CBD" w:rsidP="000B156C">
      <w:pPr>
        <w:widowControl/>
        <w:rPr>
          <w:rFonts w:ascii="Times New Roman" w:hAnsi="Times New Roman"/>
          <w:b/>
          <w:bCs/>
          <w:sz w:val="22"/>
          <w:szCs w:val="22"/>
        </w:rPr>
      </w:pPr>
    </w:p>
    <w:p w14:paraId="29FC8C2F" w14:textId="77777777" w:rsidR="00F80CBD" w:rsidRPr="00845497" w:rsidRDefault="00F80CBD" w:rsidP="000B156C">
      <w:pPr>
        <w:widowControl/>
        <w:rPr>
          <w:rFonts w:ascii="Times New Roman" w:hAnsi="Times New Roman"/>
          <w:bCs/>
          <w:sz w:val="22"/>
          <w:szCs w:val="22"/>
        </w:rPr>
      </w:pPr>
      <w:r w:rsidRPr="00845497">
        <w:rPr>
          <w:rFonts w:ascii="Times New Roman" w:hAnsi="Times New Roman"/>
          <w:bCs/>
          <w:sz w:val="22"/>
          <w:szCs w:val="22"/>
          <w:highlight w:val="yellow"/>
        </w:rPr>
        <w:t>Identify any potentially significant outstanding construction or other contractual commitments.</w:t>
      </w:r>
      <w:r w:rsidRPr="00845497">
        <w:rPr>
          <w:rFonts w:ascii="Times New Roman" w:hAnsi="Times New Roman"/>
          <w:bCs/>
          <w:sz w:val="22"/>
          <w:szCs w:val="22"/>
        </w:rPr>
        <w:t xml:space="preserve">  </w:t>
      </w:r>
    </w:p>
    <w:p w14:paraId="4D85751B" w14:textId="51F82EAF" w:rsidR="000B156C" w:rsidRDefault="000B156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8FE57D7" w14:textId="77777777" w:rsidR="00E77897" w:rsidRDefault="00E77897" w:rsidP="000B156C">
      <w:pPr>
        <w:widowControl/>
        <w:rPr>
          <w:rFonts w:ascii="Times New Roman" w:hAnsi="Times New Roman"/>
          <w:b/>
          <w:bCs/>
          <w:sz w:val="22"/>
          <w:szCs w:val="22"/>
        </w:rPr>
      </w:pPr>
    </w:p>
    <w:p w14:paraId="6BBCBD56" w14:textId="77777777" w:rsidR="009B0FA1" w:rsidRDefault="009B0FA1" w:rsidP="000B156C">
      <w:pPr>
        <w:widowControl/>
        <w:rPr>
          <w:rFonts w:ascii="Times New Roman" w:hAnsi="Times New Roman"/>
          <w:b/>
          <w:bCs/>
          <w:sz w:val="22"/>
          <w:szCs w:val="22"/>
        </w:rPr>
      </w:pPr>
    </w:p>
    <w:p w14:paraId="4C67845A" w14:textId="2469C6DA" w:rsidR="00950810" w:rsidRPr="00845497" w:rsidRDefault="00950810" w:rsidP="000B156C">
      <w:pPr>
        <w:widowControl/>
        <w:rPr>
          <w:rFonts w:ascii="Times New Roman" w:hAnsi="Times New Roman"/>
          <w:b/>
          <w:bCs/>
          <w:sz w:val="22"/>
          <w:szCs w:val="22"/>
        </w:rPr>
      </w:pPr>
      <w:r w:rsidRPr="00845497">
        <w:rPr>
          <w:rFonts w:ascii="Times New Roman" w:hAnsi="Times New Roman"/>
          <w:b/>
          <w:bCs/>
          <w:sz w:val="22"/>
          <w:szCs w:val="22"/>
        </w:rPr>
        <w:lastRenderedPageBreak/>
        <w:t>Note 1</w:t>
      </w:r>
      <w:r w:rsidR="00F80CBD">
        <w:rPr>
          <w:rFonts w:ascii="Times New Roman" w:hAnsi="Times New Roman"/>
          <w:b/>
          <w:bCs/>
          <w:sz w:val="22"/>
          <w:szCs w:val="22"/>
        </w:rPr>
        <w:t>2</w:t>
      </w:r>
      <w:r w:rsidRPr="00845497">
        <w:rPr>
          <w:rFonts w:ascii="Times New Roman" w:hAnsi="Times New Roman"/>
          <w:b/>
          <w:bCs/>
          <w:sz w:val="22"/>
          <w:szCs w:val="22"/>
        </w:rPr>
        <w:t xml:space="preserve"> – Contingent Liabilities</w:t>
      </w:r>
    </w:p>
    <w:p w14:paraId="3A4D5DDE"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516DA13" w14:textId="77777777" w:rsidR="001839FD" w:rsidRPr="005F5BC1"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rPr>
        <w:t xml:space="preserve">Modify as needed.  </w:t>
      </w:r>
      <w:r w:rsidR="00785DA6" w:rsidRPr="005F5BC1">
        <w:rPr>
          <w:rFonts w:ascii="Times New Roman" w:hAnsi="Times New Roman"/>
          <w:i/>
          <w:iCs/>
          <w:sz w:val="22"/>
          <w:szCs w:val="22"/>
          <w:highlight w:val="yellow"/>
        </w:rPr>
        <w:t xml:space="preserve">Review GASB Codification 1500, Reporting Liabilities, paragraph .125 for guidance.  </w:t>
      </w:r>
      <w:r w:rsidR="001839FD" w:rsidRPr="005F5BC1">
        <w:rPr>
          <w:rFonts w:ascii="Times New Roman" w:hAnsi="Times New Roman"/>
          <w:i/>
          <w:iCs/>
          <w:sz w:val="22"/>
          <w:szCs w:val="22"/>
          <w:highlight w:val="yellow"/>
        </w:rPr>
        <w:t xml:space="preserve">Briefly describe potentially material suits.  Include the range of potential loss.  However, avoid naming plaintiffs.  Allow </w:t>
      </w:r>
      <w:r w:rsidR="00C1359A" w:rsidRPr="005F5BC1">
        <w:rPr>
          <w:rFonts w:ascii="Times New Roman" w:hAnsi="Times New Roman"/>
          <w:i/>
          <w:iCs/>
          <w:sz w:val="22"/>
          <w:szCs w:val="22"/>
          <w:highlight w:val="yellow"/>
        </w:rPr>
        <w:t xml:space="preserve">your </w:t>
      </w:r>
      <w:r w:rsidR="001839FD" w:rsidRPr="005F5BC1">
        <w:rPr>
          <w:rFonts w:ascii="Times New Roman" w:hAnsi="Times New Roman"/>
          <w:i/>
          <w:iCs/>
          <w:sz w:val="22"/>
          <w:szCs w:val="22"/>
          <w:highlight w:val="yellow"/>
        </w:rPr>
        <w:t xml:space="preserve">legal counsel to review your draft language before finalizing this </w:t>
      </w:r>
      <w:r w:rsidR="00C1359A" w:rsidRPr="005F5BC1">
        <w:rPr>
          <w:rFonts w:ascii="Times New Roman" w:hAnsi="Times New Roman"/>
          <w:i/>
          <w:iCs/>
          <w:sz w:val="22"/>
          <w:szCs w:val="22"/>
          <w:highlight w:val="yellow"/>
        </w:rPr>
        <w:t>footnote</w:t>
      </w:r>
      <w:r w:rsidR="001839FD"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p>
    <w:p w14:paraId="18B8EF3C"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9BE8C98"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Example</w:t>
      </w:r>
      <w:r w:rsidRPr="005F5BC1">
        <w:rPr>
          <w:rFonts w:ascii="Times New Roman" w:hAnsi="Times New Roman"/>
          <w:i/>
          <w:iCs/>
          <w:sz w:val="22"/>
          <w:szCs w:val="22"/>
        </w:rPr>
        <w:t xml:space="preserve"> </w:t>
      </w:r>
      <w:r w:rsidRPr="00950810">
        <w:rPr>
          <w:rFonts w:ascii="Times New Roman" w:hAnsi="Times New Roman"/>
          <w:sz w:val="22"/>
          <w:szCs w:val="22"/>
          <w:highlight w:val="green"/>
        </w:rPr>
        <w:t xml:space="preserve">The </w:t>
      </w:r>
      <w:r w:rsidR="000B6A95" w:rsidRPr="00950810">
        <w:rPr>
          <w:rFonts w:ascii="Times New Roman" w:hAnsi="Times New Roman"/>
          <w:sz w:val="22"/>
          <w:szCs w:val="22"/>
          <w:highlight w:val="green"/>
        </w:rPr>
        <w:t>Board</w:t>
      </w:r>
      <w:r w:rsidRPr="00950810">
        <w:rPr>
          <w:rFonts w:ascii="Times New Roman" w:hAnsi="Times New Roman"/>
          <w:sz w:val="22"/>
          <w:szCs w:val="22"/>
          <w:highlight w:val="green"/>
        </w:rPr>
        <w:t xml:space="preserve"> is defendant in several lawsuits.  Although management cannot presently determine the outcome of these suits, management believes that the resolution of these matters will not materially adversely affect the </w:t>
      </w:r>
      <w:r w:rsidR="000B6A95" w:rsidRPr="00950810">
        <w:rPr>
          <w:rFonts w:ascii="Times New Roman" w:hAnsi="Times New Roman"/>
          <w:sz w:val="22"/>
          <w:szCs w:val="22"/>
          <w:highlight w:val="green"/>
        </w:rPr>
        <w:t>Board</w:t>
      </w:r>
      <w:r w:rsidRPr="00950810">
        <w:rPr>
          <w:rFonts w:ascii="Times New Roman" w:hAnsi="Times New Roman"/>
          <w:sz w:val="22"/>
          <w:szCs w:val="22"/>
          <w:highlight w:val="green"/>
        </w:rPr>
        <w:t>’s financial condition.</w:t>
      </w:r>
      <w:r w:rsidRPr="005F5BC1">
        <w:rPr>
          <w:rFonts w:ascii="Times New Roman" w:hAnsi="Times New Roman"/>
          <w:sz w:val="22"/>
          <w:szCs w:val="22"/>
        </w:rPr>
        <w:t xml:space="preserve"> </w:t>
      </w:r>
    </w:p>
    <w:p w14:paraId="6E2454BE"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2D3FFB4" w14:textId="77777777" w:rsidR="001839FD" w:rsidRPr="005F5BC1"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rPr>
        <w:t>Include the following paragraph only if grants were received.</w:t>
      </w:r>
      <w:r w:rsidRPr="005F5BC1">
        <w:rPr>
          <w:rFonts w:ascii="Times New Roman" w:hAnsi="Times New Roman"/>
          <w:i/>
          <w:iCs/>
          <w:sz w:val="22"/>
          <w:szCs w:val="22"/>
          <w:highlight w:val="yellow"/>
        </w:rPr>
        <w:t>]</w:t>
      </w:r>
      <w:r w:rsidR="001839FD" w:rsidRPr="005F5BC1">
        <w:rPr>
          <w:rFonts w:ascii="Times New Roman" w:hAnsi="Times New Roman"/>
          <w:i/>
          <w:iCs/>
          <w:sz w:val="22"/>
          <w:szCs w:val="22"/>
        </w:rPr>
        <w:t xml:space="preserve">  </w:t>
      </w:r>
      <w:r w:rsidR="001839FD" w:rsidRPr="003A759B">
        <w:rPr>
          <w:rFonts w:ascii="Times New Roman" w:hAnsi="Times New Roman"/>
          <w:sz w:val="22"/>
          <w:szCs w:val="22"/>
          <w:highlight w:val="green"/>
        </w:rPr>
        <w:t xml:space="preserve">Amounts grantor agencies pay to the </w:t>
      </w:r>
      <w:r w:rsidR="000B6A95" w:rsidRPr="003A759B">
        <w:rPr>
          <w:rFonts w:ascii="Times New Roman" w:hAnsi="Times New Roman"/>
          <w:sz w:val="22"/>
          <w:szCs w:val="22"/>
          <w:highlight w:val="green"/>
        </w:rPr>
        <w:t>Board</w:t>
      </w:r>
      <w:r w:rsidR="001839FD" w:rsidRPr="003A759B">
        <w:rPr>
          <w:rFonts w:ascii="Times New Roman" w:hAnsi="Times New Roman"/>
          <w:sz w:val="22"/>
          <w:szCs w:val="22"/>
          <w:highlight w:val="green"/>
        </w:rPr>
        <w:t xml:space="preserve"> are subject to audit and adjustment by the grantor,</w:t>
      </w:r>
      <w:r w:rsidR="001839FD" w:rsidRPr="005F5BC1">
        <w:rPr>
          <w:rFonts w:ascii="Times New Roman" w:hAnsi="Times New Roman"/>
          <w:sz w:val="22"/>
          <w:szCs w:val="22"/>
        </w:rPr>
        <w:t xml:space="preserve"> </w:t>
      </w:r>
      <w:r w:rsidRPr="005F5BC1">
        <w:rPr>
          <w:rFonts w:ascii="Times New Roman" w:hAnsi="Times New Roman"/>
          <w:i/>
          <w:iCs/>
          <w:sz w:val="22"/>
          <w:szCs w:val="22"/>
          <w:highlight w:val="yellow"/>
        </w:rPr>
        <w:t>[</w:t>
      </w:r>
      <w:r w:rsidR="00785DA6" w:rsidRPr="005F5BC1">
        <w:rPr>
          <w:rFonts w:ascii="Times New Roman" w:hAnsi="Times New Roman"/>
          <w:i/>
          <w:iCs/>
          <w:sz w:val="22"/>
          <w:szCs w:val="22"/>
          <w:highlight w:val="yellow"/>
        </w:rPr>
        <w:t>I</w:t>
      </w:r>
      <w:r w:rsidR="001839FD" w:rsidRPr="005F5BC1">
        <w:rPr>
          <w:rFonts w:ascii="Times New Roman" w:hAnsi="Times New Roman"/>
          <w:i/>
          <w:iCs/>
          <w:sz w:val="22"/>
          <w:szCs w:val="22"/>
          <w:highlight w:val="yellow"/>
        </w:rPr>
        <w:t>f significant federal grants were received continue this sentence with the following</w:t>
      </w:r>
      <w:r w:rsidR="00785DA6"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r w:rsidR="001839FD" w:rsidRPr="005F5BC1">
        <w:rPr>
          <w:rFonts w:ascii="Times New Roman" w:hAnsi="Times New Roman"/>
          <w:sz w:val="22"/>
          <w:szCs w:val="22"/>
        </w:rPr>
        <w:t xml:space="preserve"> </w:t>
      </w:r>
      <w:r w:rsidR="001839FD" w:rsidRPr="003A759B">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1A05477A"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59011F98" w14:textId="77777777" w:rsidR="00276298" w:rsidRDefault="00276298" w:rsidP="000B156C">
      <w:pPr>
        <w:widowControl/>
        <w:jc w:val="both"/>
        <w:rPr>
          <w:rFonts w:ascii="Times New Roman" w:hAnsi="Times New Roman"/>
          <w:b/>
          <w:sz w:val="22"/>
          <w:szCs w:val="22"/>
        </w:rPr>
      </w:pPr>
    </w:p>
    <w:p w14:paraId="5DCAEB6D" w14:textId="7B71D4E4" w:rsidR="003A759B" w:rsidRPr="00845497" w:rsidRDefault="003A759B"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F80CBD">
        <w:rPr>
          <w:rFonts w:ascii="Times New Roman" w:hAnsi="Times New Roman"/>
          <w:b/>
          <w:sz w:val="22"/>
          <w:szCs w:val="22"/>
        </w:rPr>
        <w:t>3</w:t>
      </w:r>
      <w:r w:rsidRPr="00845497">
        <w:rPr>
          <w:rFonts w:ascii="Times New Roman" w:hAnsi="Times New Roman"/>
          <w:b/>
          <w:sz w:val="22"/>
          <w:szCs w:val="22"/>
        </w:rPr>
        <w:t xml:space="preserve"> – Related Party Transactions</w:t>
      </w:r>
    </w:p>
    <w:p w14:paraId="4CB69C86" w14:textId="77777777" w:rsidR="003A759B"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49F980D" w14:textId="77777777" w:rsidR="00C1359A"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F5BC1">
        <w:rPr>
          <w:rFonts w:ascii="Times New Roman" w:hAnsi="Times New Roman"/>
          <w:i/>
          <w:iCs/>
          <w:sz w:val="22"/>
          <w:szCs w:val="22"/>
          <w:highlight w:val="yellow"/>
        </w:rPr>
        <w:t xml:space="preserve"> </w:t>
      </w:r>
      <w:r w:rsidR="00785DA6" w:rsidRPr="005F5BC1">
        <w:rPr>
          <w:rFonts w:ascii="Times New Roman" w:hAnsi="Times New Roman"/>
          <w:i/>
          <w:iCs/>
          <w:sz w:val="22"/>
          <w:szCs w:val="22"/>
          <w:highlight w:val="yellow"/>
        </w:rPr>
        <w:t>[</w:t>
      </w:r>
      <w:r w:rsidR="003C63A3" w:rsidRPr="005F5BC1">
        <w:rPr>
          <w:rFonts w:ascii="Times New Roman" w:hAnsi="Times New Roman"/>
          <w:i/>
          <w:iCs/>
          <w:sz w:val="22"/>
          <w:szCs w:val="22"/>
          <w:highlight w:val="yellow"/>
        </w:rPr>
        <w:t xml:space="preserve">See </w:t>
      </w:r>
      <w:r w:rsidR="00C1359A" w:rsidRPr="005F5BC1">
        <w:rPr>
          <w:rFonts w:ascii="Times New Roman" w:hAnsi="Times New Roman"/>
          <w:i/>
          <w:iCs/>
          <w:sz w:val="22"/>
          <w:szCs w:val="22"/>
          <w:highlight w:val="yellow"/>
        </w:rPr>
        <w:t>GASB Codification Section 2250 Starting at Paragraph .102</w:t>
      </w:r>
      <w:r w:rsidR="00785DA6" w:rsidRPr="005F5BC1">
        <w:rPr>
          <w:rFonts w:ascii="Times New Roman" w:hAnsi="Times New Roman"/>
          <w:i/>
          <w:iCs/>
          <w:sz w:val="22"/>
          <w:szCs w:val="22"/>
          <w:highlight w:val="yellow"/>
        </w:rPr>
        <w:t>.]</w:t>
      </w:r>
    </w:p>
    <w:p w14:paraId="4998D641" w14:textId="77777777" w:rsidR="00A34485" w:rsidRPr="005F5BC1" w:rsidRDefault="00A34485"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76069E9" w14:textId="1CD192A5" w:rsidR="00C1359A" w:rsidRPr="004C12C8"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932714" w:rsidRPr="004C12C8">
        <w:rPr>
          <w:rFonts w:ascii="Times New Roman" w:hAnsi="Times New Roman"/>
          <w:i/>
          <w:sz w:val="22"/>
          <w:szCs w:val="22"/>
          <w:highlight w:val="yellow"/>
        </w:rPr>
        <w:t>self-interest</w:t>
      </w:r>
      <w:r w:rsidRPr="004C12C8">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18CBD182" w14:textId="77777777" w:rsidR="003A759B" w:rsidRPr="004C12C8"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5E31351A" w14:textId="77777777" w:rsidR="00785DA6"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Example:</w:t>
      </w:r>
      <w:r w:rsidRPr="005F5BC1">
        <w:rPr>
          <w:rFonts w:ascii="Times New Roman" w:hAnsi="Times New Roman"/>
          <w:i/>
          <w:iCs/>
          <w:sz w:val="22"/>
          <w:szCs w:val="22"/>
        </w:rPr>
        <w:t xml:space="preserve">  </w:t>
      </w:r>
      <w:r w:rsidRPr="003A759B">
        <w:rPr>
          <w:rFonts w:ascii="Times New Roman" w:hAnsi="Times New Roman"/>
          <w:sz w:val="22"/>
          <w:szCs w:val="22"/>
          <w:highlight w:val="green"/>
        </w:rPr>
        <w:t xml:space="preserve">A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Trustee is part owner of a company from which the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acquired </w:t>
      </w:r>
      <w:r w:rsidR="008946F3" w:rsidRPr="003A759B">
        <w:rPr>
          <w:rFonts w:ascii="Times New Roman" w:hAnsi="Times New Roman"/>
          <w:i/>
          <w:iCs/>
          <w:sz w:val="22"/>
          <w:szCs w:val="22"/>
          <w:highlight w:val="yellow"/>
        </w:rPr>
        <w:t>[</w:t>
      </w:r>
      <w:r w:rsidRPr="003A759B">
        <w:rPr>
          <w:rFonts w:ascii="Times New Roman" w:hAnsi="Times New Roman"/>
          <w:i/>
          <w:iCs/>
          <w:sz w:val="22"/>
          <w:szCs w:val="22"/>
          <w:highlight w:val="yellow"/>
        </w:rPr>
        <w:t>described acquisition briefly</w:t>
      </w:r>
      <w:r w:rsidR="008946F3" w:rsidRPr="003A759B">
        <w:rPr>
          <w:rFonts w:ascii="Times New Roman" w:hAnsi="Times New Roman"/>
          <w:i/>
          <w:iCs/>
          <w:sz w:val="22"/>
          <w:szCs w:val="22"/>
          <w:highlight w:val="yellow"/>
        </w:rPr>
        <w:t>]</w:t>
      </w:r>
      <w:r w:rsidRPr="003A759B">
        <w:rPr>
          <w:rFonts w:ascii="Times New Roman" w:hAnsi="Times New Roman"/>
          <w:sz w:val="22"/>
          <w:szCs w:val="22"/>
          <w:highlight w:val="green"/>
        </w:rPr>
        <w:t xml:space="preserve"> during the year.  The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paid $XXX for this acquisition.  The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also uses storage space a Trustee donated.</w:t>
      </w:r>
      <w:r w:rsidRPr="005F5BC1">
        <w:rPr>
          <w:rFonts w:ascii="Times New Roman" w:hAnsi="Times New Roman"/>
          <w:sz w:val="22"/>
          <w:szCs w:val="22"/>
        </w:rPr>
        <w:t xml:space="preserve">  </w:t>
      </w:r>
    </w:p>
    <w:p w14:paraId="20CF0E39" w14:textId="77777777" w:rsidR="00785DA6" w:rsidRPr="005F5BC1" w:rsidRDefault="00785DA6"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2616A23" w14:textId="77777777" w:rsidR="001839FD" w:rsidRPr="004C12C8" w:rsidRDefault="00785DA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w:t>
      </w:r>
      <w:r w:rsidR="001839FD" w:rsidRPr="004C12C8">
        <w:rPr>
          <w:rFonts w:ascii="Times New Roman" w:hAnsi="Times New Roman"/>
          <w:i/>
          <w:sz w:val="22"/>
          <w:szCs w:val="22"/>
          <w:highlight w:val="yellow"/>
        </w:rPr>
        <w:t>Significant</w:t>
      </w:r>
      <w:r w:rsidR="001839FD" w:rsidRPr="004C12C8">
        <w:rPr>
          <w:rFonts w:ascii="Times New Roman" w:hAnsi="Times New Roman"/>
          <w:i/>
          <w:color w:val="FF0000"/>
          <w:sz w:val="22"/>
          <w:szCs w:val="22"/>
          <w:highlight w:val="yellow"/>
        </w:rPr>
        <w:t>*</w:t>
      </w:r>
      <w:r w:rsidR="001839FD" w:rsidRPr="004C12C8">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805730" w:rsidRPr="004C12C8">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w:t>
      </w:r>
      <w:proofErr w:type="gramStart"/>
      <w:r w:rsidR="00805730" w:rsidRPr="004C12C8">
        <w:rPr>
          <w:rFonts w:ascii="Times New Roman" w:hAnsi="Times New Roman"/>
          <w:i/>
          <w:sz w:val="22"/>
          <w:szCs w:val="22"/>
          <w:highlight w:val="yellow"/>
        </w:rPr>
        <w:t>value, and</w:t>
      </w:r>
      <w:proofErr w:type="gramEnd"/>
      <w:r w:rsidR="00805730" w:rsidRPr="004C12C8">
        <w:rPr>
          <w:rFonts w:ascii="Times New Roman" w:hAnsi="Times New Roman"/>
          <w:i/>
          <w:sz w:val="22"/>
          <w:szCs w:val="22"/>
          <w:highlight w:val="yellow"/>
        </w:rPr>
        <w:t xml:space="preserve"> may mislead readers about the Board’s ongoing ability to obtain or provide these goods or services if it must repay (or receive) fair value for them in future years.</w:t>
      </w:r>
    </w:p>
    <w:p w14:paraId="2E319ADB" w14:textId="77777777" w:rsidR="001839FD" w:rsidRPr="004C12C8"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00E8ABE" w14:textId="77777777" w:rsidR="001839FD" w:rsidRPr="004C12C8" w:rsidRDefault="000B083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C12C8">
        <w:rPr>
          <w:rFonts w:ascii="Times New Roman" w:hAnsi="Times New Roman"/>
          <w:i/>
          <w:color w:val="FF0000"/>
          <w:sz w:val="22"/>
          <w:szCs w:val="22"/>
          <w:highlight w:val="yellow"/>
        </w:rPr>
        <w:t>*</w:t>
      </w:r>
      <w:r w:rsidRPr="004C12C8">
        <w:rPr>
          <w:rFonts w:ascii="Times New Roman" w:hAnsi="Times New Roman"/>
          <w:i/>
          <w:sz w:val="22"/>
          <w:szCs w:val="22"/>
          <w:highlight w:val="yellow"/>
        </w:rPr>
        <w:t xml:space="preserve"> </w:t>
      </w:r>
      <w:r w:rsidR="001839FD" w:rsidRPr="004C12C8">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r w:rsidR="00785DA6" w:rsidRPr="004C12C8">
        <w:rPr>
          <w:rFonts w:ascii="Times New Roman" w:hAnsi="Times New Roman"/>
          <w:i/>
          <w:sz w:val="22"/>
          <w:szCs w:val="22"/>
          <w:highlight w:val="yellow"/>
        </w:rPr>
        <w:t>]</w:t>
      </w:r>
    </w:p>
    <w:p w14:paraId="08ED63EF" w14:textId="77777777" w:rsidR="00D14AD7" w:rsidRPr="004C12C8" w:rsidRDefault="00D14AD7"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61F7130" w14:textId="77777777" w:rsidR="00D14AD7" w:rsidRPr="004C12C8" w:rsidRDefault="00D14AD7"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B2807D6" w14:textId="01DC886C"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22536E">
        <w:rPr>
          <w:rFonts w:ascii="Times New Roman" w:hAnsi="Times New Roman"/>
          <w:b/>
          <w:bCs/>
          <w:sz w:val="22"/>
          <w:szCs w:val="22"/>
        </w:rPr>
        <w:t>Note 14 – Fund Balances</w:t>
      </w:r>
    </w:p>
    <w:p w14:paraId="09C1674D" w14:textId="77777777"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5BA49E2F" w14:textId="7D93F88A"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22536E">
        <w:rPr>
          <w:rFonts w:ascii="Times New Roman" w:hAnsi="Times New Roman"/>
          <w:bCs/>
          <w:sz w:val="22"/>
          <w:szCs w:val="22"/>
        </w:rPr>
        <w:t xml:space="preserve">Included in fund balance are amounts the </w:t>
      </w:r>
      <w:r w:rsidR="00932714" w:rsidRPr="0022536E">
        <w:rPr>
          <w:rFonts w:ascii="Times New Roman" w:hAnsi="Times New Roman"/>
          <w:bCs/>
          <w:sz w:val="22"/>
          <w:szCs w:val="22"/>
        </w:rPr>
        <w:t>Board</w:t>
      </w:r>
      <w:r w:rsidRPr="0022536E">
        <w:rPr>
          <w:rFonts w:ascii="Times New Roman" w:hAnsi="Times New Roman"/>
          <w:bCs/>
          <w:sz w:val="22"/>
          <w:szCs w:val="22"/>
        </w:rPr>
        <w:t xml:space="preserve">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9165EE">
        <w:rPr>
          <w:rFonts w:ascii="Times New Roman" w:hAnsi="Times New Roman"/>
          <w:bCs/>
          <w:sz w:val="22"/>
          <w:szCs w:val="22"/>
        </w:rPr>
        <w:t>facili</w:t>
      </w:r>
      <w:r w:rsidR="00723A1C" w:rsidRPr="009165EE">
        <w:rPr>
          <w:rFonts w:ascii="Times New Roman" w:hAnsi="Times New Roman"/>
          <w:bCs/>
          <w:sz w:val="22"/>
          <w:szCs w:val="22"/>
        </w:rPr>
        <w:t>tate</w:t>
      </w:r>
      <w:r w:rsidRPr="0022536E">
        <w:rPr>
          <w:rFonts w:ascii="Times New Roman" w:hAnsi="Times New Roman"/>
          <w:bCs/>
          <w:sz w:val="22"/>
          <w:szCs w:val="22"/>
        </w:rPr>
        <w:t xml:space="preserve"> effective cash planning and control.  At year end the balances of these amounts were as follows:</w:t>
      </w:r>
    </w:p>
    <w:p w14:paraId="5555472A" w14:textId="77777777"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21" w:name="_MON_1668500031"/>
    <w:bookmarkEnd w:id="21"/>
    <w:p w14:paraId="43980B25" w14:textId="06AA0CB2" w:rsidR="00AF0819" w:rsidRPr="0022536E" w:rsidRDefault="00915C5E"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22536E">
        <w:rPr>
          <w:rFonts w:ascii="Times New Roman" w:hAnsi="Times New Roman"/>
          <w:bCs/>
          <w:sz w:val="22"/>
          <w:szCs w:val="22"/>
          <w:highlight w:val="green"/>
        </w:rPr>
        <w:object w:dxaOrig="12051" w:dyaOrig="2476" w14:anchorId="77F2DD7D">
          <v:shape id="_x0000_i1028" type="#_x0000_t75" style="width:466.8pt;height:95.4pt" o:ole="">
            <v:imagedata r:id="rId19" o:title=""/>
          </v:shape>
          <o:OLEObject Type="Embed" ProgID="Excel.Sheet.12" ShapeID="_x0000_i1028" DrawAspect="Content" ObjectID="_1797257650" r:id="rId20"/>
        </w:object>
      </w:r>
      <w:r w:rsidR="00AF0819" w:rsidRPr="0022536E">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w:t>
      </w:r>
      <w:proofErr w:type="gramStart"/>
      <w:r w:rsidR="00AF0819" w:rsidRPr="0022536E">
        <w:rPr>
          <w:rFonts w:ascii="Times New Roman" w:hAnsi="Times New Roman"/>
          <w:bCs/>
          <w:sz w:val="22"/>
          <w:szCs w:val="22"/>
        </w:rPr>
        <w:t>including</w:t>
      </w:r>
      <w:proofErr w:type="gramEnd"/>
      <w:r w:rsidR="00AF0819" w:rsidRPr="0022536E">
        <w:rPr>
          <w:rFonts w:ascii="Times New Roman" w:hAnsi="Times New Roman"/>
          <w:bCs/>
          <w:sz w:val="22"/>
          <w:szCs w:val="22"/>
        </w:rPr>
        <w:t xml:space="preserve"> the outstanding encumbrances.  In the general fund, outstanding encumbrances are considered assigned. </w:t>
      </w:r>
    </w:p>
    <w:p w14:paraId="3AF07211" w14:textId="77777777" w:rsidR="00AF0819" w:rsidRPr="008C17A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3554D808" w14:textId="32C4F7BC" w:rsidR="00AF0819"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F45FC1A" w14:textId="495F00E9" w:rsidR="00D14AD7" w:rsidRPr="00845497" w:rsidRDefault="00D14AD7"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AF0819">
        <w:rPr>
          <w:rFonts w:ascii="Times New Roman" w:hAnsi="Times New Roman"/>
          <w:b/>
          <w:sz w:val="22"/>
          <w:szCs w:val="22"/>
        </w:rPr>
        <w:t>5</w:t>
      </w:r>
      <w:r w:rsidRPr="00845497">
        <w:rPr>
          <w:rFonts w:ascii="Times New Roman" w:hAnsi="Times New Roman"/>
          <w:b/>
          <w:sz w:val="22"/>
          <w:szCs w:val="22"/>
        </w:rPr>
        <w:t xml:space="preserve"> – Subsequent Events</w:t>
      </w:r>
    </w:p>
    <w:p w14:paraId="4AE55E17" w14:textId="77777777" w:rsidR="001839FD" w:rsidRPr="004C12C8"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F5BC1">
        <w:rPr>
          <w:rFonts w:ascii="Times New Roman" w:hAnsi="Times New Roman"/>
          <w:sz w:val="22"/>
          <w:szCs w:val="22"/>
        </w:rPr>
        <w:tab/>
      </w:r>
    </w:p>
    <w:p w14:paraId="5C5780BB" w14:textId="57E6CBCC" w:rsidR="00C1359A" w:rsidRPr="004C12C8" w:rsidRDefault="00785DA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w:t>
      </w:r>
      <w:r w:rsidR="00C1359A" w:rsidRPr="004C12C8">
        <w:rPr>
          <w:rFonts w:ascii="Times New Roman" w:hAnsi="Times New Roman"/>
          <w:i/>
          <w:sz w:val="22"/>
          <w:szCs w:val="22"/>
          <w:highlight w:val="yellow"/>
        </w:rPr>
        <w:t xml:space="preserve">A Subsequent Event is an event or transaction that affects the financial statement that is </w:t>
      </w:r>
      <w:proofErr w:type="gramStart"/>
      <w:r w:rsidR="00C1359A" w:rsidRPr="004C12C8">
        <w:rPr>
          <w:rFonts w:ascii="Times New Roman" w:hAnsi="Times New Roman"/>
          <w:i/>
          <w:sz w:val="22"/>
          <w:szCs w:val="22"/>
          <w:highlight w:val="yellow"/>
        </w:rPr>
        <w:t>subsequent to</w:t>
      </w:r>
      <w:proofErr w:type="gramEnd"/>
      <w:r w:rsidR="00C1359A" w:rsidRPr="004C12C8">
        <w:rPr>
          <w:rFonts w:ascii="Times New Roman" w:hAnsi="Times New Roman"/>
          <w:i/>
          <w:sz w:val="22"/>
          <w:szCs w:val="22"/>
          <w:highlight w:val="yellow"/>
        </w:rPr>
        <w:t xml:space="preserve"> the date of the financial statements </w:t>
      </w:r>
      <w:r w:rsidR="00D44009" w:rsidRPr="004C12C8">
        <w:rPr>
          <w:rFonts w:ascii="Times New Roman" w:hAnsi="Times New Roman"/>
          <w:i/>
          <w:sz w:val="22"/>
          <w:szCs w:val="22"/>
          <w:highlight w:val="yellow"/>
        </w:rPr>
        <w:t>(i.e. Year End December 31, 20CY</w:t>
      </w:r>
      <w:r w:rsidR="00C1359A" w:rsidRPr="004C12C8">
        <w:rPr>
          <w:rFonts w:ascii="Times New Roman" w:hAnsi="Times New Roman"/>
          <w:i/>
          <w:sz w:val="22"/>
          <w:szCs w:val="22"/>
          <w:highlight w:val="yellow"/>
        </w:rPr>
        <w:t>) but before financial statement</w:t>
      </w:r>
      <w:r w:rsidR="00D44009" w:rsidRPr="004C12C8">
        <w:rPr>
          <w:rFonts w:ascii="Times New Roman" w:hAnsi="Times New Roman"/>
          <w:i/>
          <w:sz w:val="22"/>
          <w:szCs w:val="22"/>
          <w:highlight w:val="yellow"/>
        </w:rPr>
        <w:t>s</w:t>
      </w:r>
      <w:r w:rsidR="00C1359A" w:rsidRPr="004C12C8">
        <w:rPr>
          <w:rFonts w:ascii="Times New Roman" w:hAnsi="Times New Roman"/>
          <w:i/>
          <w:sz w:val="22"/>
          <w:szCs w:val="22"/>
          <w:highlight w:val="yellow"/>
        </w:rPr>
        <w:t xml:space="preserve"> are issued.  </w:t>
      </w:r>
      <w:r w:rsidR="003C63A3" w:rsidRPr="004C12C8">
        <w:rPr>
          <w:rFonts w:ascii="Times New Roman" w:hAnsi="Times New Roman"/>
          <w:i/>
          <w:sz w:val="22"/>
          <w:szCs w:val="22"/>
          <w:highlight w:val="yellow"/>
        </w:rPr>
        <w:t xml:space="preserve">See </w:t>
      </w:r>
      <w:r w:rsidR="00C1359A" w:rsidRPr="004C12C8">
        <w:rPr>
          <w:rFonts w:ascii="Times New Roman" w:hAnsi="Times New Roman"/>
          <w:i/>
          <w:sz w:val="22"/>
          <w:szCs w:val="22"/>
          <w:highlight w:val="yellow"/>
        </w:rPr>
        <w:t xml:space="preserve">GASB Codification 2250 </w:t>
      </w:r>
      <w:r w:rsidR="0022536E" w:rsidRPr="00894CC2">
        <w:rPr>
          <w:rFonts w:ascii="Times New Roman" w:hAnsi="Times New Roman"/>
          <w:i/>
          <w:sz w:val="22"/>
          <w:szCs w:val="22"/>
          <w:highlight w:val="yellow"/>
        </w:rPr>
        <w:t xml:space="preserve">starting at </w:t>
      </w:r>
      <w:r w:rsidR="00C1359A" w:rsidRPr="00894CC2">
        <w:rPr>
          <w:rFonts w:ascii="Times New Roman" w:hAnsi="Times New Roman"/>
          <w:i/>
          <w:sz w:val="22"/>
          <w:szCs w:val="22"/>
          <w:highlight w:val="yellow"/>
        </w:rPr>
        <w:t xml:space="preserve">paragraph </w:t>
      </w:r>
      <w:r w:rsidR="00C1359A" w:rsidRPr="004C12C8">
        <w:rPr>
          <w:rFonts w:ascii="Times New Roman" w:hAnsi="Times New Roman"/>
          <w:i/>
          <w:sz w:val="22"/>
          <w:szCs w:val="22"/>
          <w:highlight w:val="yellow"/>
        </w:rPr>
        <w:t>.109.</w:t>
      </w:r>
      <w:r w:rsidRPr="004C12C8">
        <w:rPr>
          <w:rFonts w:ascii="Times New Roman" w:hAnsi="Times New Roman"/>
          <w:i/>
          <w:sz w:val="22"/>
          <w:szCs w:val="22"/>
          <w:highlight w:val="yellow"/>
        </w:rPr>
        <w:t>]</w:t>
      </w:r>
      <w:r w:rsidR="00C1359A" w:rsidRPr="004C12C8">
        <w:rPr>
          <w:rFonts w:ascii="Times New Roman" w:hAnsi="Times New Roman"/>
          <w:i/>
          <w:sz w:val="22"/>
          <w:szCs w:val="22"/>
          <w:highlight w:val="yellow"/>
        </w:rPr>
        <w:t xml:space="preserve">  </w:t>
      </w:r>
    </w:p>
    <w:p w14:paraId="23F260C0" w14:textId="77777777" w:rsidR="00C1359A" w:rsidRPr="004C12C8" w:rsidRDefault="00C1359A"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7CDDD1A" w14:textId="12CE6016" w:rsidR="00D76B6A" w:rsidRPr="004C12C8"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C12C8">
        <w:rPr>
          <w:rFonts w:ascii="Times New Roman" w:hAnsi="Times New Roman"/>
          <w:i/>
          <w:sz w:val="22"/>
          <w:szCs w:val="22"/>
          <w:highlight w:val="yellow"/>
        </w:rPr>
        <w:t>[</w:t>
      </w:r>
      <w:r w:rsidR="001839FD" w:rsidRPr="004C12C8">
        <w:rPr>
          <w:rFonts w:ascii="Times New Roman" w:hAnsi="Times New Roman"/>
          <w:i/>
          <w:sz w:val="22"/>
          <w:szCs w:val="22"/>
          <w:highlight w:val="yellow"/>
        </w:rPr>
        <w:t xml:space="preserve">Describe material debt issuances, uninsured losses, new tax </w:t>
      </w:r>
      <w:r w:rsidR="001839FD" w:rsidRPr="00894CC2">
        <w:rPr>
          <w:rFonts w:ascii="Times New Roman" w:hAnsi="Times New Roman"/>
          <w:i/>
          <w:sz w:val="22"/>
          <w:szCs w:val="22"/>
          <w:highlight w:val="yellow"/>
        </w:rPr>
        <w:t>levies</w:t>
      </w:r>
      <w:r w:rsidR="00DD76D5" w:rsidRPr="00894CC2">
        <w:rPr>
          <w:rFonts w:ascii="Times New Roman" w:hAnsi="Times New Roman"/>
          <w:i/>
          <w:iCs/>
          <w:sz w:val="22"/>
          <w:szCs w:val="22"/>
          <w:highlight w:val="yellow"/>
        </w:rPr>
        <w:t>, material federal or state grant awards</w:t>
      </w:r>
      <w:r w:rsidR="001839FD" w:rsidRPr="00894CC2">
        <w:rPr>
          <w:rFonts w:ascii="Times New Roman" w:hAnsi="Times New Roman"/>
          <w:i/>
          <w:sz w:val="22"/>
          <w:szCs w:val="22"/>
          <w:highlight w:val="yellow"/>
        </w:rPr>
        <w:t xml:space="preserve"> or other </w:t>
      </w:r>
      <w:r w:rsidR="001839FD" w:rsidRPr="00894CC2">
        <w:rPr>
          <w:rFonts w:ascii="Times New Roman" w:hAnsi="Times New Roman"/>
          <w:i/>
          <w:sz w:val="22"/>
          <w:szCs w:val="22"/>
          <w:highlight w:val="yellow"/>
          <w:u w:val="single"/>
        </w:rPr>
        <w:t>material</w:t>
      </w:r>
      <w:r w:rsidR="001839FD" w:rsidRPr="00894CC2">
        <w:rPr>
          <w:rFonts w:ascii="Times New Roman" w:hAnsi="Times New Roman"/>
          <w:i/>
          <w:sz w:val="22"/>
          <w:szCs w:val="22"/>
          <w:highlight w:val="yellow"/>
        </w:rPr>
        <w:t xml:space="preserve"> revenues or expenditures incurred </w:t>
      </w:r>
      <w:proofErr w:type="gramStart"/>
      <w:r w:rsidR="001839FD" w:rsidRPr="00894CC2">
        <w:rPr>
          <w:rFonts w:ascii="Times New Roman" w:hAnsi="Times New Roman"/>
          <w:i/>
          <w:sz w:val="22"/>
          <w:szCs w:val="22"/>
          <w:highlight w:val="yellow"/>
        </w:rPr>
        <w:t>subsequent to</w:t>
      </w:r>
      <w:proofErr w:type="gramEnd"/>
      <w:r w:rsidR="001839FD" w:rsidRPr="00894CC2">
        <w:rPr>
          <w:rFonts w:ascii="Times New Roman" w:hAnsi="Times New Roman"/>
          <w:i/>
          <w:sz w:val="22"/>
          <w:szCs w:val="22"/>
          <w:highlight w:val="yellow"/>
        </w:rPr>
        <w:t xml:space="preserve"> the financial statement </w:t>
      </w:r>
      <w:r w:rsidR="001839FD" w:rsidRPr="004C12C8">
        <w:rPr>
          <w:rFonts w:ascii="Times New Roman" w:hAnsi="Times New Roman"/>
          <w:i/>
          <w:sz w:val="22"/>
          <w:szCs w:val="22"/>
          <w:highlight w:val="yellow"/>
        </w:rPr>
        <w:t>date.</w:t>
      </w:r>
      <w:r w:rsidRPr="004C12C8">
        <w:rPr>
          <w:rFonts w:ascii="Times New Roman" w:hAnsi="Times New Roman"/>
          <w:i/>
          <w:sz w:val="22"/>
          <w:szCs w:val="22"/>
          <w:highlight w:val="yellow"/>
        </w:rPr>
        <w:t>]</w:t>
      </w:r>
    </w:p>
    <w:p w14:paraId="76837215" w14:textId="1FBA3082" w:rsidR="00842F56" w:rsidRDefault="00842F5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4E3BF4C" w14:textId="77777777" w:rsidR="00842F56" w:rsidRDefault="00842F5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8530E83" w14:textId="6910C7C2" w:rsidR="00AF0819" w:rsidRDefault="00AF0819" w:rsidP="00AF081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EF05D7">
        <w:rPr>
          <w:rFonts w:ascii="Times New Roman" w:hAnsi="Times New Roman"/>
          <w:b/>
          <w:sz w:val="22"/>
          <w:szCs w:val="22"/>
        </w:rPr>
        <w:t>Note 1</w:t>
      </w:r>
      <w:r w:rsidR="008F3813">
        <w:rPr>
          <w:rFonts w:ascii="Times New Roman" w:hAnsi="Times New Roman"/>
          <w:b/>
          <w:sz w:val="22"/>
          <w:szCs w:val="22"/>
        </w:rPr>
        <w:t>6</w:t>
      </w:r>
      <w:r w:rsidRPr="00EF05D7">
        <w:rPr>
          <w:rFonts w:ascii="Times New Roman" w:hAnsi="Times New Roman"/>
          <w:b/>
          <w:sz w:val="22"/>
          <w:szCs w:val="22"/>
        </w:rPr>
        <w:t xml:space="preserve"> – COVID-19</w:t>
      </w:r>
    </w:p>
    <w:p w14:paraId="23E091D0" w14:textId="77777777" w:rsidR="009165EE" w:rsidRPr="00EF05D7" w:rsidRDefault="009165EE" w:rsidP="00AF081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014861F0" w14:textId="77777777" w:rsidR="009165EE" w:rsidRPr="00101564" w:rsidRDefault="009165EE" w:rsidP="009165EE">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50E1E531" w14:textId="77777777" w:rsidR="009165EE" w:rsidRDefault="009165EE" w:rsidP="009165EE">
      <w:pPr>
        <w:widowControl/>
        <w:rPr>
          <w:rFonts w:ascii="Times New Roman" w:hAnsi="Times New Roman"/>
          <w:i/>
          <w:sz w:val="22"/>
          <w:szCs w:val="22"/>
          <w:highlight w:val="cyan"/>
        </w:rPr>
      </w:pPr>
    </w:p>
    <w:p w14:paraId="05225AB4" w14:textId="4C71CED1" w:rsidR="009165EE" w:rsidRPr="00101564" w:rsidRDefault="009165EE" w:rsidP="009165EE">
      <w:pPr>
        <w:widowControl/>
        <w:jc w:val="both"/>
        <w:rPr>
          <w:rFonts w:ascii="Times New Roman" w:hAnsi="Times New Roman"/>
          <w:iCs/>
          <w:sz w:val="22"/>
          <w:szCs w:val="22"/>
          <w:highlight w:val="yellow"/>
        </w:rPr>
      </w:pPr>
      <w:r w:rsidRPr="004C02D4">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5E4B41">
        <w:rPr>
          <w:rFonts w:ascii="Times New Roman" w:hAnsi="Times New Roman"/>
          <w:iCs/>
          <w:sz w:val="22"/>
          <w:szCs w:val="22"/>
          <w:highlight w:val="cyan"/>
        </w:rPr>
        <w:t>202</w:t>
      </w:r>
      <w:r w:rsidR="005E4B41" w:rsidRPr="005E4B41">
        <w:rPr>
          <w:rFonts w:ascii="Times New Roman" w:hAnsi="Times New Roman"/>
          <w:iCs/>
          <w:sz w:val="22"/>
          <w:szCs w:val="22"/>
          <w:highlight w:val="cyan"/>
        </w:rPr>
        <w:t>4</w:t>
      </w:r>
      <w:r w:rsidRPr="004C02D4">
        <w:rPr>
          <w:rFonts w:ascii="Times New Roman" w:hAnsi="Times New Roman"/>
          <w:iCs/>
          <w:sz w:val="22"/>
          <w:szCs w:val="22"/>
          <w:highlight w:val="green"/>
        </w:rPr>
        <w:t>, the Board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5E4B41">
        <w:rPr>
          <w:rFonts w:ascii="Times New Roman" w:hAnsi="Times New Roman"/>
          <w:iCs/>
          <w:sz w:val="22"/>
          <w:szCs w:val="22"/>
          <w:highlight w:val="green"/>
        </w:rPr>
        <w:t>The Board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Board</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 xml:space="preserve">fiscal </w:t>
      </w:r>
      <w:r w:rsidR="00F601FE">
        <w:rPr>
          <w:rFonts w:ascii="Times New Roman" w:hAnsi="Times New Roman"/>
          <w:iCs/>
          <w:sz w:val="22"/>
          <w:szCs w:val="22"/>
          <w:highlight w:val="yellow"/>
        </w:rPr>
        <w:t>officer</w:t>
      </w:r>
      <w:r w:rsidRPr="00101564">
        <w:rPr>
          <w:rFonts w:ascii="Times New Roman" w:hAnsi="Times New Roman"/>
          <w:iCs/>
          <w:sz w:val="22"/>
          <w:szCs w:val="22"/>
          <w:highlight w:val="yellow"/>
        </w:rPr>
        <w:t>. This note can be removed when substantially all COVID-19 funding has been spent.)</w:t>
      </w:r>
    </w:p>
    <w:p w14:paraId="11FE586D" w14:textId="77777777" w:rsidR="009165EE" w:rsidRDefault="009165EE" w:rsidP="009165EE">
      <w:pPr>
        <w:widowControl/>
        <w:rPr>
          <w:rFonts w:ascii="Times New Roman" w:hAnsi="Times New Roman"/>
          <w:i/>
          <w:sz w:val="22"/>
          <w:szCs w:val="22"/>
          <w:highlight w:val="cyan"/>
        </w:rPr>
      </w:pPr>
    </w:p>
    <w:p w14:paraId="65930771" w14:textId="77777777" w:rsidR="009165EE" w:rsidRPr="005E4B41" w:rsidRDefault="009165EE" w:rsidP="009165EE">
      <w:pPr>
        <w:jc w:val="both"/>
        <w:rPr>
          <w:rFonts w:ascii="Times New Roman" w:hAnsi="Times New Roman"/>
          <w:sz w:val="22"/>
          <w:szCs w:val="22"/>
          <w:highlight w:val="yellow"/>
        </w:rPr>
      </w:pPr>
      <w:bookmarkStart w:id="22" w:name="_Hlk154214348"/>
      <w:r w:rsidRPr="005E4B41">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2"/>
    <w:p w14:paraId="37839A3B" w14:textId="5B1012B8" w:rsidR="00F57677" w:rsidRDefault="00F57677" w:rsidP="00F57677">
      <w:pPr>
        <w:widowControl/>
        <w:adjustRightInd/>
        <w:jc w:val="both"/>
        <w:rPr>
          <w:rStyle w:val="Hyperlink"/>
          <w:rFonts w:ascii="Times New Roman" w:eastAsiaTheme="minorHAnsi" w:hAnsi="Times New Roman"/>
          <w:i/>
          <w:sz w:val="22"/>
          <w:szCs w:val="22"/>
          <w:highlight w:val="yellow"/>
        </w:rPr>
      </w:pPr>
      <w:r w:rsidRPr="006555B1">
        <w:rPr>
          <w:rFonts w:ascii="Times New Roman" w:hAnsi="Times New Roman"/>
          <w:i/>
          <w:sz w:val="22"/>
          <w:szCs w:val="22"/>
          <w:highlight w:val="yellow"/>
        </w:rPr>
        <w:t>If the Board has sub-granted any C</w:t>
      </w:r>
      <w:r w:rsidR="00856F01">
        <w:rPr>
          <w:rFonts w:ascii="Times New Roman" w:hAnsi="Times New Roman"/>
          <w:i/>
          <w:sz w:val="22"/>
          <w:szCs w:val="22"/>
          <w:highlight w:val="yellow"/>
        </w:rPr>
        <w:t>OVID-19</w:t>
      </w:r>
      <w:r w:rsidRPr="006555B1">
        <w:rPr>
          <w:rFonts w:ascii="Times New Roman" w:hAnsi="Times New Roman"/>
          <w:i/>
          <w:sz w:val="22"/>
          <w:szCs w:val="22"/>
          <w:highlight w:val="yellow"/>
        </w:rPr>
        <w:t xml:space="preserve"> funding to another government or organization, spent any funding on behalf of another government,</w:t>
      </w:r>
      <w:r w:rsidR="00150895" w:rsidRPr="006555B1">
        <w:rPr>
          <w:rFonts w:ascii="Times New Roman" w:hAnsi="Times New Roman"/>
          <w:i/>
          <w:sz w:val="22"/>
          <w:szCs w:val="22"/>
          <w:highlight w:val="yellow"/>
        </w:rPr>
        <w:t xml:space="preserve"> received any funding or assets that were purchased on behalf of the </w:t>
      </w:r>
      <w:r w:rsidR="004A66B4" w:rsidRPr="006555B1">
        <w:rPr>
          <w:rFonts w:ascii="Times New Roman" w:hAnsi="Times New Roman"/>
          <w:i/>
          <w:sz w:val="22"/>
          <w:szCs w:val="22"/>
          <w:highlight w:val="yellow"/>
        </w:rPr>
        <w:t>Board</w:t>
      </w:r>
      <w:r w:rsidR="00150895" w:rsidRPr="006555B1">
        <w:rPr>
          <w:rFonts w:ascii="Times New Roman" w:hAnsi="Times New Roman"/>
          <w:i/>
          <w:sz w:val="22"/>
          <w:szCs w:val="22"/>
          <w:highlight w:val="yellow"/>
        </w:rPr>
        <w:t xml:space="preserve"> by another government,</w:t>
      </w:r>
      <w:r w:rsidRPr="006555B1">
        <w:rPr>
          <w:rFonts w:ascii="Times New Roman" w:hAnsi="Times New Roman"/>
          <w:i/>
          <w:sz w:val="22"/>
          <w:szCs w:val="22"/>
          <w:highlight w:val="yellow"/>
        </w:rPr>
        <w:t xml:space="preserve"> or was required to return any funding to the granting agency, please see the </w:t>
      </w:r>
      <w:r w:rsidR="009D7980">
        <w:rPr>
          <w:rFonts w:ascii="Times New Roman" w:hAnsi="Times New Roman"/>
          <w:i/>
          <w:sz w:val="22"/>
          <w:szCs w:val="22"/>
          <w:highlight w:val="yellow"/>
        </w:rPr>
        <w:t>Generic</w:t>
      </w:r>
      <w:r w:rsidR="00C22720">
        <w:rPr>
          <w:rFonts w:ascii="Times New Roman" w:hAnsi="Times New Roman"/>
          <w:i/>
          <w:sz w:val="22"/>
          <w:szCs w:val="22"/>
          <w:highlight w:val="yellow"/>
        </w:rPr>
        <w:t xml:space="preserve"> Special Purpose Government</w:t>
      </w:r>
      <w:r w:rsidRPr="006555B1">
        <w:rPr>
          <w:rFonts w:ascii="Times New Roman" w:hAnsi="Times New Roman"/>
          <w:i/>
          <w:sz w:val="22"/>
          <w:szCs w:val="22"/>
          <w:highlight w:val="yellow"/>
        </w:rPr>
        <w:t xml:space="preserve"> note shell for additional required disclosures at the following link:  </w:t>
      </w:r>
      <w:hyperlink r:id="rId21" w:history="1">
        <w:r w:rsidRPr="006555B1">
          <w:rPr>
            <w:rStyle w:val="Hyperlink"/>
            <w:rFonts w:ascii="Times New Roman" w:eastAsiaTheme="minorHAnsi" w:hAnsi="Times New Roman"/>
            <w:i/>
            <w:sz w:val="22"/>
            <w:szCs w:val="22"/>
            <w:highlight w:val="yellow"/>
          </w:rPr>
          <w:t>http://www.ohioauditor.gov/references/shells/regulatory.html</w:t>
        </w:r>
      </w:hyperlink>
    </w:p>
    <w:p w14:paraId="12AAFCC1" w14:textId="4C02DB9D" w:rsidR="00CD0154" w:rsidRDefault="00CD0154" w:rsidP="00F57677">
      <w:pPr>
        <w:widowControl/>
        <w:adjustRightInd/>
        <w:jc w:val="both"/>
        <w:rPr>
          <w:rStyle w:val="Hyperlink"/>
          <w:rFonts w:ascii="Times New Roman" w:eastAsiaTheme="minorHAnsi" w:hAnsi="Times New Roman"/>
          <w:i/>
          <w:sz w:val="22"/>
          <w:szCs w:val="22"/>
          <w:highlight w:val="yellow"/>
        </w:rPr>
      </w:pPr>
    </w:p>
    <w:p w14:paraId="1B8D64EF" w14:textId="50B1C0E2" w:rsidR="00CD0154" w:rsidRPr="00326B5A" w:rsidRDefault="00CD0154" w:rsidP="00CD0154">
      <w:pPr>
        <w:jc w:val="both"/>
        <w:rPr>
          <w:rFonts w:ascii="Times New Roman" w:hAnsi="Times New Roman"/>
          <w:i/>
          <w:iCs/>
          <w:sz w:val="22"/>
          <w:szCs w:val="22"/>
          <w:highlight w:val="cyan"/>
        </w:rPr>
      </w:pPr>
      <w:r w:rsidRPr="00D0118A">
        <w:rPr>
          <w:rFonts w:ascii="Times New Roman" w:hAnsi="Times New Roman"/>
          <w:i/>
          <w:iCs/>
          <w:sz w:val="22"/>
          <w:szCs w:val="22"/>
          <w:highlight w:val="yellow"/>
        </w:rPr>
        <w:lastRenderedPageBreak/>
        <w:t xml:space="preserve">(If the entity used the billing method to charge prior year expenditures to an applicable COVID fund, the following disclosure should be made.) </w:t>
      </w:r>
      <w:r w:rsidRPr="005E4B41">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5C5C95">
        <w:rPr>
          <w:rFonts w:ascii="Times New Roman" w:hAnsi="Times New Roman"/>
          <w:sz w:val="22"/>
          <w:szCs w:val="22"/>
          <w:highlight w:val="cyan"/>
        </w:rPr>
        <w:t>4</w:t>
      </w:r>
      <w:r w:rsidRPr="0093028F">
        <w:rPr>
          <w:rFonts w:ascii="Times New Roman" w:hAnsi="Times New Roman"/>
          <w:sz w:val="22"/>
          <w:szCs w:val="22"/>
          <w:highlight w:val="green"/>
        </w:rPr>
        <w:t xml:space="preserve">, the Board charged prior year expenditures to the XXX Fund </w:t>
      </w:r>
      <w:r w:rsidRPr="00D0118A">
        <w:rPr>
          <w:rFonts w:ascii="Times New Roman" w:hAnsi="Times New Roman"/>
          <w:i/>
          <w:iCs/>
          <w:sz w:val="22"/>
          <w:szCs w:val="22"/>
          <w:highlight w:val="yellow"/>
        </w:rPr>
        <w:t>(identify specific COVID Fund)</w:t>
      </w:r>
      <w:r w:rsidRPr="0093028F">
        <w:rPr>
          <w:rFonts w:ascii="Times New Roman" w:hAnsi="Times New Roman"/>
          <w:sz w:val="22"/>
          <w:szCs w:val="22"/>
          <w:highlight w:val="green"/>
        </w:rPr>
        <w:t xml:space="preserve">.  The XXX Fund </w:t>
      </w:r>
      <w:r w:rsidRPr="00D0118A">
        <w:rPr>
          <w:rFonts w:ascii="Times New Roman" w:hAnsi="Times New Roman"/>
          <w:i/>
          <w:iCs/>
          <w:sz w:val="22"/>
          <w:szCs w:val="22"/>
          <w:highlight w:val="yellow"/>
        </w:rPr>
        <w:t>(identify the fund that made the original expenditure)</w:t>
      </w:r>
      <w:r w:rsidRPr="0093028F">
        <w:rPr>
          <w:rFonts w:ascii="Times New Roman" w:hAnsi="Times New Roman"/>
          <w:sz w:val="22"/>
          <w:szCs w:val="22"/>
          <w:highlight w:val="green"/>
        </w:rPr>
        <w:t xml:space="preserve"> billed the XXX Fund </w:t>
      </w:r>
      <w:r w:rsidRPr="00D0118A">
        <w:rPr>
          <w:rFonts w:ascii="Times New Roman" w:hAnsi="Times New Roman"/>
          <w:i/>
          <w:iCs/>
          <w:sz w:val="22"/>
          <w:szCs w:val="22"/>
          <w:highlight w:val="yellow"/>
        </w:rPr>
        <w:t>(identify specific COVID fund)</w:t>
      </w:r>
      <w:r w:rsidRPr="00D0118A">
        <w:rPr>
          <w:rFonts w:ascii="Times New Roman" w:hAnsi="Times New Roman"/>
          <w:sz w:val="22"/>
          <w:szCs w:val="22"/>
          <w:highlight w:val="green"/>
        </w:rPr>
        <w:t xml:space="preserve"> for these costs.  The XXX Fund </w:t>
      </w:r>
      <w:r w:rsidRPr="00D0118A">
        <w:rPr>
          <w:rFonts w:ascii="Times New Roman" w:hAnsi="Times New Roman"/>
          <w:i/>
          <w:iCs/>
          <w:sz w:val="22"/>
          <w:szCs w:val="22"/>
          <w:highlight w:val="yellow"/>
        </w:rPr>
        <w:t>(identify the fund that made the original expenditure)</w:t>
      </w:r>
      <w:r w:rsidRPr="00D0118A">
        <w:rPr>
          <w:rFonts w:ascii="Times New Roman" w:hAnsi="Times New Roman"/>
          <w:sz w:val="22"/>
          <w:szCs w:val="22"/>
          <w:highlight w:val="green"/>
        </w:rPr>
        <w:t xml:space="preserve"> is reflecting this receipt of $</w:t>
      </w:r>
      <w:proofErr w:type="gramStart"/>
      <w:r w:rsidRPr="00D0118A">
        <w:rPr>
          <w:rFonts w:ascii="Times New Roman" w:hAnsi="Times New Roman"/>
          <w:sz w:val="22"/>
          <w:szCs w:val="22"/>
          <w:highlight w:val="green"/>
        </w:rPr>
        <w:t>XXX,XXX</w:t>
      </w:r>
      <w:proofErr w:type="gramEnd"/>
      <w:r w:rsidRPr="00D0118A">
        <w:rPr>
          <w:rFonts w:ascii="Times New Roman" w:hAnsi="Times New Roman"/>
          <w:sz w:val="22"/>
          <w:szCs w:val="22"/>
          <w:highlight w:val="green"/>
        </w:rPr>
        <w:t xml:space="preserve"> as a XXXXX </w:t>
      </w:r>
      <w:r w:rsidR="00D0118A">
        <w:rPr>
          <w:rFonts w:ascii="Times New Roman" w:hAnsi="Times New Roman"/>
          <w:sz w:val="22"/>
          <w:szCs w:val="22"/>
          <w:highlight w:val="green"/>
        </w:rPr>
        <w:t>r</w:t>
      </w:r>
      <w:r w:rsidRPr="00D0118A">
        <w:rPr>
          <w:rFonts w:ascii="Times New Roman" w:hAnsi="Times New Roman"/>
          <w:sz w:val="22"/>
          <w:szCs w:val="22"/>
          <w:highlight w:val="green"/>
        </w:rPr>
        <w:t xml:space="preserve">evenue </w:t>
      </w:r>
      <w:r w:rsidRPr="006034B0">
        <w:rPr>
          <w:rFonts w:ascii="Times New Roman" w:hAnsi="Times New Roman"/>
          <w:i/>
          <w:iCs/>
          <w:sz w:val="22"/>
          <w:szCs w:val="22"/>
          <w:highlight w:val="yellow"/>
        </w:rPr>
        <w:t>(identify revenue classification)</w:t>
      </w:r>
      <w:r w:rsidRPr="006034B0">
        <w:rPr>
          <w:rFonts w:ascii="Times New Roman" w:hAnsi="Times New Roman"/>
          <w:sz w:val="22"/>
          <w:szCs w:val="22"/>
          <w:highlight w:val="green"/>
        </w:rPr>
        <w:t xml:space="preserve"> in the accompanying financial statements.</w:t>
      </w:r>
    </w:p>
    <w:p w14:paraId="2EA415EA" w14:textId="791B52E9" w:rsidR="00C53D73" w:rsidRDefault="00C53D73" w:rsidP="00F57677">
      <w:pPr>
        <w:widowControl/>
        <w:adjustRightInd/>
        <w:jc w:val="both"/>
        <w:rPr>
          <w:rFonts w:ascii="Times New Roman" w:hAnsi="Times New Roman"/>
          <w:i/>
          <w:sz w:val="22"/>
          <w:szCs w:val="22"/>
          <w:highlight w:val="yellow"/>
        </w:rPr>
      </w:pPr>
    </w:p>
    <w:p w14:paraId="2848A2DE" w14:textId="031B8903" w:rsidR="00C53D73" w:rsidRDefault="007C020A" w:rsidP="007C020A">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9FD4345" w14:textId="77777777" w:rsidR="009165EE" w:rsidRDefault="009165EE" w:rsidP="007C020A">
      <w:pPr>
        <w:jc w:val="both"/>
        <w:rPr>
          <w:rFonts w:ascii="Times New Roman" w:hAnsi="Times New Roman"/>
          <w:i/>
          <w:iCs/>
          <w:sz w:val="22"/>
          <w:szCs w:val="22"/>
          <w:highlight w:val="yellow"/>
        </w:rPr>
      </w:pPr>
    </w:p>
    <w:p w14:paraId="20C5C7A5" w14:textId="77777777" w:rsidR="009165EE" w:rsidRPr="005D376D" w:rsidRDefault="009165EE" w:rsidP="009165EE">
      <w:pPr>
        <w:jc w:val="both"/>
        <w:rPr>
          <w:rFonts w:ascii="Times New Roman" w:hAnsi="Times New Roman"/>
          <w:i/>
          <w:sz w:val="22"/>
          <w:szCs w:val="22"/>
        </w:rPr>
      </w:pPr>
    </w:p>
    <w:p w14:paraId="48A849EB" w14:textId="77777777" w:rsidR="008F3813" w:rsidRPr="005011DD" w:rsidRDefault="008F3813" w:rsidP="008F3813">
      <w:pPr>
        <w:jc w:val="both"/>
        <w:rPr>
          <w:rFonts w:ascii="Times New Roman" w:hAnsi="Times New Roman"/>
          <w:sz w:val="22"/>
          <w:szCs w:val="22"/>
          <w:highlight w:val="cyan"/>
        </w:rPr>
      </w:pPr>
      <w:r w:rsidRPr="005011DD">
        <w:rPr>
          <w:rFonts w:ascii="Times New Roman" w:hAnsi="Times New Roman"/>
          <w:b/>
          <w:bCs/>
          <w:sz w:val="22"/>
          <w:szCs w:val="22"/>
          <w:highlight w:val="cyan"/>
        </w:rPr>
        <w:t>Note 1</w:t>
      </w:r>
      <w:r>
        <w:rPr>
          <w:rFonts w:ascii="Times New Roman" w:hAnsi="Times New Roman"/>
          <w:b/>
          <w:bCs/>
          <w:sz w:val="22"/>
          <w:szCs w:val="22"/>
          <w:highlight w:val="cyan"/>
        </w:rPr>
        <w:t>7</w:t>
      </w:r>
      <w:r w:rsidRPr="005011DD">
        <w:rPr>
          <w:rFonts w:ascii="Times New Roman" w:hAnsi="Times New Roman"/>
          <w:b/>
          <w:bCs/>
          <w:sz w:val="22"/>
          <w:szCs w:val="22"/>
          <w:highlight w:val="cyan"/>
        </w:rPr>
        <w:t xml:space="preserve"> – Restatement of Fund Cash Balance</w:t>
      </w:r>
      <w:r w:rsidRPr="005011DD">
        <w:rPr>
          <w:rFonts w:ascii="Times New Roman" w:hAnsi="Times New Roman"/>
          <w:sz w:val="22"/>
          <w:szCs w:val="22"/>
          <w:highlight w:val="cyan"/>
        </w:rPr>
        <w:t> </w:t>
      </w:r>
    </w:p>
    <w:p w14:paraId="7B289F59" w14:textId="77777777" w:rsidR="008F3813" w:rsidRDefault="008F3813" w:rsidP="008F3813">
      <w:pPr>
        <w:jc w:val="both"/>
        <w:rPr>
          <w:rFonts w:ascii="Times New Roman" w:hAnsi="Times New Roman"/>
          <w:i/>
          <w:iCs/>
          <w:sz w:val="22"/>
          <w:szCs w:val="22"/>
          <w:highlight w:val="yellow"/>
        </w:rPr>
      </w:pPr>
    </w:p>
    <w:p w14:paraId="60761782" w14:textId="77777777" w:rsidR="008F3813" w:rsidRPr="00D83E50" w:rsidRDefault="008F3813" w:rsidP="008F3813">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2D70D1EF" w14:textId="77777777" w:rsidR="008F3813" w:rsidRDefault="008F3813" w:rsidP="008F3813">
      <w:pPr>
        <w:jc w:val="both"/>
        <w:rPr>
          <w:rFonts w:ascii="Times New Roman" w:hAnsi="Times New Roman"/>
          <w:i/>
          <w:iCs/>
          <w:sz w:val="22"/>
          <w:szCs w:val="22"/>
          <w:highlight w:val="yellow"/>
        </w:rPr>
      </w:pPr>
    </w:p>
    <w:p w14:paraId="5C329364" w14:textId="6AB8A20A" w:rsidR="008F3813" w:rsidRPr="00D83E50" w:rsidRDefault="008F3813" w:rsidP="008F3813">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Board</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AD10B0">
        <w:rPr>
          <w:rFonts w:ascii="Times New Roman" w:hAnsi="Times New Roman"/>
          <w:sz w:val="22"/>
          <w:szCs w:val="22"/>
          <w:highlight w:val="cyan"/>
        </w:rPr>
        <w:t>C</w:t>
      </w:r>
      <w:r w:rsidRPr="00A00700">
        <w:rPr>
          <w:rFonts w:ascii="Times New Roman" w:hAnsi="Times New Roman"/>
          <w:sz w:val="22"/>
          <w:szCs w:val="22"/>
          <w:highlight w:val="cyan"/>
        </w:rPr>
        <w:t>Y in the xxx special revenue fund due to $</w:t>
      </w:r>
      <w:proofErr w:type="gramStart"/>
      <w:r w:rsidRPr="00A00700">
        <w:rPr>
          <w:rFonts w:ascii="Times New Roman" w:hAnsi="Times New Roman"/>
          <w:sz w:val="22"/>
          <w:szCs w:val="22"/>
          <w:highlight w:val="cyan"/>
        </w:rPr>
        <w:t>x,xxx</w:t>
      </w:r>
      <w:proofErr w:type="gramEnd"/>
      <w:r w:rsidRPr="00A00700">
        <w:rPr>
          <w:rFonts w:ascii="Times New Roman" w:hAnsi="Times New Roman"/>
          <w:sz w:val="22"/>
          <w:szCs w:val="22"/>
          <w:highlight w:val="cya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1B4D4DCE" w14:textId="77777777" w:rsidR="008F3813" w:rsidRDefault="008F3813" w:rsidP="008F3813">
      <w:pPr>
        <w:jc w:val="both"/>
        <w:rPr>
          <w:rFonts w:ascii="Times New Roman" w:hAnsi="Times New Roman"/>
          <w:i/>
          <w:iCs/>
          <w:sz w:val="22"/>
          <w:szCs w:val="22"/>
          <w:highlight w:val="yellow"/>
        </w:rPr>
      </w:pPr>
    </w:p>
    <w:p w14:paraId="7FAE8F94" w14:textId="77777777" w:rsidR="008F3813" w:rsidRDefault="008F3813" w:rsidP="008F3813">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w:t>
      </w:r>
      <w:r w:rsidRPr="00D83E50">
        <w:rPr>
          <w:rFonts w:ascii="Times New Roman" w:hAnsi="Times New Roman"/>
          <w:sz w:val="22"/>
          <w:szCs w:val="22"/>
          <w:highlight w:val="yellow"/>
        </w:rPr>
        <w:t xml:space="preserve"> 3</w:t>
      </w:r>
      <w:r>
        <w:rPr>
          <w:rFonts w:ascii="Times New Roman" w:hAnsi="Times New Roman"/>
          <w:sz w:val="22"/>
          <w:szCs w:val="22"/>
          <w:highlight w:val="yellow"/>
        </w:rPr>
        <w:t>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2"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66C7265C" w14:textId="77777777" w:rsidR="008F3813" w:rsidRDefault="008F3813" w:rsidP="008F3813">
      <w:pPr>
        <w:jc w:val="both"/>
        <w:rPr>
          <w:rFonts w:ascii="Times New Roman" w:hAnsi="Times New Roman"/>
          <w:sz w:val="22"/>
          <w:szCs w:val="22"/>
          <w:highlight w:val="yellow"/>
        </w:rPr>
      </w:pPr>
    </w:p>
    <w:bookmarkStart w:id="23" w:name="_MON_1792233789"/>
    <w:bookmarkEnd w:id="23"/>
    <w:p w14:paraId="181D06A1" w14:textId="74F7AC95" w:rsidR="009165EE" w:rsidRPr="007C020A" w:rsidRDefault="004A5B79" w:rsidP="00B00698">
      <w:pPr>
        <w:jc w:val="center"/>
        <w:rPr>
          <w:rFonts w:ascii="Times New Roman" w:hAnsi="Times New Roman"/>
          <w:i/>
          <w:iCs/>
          <w:sz w:val="22"/>
          <w:szCs w:val="22"/>
          <w:highlight w:val="yellow"/>
        </w:rPr>
      </w:pPr>
      <w:r w:rsidRPr="00A00700">
        <w:rPr>
          <w:rFonts w:ascii="Times New Roman" w:hAnsi="Times New Roman"/>
          <w:i/>
          <w:sz w:val="22"/>
          <w:szCs w:val="22"/>
          <w:highlight w:val="cyan"/>
        </w:rPr>
        <w:object w:dxaOrig="6976" w:dyaOrig="3549" w14:anchorId="0DEFEEC9">
          <v:shape id="_x0000_i1036" type="#_x0000_t75" style="width:325.2pt;height:165.6pt" o:ole="">
            <v:imagedata r:id="rId23" o:title=""/>
          </v:shape>
          <o:OLEObject Type="Embed" ProgID="Excel.Sheet.12" ShapeID="_x0000_i1036" DrawAspect="Content" ObjectID="_1797257651" r:id="rId24"/>
        </w:object>
      </w:r>
    </w:p>
    <w:sectPr w:rsidR="009165EE" w:rsidRPr="007C020A" w:rsidSect="00CF0FF2">
      <w:headerReference w:type="default" r:id="rId25"/>
      <w:footerReference w:type="default" r:id="rId26"/>
      <w:footerReference w:type="first" r:id="rId27"/>
      <w:endnotePr>
        <w:numFmt w:val="decimal"/>
      </w:endnotePr>
      <w:pgSz w:w="12240" w:h="15840"/>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2F347" w14:textId="77777777" w:rsidR="008E685E" w:rsidRDefault="008E685E">
      <w:r>
        <w:separator/>
      </w:r>
    </w:p>
  </w:endnote>
  <w:endnote w:type="continuationSeparator" w:id="0">
    <w:p w14:paraId="161B5F35" w14:textId="77777777" w:rsidR="008E685E" w:rsidRDefault="008E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469802"/>
      <w:docPartObj>
        <w:docPartGallery w:val="Page Numbers (Bottom of Page)"/>
        <w:docPartUnique/>
      </w:docPartObj>
    </w:sdtPr>
    <w:sdtEndPr>
      <w:rPr>
        <w:rFonts w:ascii="Times New Roman" w:hAnsi="Times New Roman"/>
        <w:noProof/>
        <w:sz w:val="22"/>
      </w:rPr>
    </w:sdtEndPr>
    <w:sdtContent>
      <w:p w14:paraId="423D8D80" w14:textId="03A25C9F" w:rsidR="004D1C28" w:rsidRPr="005C2072" w:rsidRDefault="004D1C28" w:rsidP="004D1C28">
        <w:pPr>
          <w:pStyle w:val="Footer"/>
          <w:jc w:val="center"/>
          <w:rPr>
            <w:rFonts w:ascii="Times New Roman" w:hAnsi="Times New Roman"/>
            <w:sz w:val="22"/>
          </w:rPr>
        </w:pPr>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6E1D02">
          <w:rPr>
            <w:rFonts w:ascii="Times New Roman" w:hAnsi="Times New Roman"/>
            <w:noProof/>
            <w:sz w:val="22"/>
          </w:rPr>
          <w:t>1</w:t>
        </w:r>
        <w:r w:rsidRPr="005C2072">
          <w:rPr>
            <w:rFonts w:ascii="Times New Roman" w:hAnsi="Times New Roman"/>
            <w:noProof/>
            <w:sz w:val="22"/>
          </w:rPr>
          <w:fldChar w:fldCharType="end"/>
        </w:r>
        <w:r>
          <w:rPr>
            <w:rFonts w:ascii="Times New Roman" w:hAnsi="Times New Roman"/>
            <w:noProof/>
            <w:sz w:val="22"/>
          </w:rPr>
          <w:t xml:space="preserve"> -</w:t>
        </w:r>
      </w:p>
    </w:sdtContent>
  </w:sdt>
  <w:p w14:paraId="4E6A43BC" w14:textId="77777777" w:rsidR="002950EC" w:rsidRDefault="0029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831718"/>
      <w:docPartObj>
        <w:docPartGallery w:val="Page Numbers (Bottom of Page)"/>
        <w:docPartUnique/>
      </w:docPartObj>
    </w:sdtPr>
    <w:sdtEndPr>
      <w:rPr>
        <w:noProof/>
      </w:rPr>
    </w:sdtEndPr>
    <w:sdtContent>
      <w:p w14:paraId="153551B0" w14:textId="77777777" w:rsidR="002950EC" w:rsidRDefault="002950EC">
        <w:pPr>
          <w:pStyle w:val="Footer"/>
          <w:jc w:val="center"/>
        </w:pPr>
        <w:r>
          <w:fldChar w:fldCharType="begin"/>
        </w:r>
        <w:r>
          <w:instrText xml:space="preserve"> PAGE   \* MERGEFORMAT </w:instrText>
        </w:r>
        <w:r>
          <w:fldChar w:fldCharType="separate"/>
        </w:r>
        <w:r w:rsidR="00CF0FF2">
          <w:rPr>
            <w:noProof/>
          </w:rPr>
          <w:t>1</w:t>
        </w:r>
        <w:r>
          <w:rPr>
            <w:noProof/>
          </w:rPr>
          <w:fldChar w:fldCharType="end"/>
        </w:r>
      </w:p>
    </w:sdtContent>
  </w:sdt>
  <w:p w14:paraId="398B80CA" w14:textId="77777777" w:rsidR="002950EC" w:rsidRDefault="0029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CC27F" w14:textId="77777777" w:rsidR="008E685E" w:rsidRDefault="008E685E">
      <w:r>
        <w:separator/>
      </w:r>
    </w:p>
  </w:footnote>
  <w:footnote w:type="continuationSeparator" w:id="0">
    <w:p w14:paraId="6FD3FD41" w14:textId="77777777" w:rsidR="008E685E" w:rsidRDefault="008E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7A40" w14:textId="77777777" w:rsidR="0070560C" w:rsidRPr="00CC7D46" w:rsidRDefault="0070560C" w:rsidP="0070560C">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Mental Health Board</w:t>
    </w:r>
    <w:r w:rsidRPr="00CC7D46">
      <w:rPr>
        <w:rFonts w:ascii="Times New Roman" w:hAnsi="Times New Roman"/>
        <w:b/>
        <w:sz w:val="24"/>
      </w:rPr>
      <w:t xml:space="preserve"> </w:t>
    </w:r>
  </w:p>
  <w:p w14:paraId="6A61D093" w14:textId="77777777" w:rsidR="0070560C" w:rsidRPr="00CC7D46" w:rsidRDefault="0070560C" w:rsidP="0070560C">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458B83D3" w14:textId="77777777" w:rsidR="0070560C" w:rsidRPr="00CC7D46" w:rsidRDefault="0070560C" w:rsidP="0070560C">
    <w:pPr>
      <w:pStyle w:val="Header"/>
      <w:jc w:val="center"/>
      <w:rPr>
        <w:rFonts w:ascii="Times New Roman" w:hAnsi="Times New Roman"/>
        <w:i/>
        <w:sz w:val="24"/>
      </w:rPr>
    </w:pPr>
    <w:r w:rsidRPr="00CC7D46">
      <w:rPr>
        <w:rFonts w:ascii="Times New Roman" w:hAnsi="Times New Roman"/>
        <w:i/>
        <w:sz w:val="24"/>
      </w:rPr>
      <w:t>Notes to the Financial Statements</w:t>
    </w:r>
  </w:p>
  <w:p w14:paraId="144D0920" w14:textId="77777777" w:rsidR="0070560C" w:rsidRPr="00CC7D46" w:rsidRDefault="0070560C" w:rsidP="0070560C">
    <w:pPr>
      <w:pStyle w:val="Header"/>
      <w:jc w:val="center"/>
      <w:rPr>
        <w:rFonts w:ascii="Times New Roman" w:hAnsi="Times New Roman"/>
        <w:i/>
        <w:sz w:val="24"/>
      </w:rPr>
    </w:pPr>
    <w:r w:rsidRPr="00CC7D46">
      <w:rPr>
        <w:rFonts w:ascii="Times New Roman" w:hAnsi="Times New Roman"/>
        <w:i/>
        <w:sz w:val="24"/>
      </w:rPr>
      <w:t>For the Year Ended December 31, 20CY</w:t>
    </w:r>
  </w:p>
  <w:p w14:paraId="6A63D170" w14:textId="77777777" w:rsidR="0070560C" w:rsidRDefault="0070560C" w:rsidP="0070560C">
    <w:pPr>
      <w:pStyle w:val="Header"/>
      <w:pBdr>
        <w:bottom w:val="double" w:sz="4" w:space="1" w:color="auto"/>
      </w:pBdr>
      <w:jc w:val="center"/>
      <w:rPr>
        <w:i/>
        <w:sz w:val="22"/>
        <w:szCs w:val="22"/>
      </w:rPr>
    </w:pPr>
  </w:p>
  <w:p w14:paraId="1266941A" w14:textId="77777777" w:rsidR="002950EC" w:rsidRDefault="0070560C" w:rsidP="0070560C">
    <w:pPr>
      <w:jc w:val="center"/>
    </w:pPr>
    <w:r w:rsidRPr="00296197">
      <w:rPr>
        <w:b/>
        <w:bCs/>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22432" w14:textId="77777777" w:rsidR="00A95928" w:rsidRPr="00CC7D46" w:rsidRDefault="00A95928" w:rsidP="00A95928">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Mental Health Board</w:t>
    </w:r>
    <w:r w:rsidRPr="00CC7D46">
      <w:rPr>
        <w:rFonts w:ascii="Times New Roman" w:hAnsi="Times New Roman"/>
        <w:b/>
        <w:sz w:val="24"/>
      </w:rPr>
      <w:t xml:space="preserve"> </w:t>
    </w:r>
  </w:p>
  <w:p w14:paraId="3BC39D9B" w14:textId="77777777" w:rsidR="00A95928" w:rsidRPr="00CC7D46" w:rsidRDefault="00A95928" w:rsidP="00A95928">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5A821E7F" w14:textId="77777777" w:rsidR="00A95928" w:rsidRPr="00CC7D46" w:rsidRDefault="00A95928" w:rsidP="00A95928">
    <w:pPr>
      <w:pStyle w:val="Header"/>
      <w:jc w:val="center"/>
      <w:rPr>
        <w:rFonts w:ascii="Times New Roman" w:hAnsi="Times New Roman"/>
        <w:i/>
        <w:sz w:val="24"/>
      </w:rPr>
    </w:pPr>
    <w:r w:rsidRPr="00CC7D46">
      <w:rPr>
        <w:rFonts w:ascii="Times New Roman" w:hAnsi="Times New Roman"/>
        <w:i/>
        <w:sz w:val="24"/>
      </w:rPr>
      <w:t>Notes to the Financial Statements</w:t>
    </w:r>
  </w:p>
  <w:p w14:paraId="4CD8CA26" w14:textId="77777777" w:rsidR="00A95928" w:rsidRPr="00CC7D46" w:rsidRDefault="00A95928" w:rsidP="00A95928">
    <w:pPr>
      <w:pStyle w:val="Header"/>
      <w:jc w:val="center"/>
      <w:rPr>
        <w:rFonts w:ascii="Times New Roman" w:hAnsi="Times New Roman"/>
        <w:i/>
        <w:sz w:val="24"/>
      </w:rPr>
    </w:pPr>
    <w:r w:rsidRPr="00CC7D46">
      <w:rPr>
        <w:rFonts w:ascii="Times New Roman" w:hAnsi="Times New Roman"/>
        <w:i/>
        <w:sz w:val="24"/>
      </w:rPr>
      <w:t>For the Year Ended December 31, 20CY</w:t>
    </w:r>
  </w:p>
  <w:p w14:paraId="33CFEFBE" w14:textId="77777777" w:rsidR="00A95928" w:rsidRDefault="00A95928" w:rsidP="00A95928">
    <w:pPr>
      <w:pStyle w:val="Header"/>
      <w:pBdr>
        <w:bottom w:val="double" w:sz="4" w:space="1" w:color="auto"/>
      </w:pBdr>
      <w:jc w:val="center"/>
      <w:rPr>
        <w:i/>
        <w:sz w:val="22"/>
        <w:szCs w:val="22"/>
      </w:rPr>
    </w:pPr>
  </w:p>
  <w:p w14:paraId="4B2D20FE" w14:textId="77777777" w:rsidR="00E92C64" w:rsidRPr="002950EC" w:rsidRDefault="00E92C64" w:rsidP="00A959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C3B"/>
    <w:multiLevelType w:val="hybridMultilevel"/>
    <w:tmpl w:val="A3CC6738"/>
    <w:lvl w:ilvl="0" w:tplc="3F6450D6">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6213B55"/>
    <w:multiLevelType w:val="hybridMultilevel"/>
    <w:tmpl w:val="F0325B0E"/>
    <w:lvl w:ilvl="0" w:tplc="67E403B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52AB3934"/>
    <w:multiLevelType w:val="hybridMultilevel"/>
    <w:tmpl w:val="654A30DC"/>
    <w:lvl w:ilvl="0" w:tplc="EA52F5A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7" w15:restartNumberingAfterBreak="0">
    <w:nsid w:val="606011C9"/>
    <w:multiLevelType w:val="hybridMultilevel"/>
    <w:tmpl w:val="743A59CA"/>
    <w:lvl w:ilvl="0" w:tplc="18803AE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672C4E13"/>
    <w:multiLevelType w:val="hybridMultilevel"/>
    <w:tmpl w:val="8654C68C"/>
    <w:lvl w:ilvl="0" w:tplc="5CAA5F16">
      <w:start w:val="1"/>
      <w:numFmt w:val="upperLetter"/>
      <w:lvlText w:val="%1."/>
      <w:lvlJc w:val="left"/>
      <w:pPr>
        <w:ind w:left="907" w:hanging="360"/>
      </w:pPr>
      <w:rPr>
        <w:rFonts w:hint="default"/>
        <w:i/>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16503AA"/>
    <w:multiLevelType w:val="multilevel"/>
    <w:tmpl w:val="2F4282DC"/>
    <w:lvl w:ilvl="0">
      <w:start w:val="1"/>
      <w:numFmt w:val="decimal"/>
      <w:lvlText w:val="%1."/>
      <w:legacy w:legacy="1" w:legacySpace="0" w:legacyIndent="547"/>
      <w:lvlJc w:val="left"/>
      <w:pPr>
        <w:ind w:left="547" w:hanging="547"/>
      </w:pPr>
      <w:rPr>
        <w:b/>
      </w:r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5"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9" w15:restartNumberingAfterBreak="0">
    <w:nsid w:val="7E7361C9"/>
    <w:multiLevelType w:val="hybridMultilevel"/>
    <w:tmpl w:val="3A426504"/>
    <w:lvl w:ilvl="0" w:tplc="F3640DA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7591543">
    <w:abstractNumId w:val="36"/>
  </w:num>
  <w:num w:numId="2" w16cid:durableId="204949452">
    <w:abstractNumId w:val="14"/>
  </w:num>
  <w:num w:numId="3" w16cid:durableId="1137533427">
    <w:abstractNumId w:val="30"/>
  </w:num>
  <w:num w:numId="4" w16cid:durableId="18942543">
    <w:abstractNumId w:val="16"/>
  </w:num>
  <w:num w:numId="5" w16cid:durableId="409891803">
    <w:abstractNumId w:val="9"/>
  </w:num>
  <w:num w:numId="6" w16cid:durableId="1308903479">
    <w:abstractNumId w:val="37"/>
  </w:num>
  <w:num w:numId="7" w16cid:durableId="150757189">
    <w:abstractNumId w:val="38"/>
  </w:num>
  <w:num w:numId="8" w16cid:durableId="1587957356">
    <w:abstractNumId w:val="20"/>
  </w:num>
  <w:num w:numId="9" w16cid:durableId="378669236">
    <w:abstractNumId w:val="2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2139639467">
    <w:abstractNumId w:val="4"/>
  </w:num>
  <w:num w:numId="11" w16cid:durableId="1083527662">
    <w:abstractNumId w:val="5"/>
  </w:num>
  <w:num w:numId="12" w16cid:durableId="1216089850">
    <w:abstractNumId w:val="28"/>
  </w:num>
  <w:num w:numId="13" w16cid:durableId="818571197">
    <w:abstractNumId w:val="7"/>
  </w:num>
  <w:num w:numId="14" w16cid:durableId="1344361264">
    <w:abstractNumId w:val="32"/>
  </w:num>
  <w:num w:numId="15" w16cid:durableId="1797943655">
    <w:abstractNumId w:val="1"/>
  </w:num>
  <w:num w:numId="16" w16cid:durableId="1847593101">
    <w:abstractNumId w:val="33"/>
  </w:num>
  <w:num w:numId="17" w16cid:durableId="1691638393">
    <w:abstractNumId w:val="8"/>
  </w:num>
  <w:num w:numId="18" w16cid:durableId="2044937982">
    <w:abstractNumId w:val="21"/>
  </w:num>
  <w:num w:numId="19" w16cid:durableId="1601252729">
    <w:abstractNumId w:val="12"/>
  </w:num>
  <w:num w:numId="20" w16cid:durableId="1322925048">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962685798">
    <w:abstractNumId w:val="22"/>
  </w:num>
  <w:num w:numId="22" w16cid:durableId="1223636866">
    <w:abstractNumId w:val="11"/>
  </w:num>
  <w:num w:numId="23" w16cid:durableId="116485581">
    <w:abstractNumId w:val="3"/>
  </w:num>
  <w:num w:numId="24" w16cid:durableId="65805298">
    <w:abstractNumId w:val="15"/>
  </w:num>
  <w:num w:numId="25" w16cid:durableId="930162738">
    <w:abstractNumId w:val="19"/>
  </w:num>
  <w:num w:numId="26" w16cid:durableId="1365977854">
    <w:abstractNumId w:val="35"/>
  </w:num>
  <w:num w:numId="27" w16cid:durableId="1607426257">
    <w:abstractNumId w:val="17"/>
  </w:num>
  <w:num w:numId="28" w16cid:durableId="1457480389">
    <w:abstractNumId w:val="26"/>
  </w:num>
  <w:num w:numId="29" w16cid:durableId="977566608">
    <w:abstractNumId w:val="34"/>
  </w:num>
  <w:num w:numId="30" w16cid:durableId="1686128437">
    <w:abstractNumId w:val="13"/>
  </w:num>
  <w:num w:numId="31" w16cid:durableId="1990554394">
    <w:abstractNumId w:val="27"/>
  </w:num>
  <w:num w:numId="32" w16cid:durableId="722171197">
    <w:abstractNumId w:val="39"/>
  </w:num>
  <w:num w:numId="33" w16cid:durableId="1193499633">
    <w:abstractNumId w:val="23"/>
  </w:num>
  <w:num w:numId="34" w16cid:durableId="679505154">
    <w:abstractNumId w:val="2"/>
  </w:num>
  <w:num w:numId="35" w16cid:durableId="29926367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1624462">
    <w:abstractNumId w:val="24"/>
  </w:num>
  <w:num w:numId="37" w16cid:durableId="1835141576">
    <w:abstractNumId w:val="18"/>
  </w:num>
  <w:num w:numId="38" w16cid:durableId="1935170155">
    <w:abstractNumId w:val="6"/>
  </w:num>
  <w:num w:numId="39" w16cid:durableId="420758495">
    <w:abstractNumId w:val="10"/>
  </w:num>
  <w:num w:numId="40" w16cid:durableId="1403328435">
    <w:abstractNumId w:val="29"/>
  </w:num>
  <w:num w:numId="41" w16cid:durableId="337778114">
    <w:abstractNumId w:val="0"/>
  </w:num>
  <w:num w:numId="42" w16cid:durableId="9358630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6B9"/>
    <w:rsid w:val="0000409F"/>
    <w:rsid w:val="000051EE"/>
    <w:rsid w:val="00005910"/>
    <w:rsid w:val="000065AD"/>
    <w:rsid w:val="000123F6"/>
    <w:rsid w:val="00012692"/>
    <w:rsid w:val="00013C31"/>
    <w:rsid w:val="00021D4C"/>
    <w:rsid w:val="0002319B"/>
    <w:rsid w:val="00024332"/>
    <w:rsid w:val="00030E72"/>
    <w:rsid w:val="00033B89"/>
    <w:rsid w:val="000362BD"/>
    <w:rsid w:val="00036A26"/>
    <w:rsid w:val="00037519"/>
    <w:rsid w:val="00037D92"/>
    <w:rsid w:val="00042F68"/>
    <w:rsid w:val="00044D0F"/>
    <w:rsid w:val="000464A8"/>
    <w:rsid w:val="000477A2"/>
    <w:rsid w:val="00051265"/>
    <w:rsid w:val="00051C2C"/>
    <w:rsid w:val="0006014E"/>
    <w:rsid w:val="0006629D"/>
    <w:rsid w:val="00073153"/>
    <w:rsid w:val="0007492F"/>
    <w:rsid w:val="00081603"/>
    <w:rsid w:val="00082FB7"/>
    <w:rsid w:val="000870B3"/>
    <w:rsid w:val="000926F9"/>
    <w:rsid w:val="000A5D90"/>
    <w:rsid w:val="000B0838"/>
    <w:rsid w:val="000B0C39"/>
    <w:rsid w:val="000B156C"/>
    <w:rsid w:val="000B3709"/>
    <w:rsid w:val="000B51C4"/>
    <w:rsid w:val="000B6A95"/>
    <w:rsid w:val="000C34BD"/>
    <w:rsid w:val="000C489B"/>
    <w:rsid w:val="000C49E8"/>
    <w:rsid w:val="000C7D02"/>
    <w:rsid w:val="000D1E35"/>
    <w:rsid w:val="000D6616"/>
    <w:rsid w:val="000E1DC9"/>
    <w:rsid w:val="000E5E0E"/>
    <w:rsid w:val="000F3ADF"/>
    <w:rsid w:val="00100075"/>
    <w:rsid w:val="001058B1"/>
    <w:rsid w:val="00105BB2"/>
    <w:rsid w:val="00107917"/>
    <w:rsid w:val="001107A9"/>
    <w:rsid w:val="001172FF"/>
    <w:rsid w:val="00120477"/>
    <w:rsid w:val="00120F84"/>
    <w:rsid w:val="00125C3A"/>
    <w:rsid w:val="001308C5"/>
    <w:rsid w:val="00131B85"/>
    <w:rsid w:val="00132425"/>
    <w:rsid w:val="001365AF"/>
    <w:rsid w:val="00137D3F"/>
    <w:rsid w:val="00141719"/>
    <w:rsid w:val="00141E39"/>
    <w:rsid w:val="00143421"/>
    <w:rsid w:val="0015016D"/>
    <w:rsid w:val="00150193"/>
    <w:rsid w:val="00150895"/>
    <w:rsid w:val="0015229D"/>
    <w:rsid w:val="0015550D"/>
    <w:rsid w:val="00156632"/>
    <w:rsid w:val="00161CB5"/>
    <w:rsid w:val="001639D4"/>
    <w:rsid w:val="001666EF"/>
    <w:rsid w:val="001732C9"/>
    <w:rsid w:val="00174046"/>
    <w:rsid w:val="00175F40"/>
    <w:rsid w:val="00180E24"/>
    <w:rsid w:val="001839FD"/>
    <w:rsid w:val="001856E5"/>
    <w:rsid w:val="00192E77"/>
    <w:rsid w:val="001936DA"/>
    <w:rsid w:val="00194CD4"/>
    <w:rsid w:val="0019683D"/>
    <w:rsid w:val="00196F9B"/>
    <w:rsid w:val="001B0E67"/>
    <w:rsid w:val="001B44A6"/>
    <w:rsid w:val="001C0211"/>
    <w:rsid w:val="001C7BF9"/>
    <w:rsid w:val="001D24EB"/>
    <w:rsid w:val="001D2B28"/>
    <w:rsid w:val="001D3773"/>
    <w:rsid w:val="001D739F"/>
    <w:rsid w:val="001E6CE3"/>
    <w:rsid w:val="001F0B12"/>
    <w:rsid w:val="001F67A1"/>
    <w:rsid w:val="001F76FF"/>
    <w:rsid w:val="002008AB"/>
    <w:rsid w:val="002028F2"/>
    <w:rsid w:val="0020295C"/>
    <w:rsid w:val="00206AB6"/>
    <w:rsid w:val="002073DA"/>
    <w:rsid w:val="0022536E"/>
    <w:rsid w:val="00226736"/>
    <w:rsid w:val="002365DB"/>
    <w:rsid w:val="00244E33"/>
    <w:rsid w:val="0024613B"/>
    <w:rsid w:val="00252881"/>
    <w:rsid w:val="00256654"/>
    <w:rsid w:val="00262D21"/>
    <w:rsid w:val="0026590E"/>
    <w:rsid w:val="002716A6"/>
    <w:rsid w:val="00276298"/>
    <w:rsid w:val="00280B93"/>
    <w:rsid w:val="002856AD"/>
    <w:rsid w:val="002950EC"/>
    <w:rsid w:val="00296197"/>
    <w:rsid w:val="002B282A"/>
    <w:rsid w:val="002B2F61"/>
    <w:rsid w:val="002C1A30"/>
    <w:rsid w:val="002C25AF"/>
    <w:rsid w:val="002C5029"/>
    <w:rsid w:val="002C6C88"/>
    <w:rsid w:val="002D4018"/>
    <w:rsid w:val="002E087E"/>
    <w:rsid w:val="002F10A2"/>
    <w:rsid w:val="002F394F"/>
    <w:rsid w:val="0030088E"/>
    <w:rsid w:val="00301278"/>
    <w:rsid w:val="00316789"/>
    <w:rsid w:val="003173F2"/>
    <w:rsid w:val="003206F4"/>
    <w:rsid w:val="00324398"/>
    <w:rsid w:val="00332053"/>
    <w:rsid w:val="00333B47"/>
    <w:rsid w:val="00334E3E"/>
    <w:rsid w:val="00342B1A"/>
    <w:rsid w:val="00344F89"/>
    <w:rsid w:val="00352637"/>
    <w:rsid w:val="00355A65"/>
    <w:rsid w:val="00357214"/>
    <w:rsid w:val="003607D6"/>
    <w:rsid w:val="00363A84"/>
    <w:rsid w:val="003732E3"/>
    <w:rsid w:val="003747DB"/>
    <w:rsid w:val="0038200F"/>
    <w:rsid w:val="003830F5"/>
    <w:rsid w:val="00385881"/>
    <w:rsid w:val="003918A2"/>
    <w:rsid w:val="003935EA"/>
    <w:rsid w:val="003944E3"/>
    <w:rsid w:val="003949A5"/>
    <w:rsid w:val="003A26E1"/>
    <w:rsid w:val="003A759B"/>
    <w:rsid w:val="003B5398"/>
    <w:rsid w:val="003B5F29"/>
    <w:rsid w:val="003C21B3"/>
    <w:rsid w:val="003C3603"/>
    <w:rsid w:val="003C463A"/>
    <w:rsid w:val="003C5AE5"/>
    <w:rsid w:val="003C63A3"/>
    <w:rsid w:val="003C6468"/>
    <w:rsid w:val="003D18C2"/>
    <w:rsid w:val="003D7227"/>
    <w:rsid w:val="003E0E80"/>
    <w:rsid w:val="003E175D"/>
    <w:rsid w:val="003E2559"/>
    <w:rsid w:val="003E3DD1"/>
    <w:rsid w:val="003F1E25"/>
    <w:rsid w:val="003F229F"/>
    <w:rsid w:val="003F7D76"/>
    <w:rsid w:val="00400299"/>
    <w:rsid w:val="00400F5A"/>
    <w:rsid w:val="0040240D"/>
    <w:rsid w:val="004025A6"/>
    <w:rsid w:val="004041C9"/>
    <w:rsid w:val="004116E7"/>
    <w:rsid w:val="00411E6B"/>
    <w:rsid w:val="00413C6E"/>
    <w:rsid w:val="00417A9E"/>
    <w:rsid w:val="0042024C"/>
    <w:rsid w:val="00420F23"/>
    <w:rsid w:val="00422767"/>
    <w:rsid w:val="00423A1E"/>
    <w:rsid w:val="004261A5"/>
    <w:rsid w:val="00427649"/>
    <w:rsid w:val="004317AF"/>
    <w:rsid w:val="00433941"/>
    <w:rsid w:val="004359E6"/>
    <w:rsid w:val="00435E35"/>
    <w:rsid w:val="00441B5A"/>
    <w:rsid w:val="00443DF2"/>
    <w:rsid w:val="00443F96"/>
    <w:rsid w:val="00450936"/>
    <w:rsid w:val="00453267"/>
    <w:rsid w:val="00464723"/>
    <w:rsid w:val="00475BB2"/>
    <w:rsid w:val="00480468"/>
    <w:rsid w:val="00481209"/>
    <w:rsid w:val="00482675"/>
    <w:rsid w:val="00482885"/>
    <w:rsid w:val="004933CD"/>
    <w:rsid w:val="00494001"/>
    <w:rsid w:val="00497B37"/>
    <w:rsid w:val="004A0171"/>
    <w:rsid w:val="004A0B6A"/>
    <w:rsid w:val="004A4033"/>
    <w:rsid w:val="004A5B79"/>
    <w:rsid w:val="004A66B4"/>
    <w:rsid w:val="004A6702"/>
    <w:rsid w:val="004B1344"/>
    <w:rsid w:val="004B4623"/>
    <w:rsid w:val="004B4879"/>
    <w:rsid w:val="004B5600"/>
    <w:rsid w:val="004C02D4"/>
    <w:rsid w:val="004C12C8"/>
    <w:rsid w:val="004C77E8"/>
    <w:rsid w:val="004D1C28"/>
    <w:rsid w:val="004D4491"/>
    <w:rsid w:val="004D6536"/>
    <w:rsid w:val="004E3717"/>
    <w:rsid w:val="004E5440"/>
    <w:rsid w:val="004F00F3"/>
    <w:rsid w:val="004F0D16"/>
    <w:rsid w:val="004F30B1"/>
    <w:rsid w:val="004F335F"/>
    <w:rsid w:val="004F5EB7"/>
    <w:rsid w:val="004F7B75"/>
    <w:rsid w:val="005011DD"/>
    <w:rsid w:val="00503271"/>
    <w:rsid w:val="005038D9"/>
    <w:rsid w:val="00504D1F"/>
    <w:rsid w:val="00505AC4"/>
    <w:rsid w:val="00512290"/>
    <w:rsid w:val="005137C4"/>
    <w:rsid w:val="005138E4"/>
    <w:rsid w:val="00517FDB"/>
    <w:rsid w:val="00521933"/>
    <w:rsid w:val="0052282D"/>
    <w:rsid w:val="00522AEA"/>
    <w:rsid w:val="005233FC"/>
    <w:rsid w:val="00524BB7"/>
    <w:rsid w:val="005266A6"/>
    <w:rsid w:val="00526D6E"/>
    <w:rsid w:val="00531733"/>
    <w:rsid w:val="005367F9"/>
    <w:rsid w:val="00540353"/>
    <w:rsid w:val="00540C87"/>
    <w:rsid w:val="0054179E"/>
    <w:rsid w:val="00545424"/>
    <w:rsid w:val="00546121"/>
    <w:rsid w:val="0054625C"/>
    <w:rsid w:val="005462DF"/>
    <w:rsid w:val="0055625A"/>
    <w:rsid w:val="00566924"/>
    <w:rsid w:val="0056720F"/>
    <w:rsid w:val="0056761B"/>
    <w:rsid w:val="00570790"/>
    <w:rsid w:val="0057302F"/>
    <w:rsid w:val="0057728C"/>
    <w:rsid w:val="005803BB"/>
    <w:rsid w:val="00582D4B"/>
    <w:rsid w:val="0058306F"/>
    <w:rsid w:val="00591CFB"/>
    <w:rsid w:val="00594073"/>
    <w:rsid w:val="0059731A"/>
    <w:rsid w:val="0059734D"/>
    <w:rsid w:val="005A057E"/>
    <w:rsid w:val="005A46F8"/>
    <w:rsid w:val="005A57F9"/>
    <w:rsid w:val="005A7AD6"/>
    <w:rsid w:val="005A7E9C"/>
    <w:rsid w:val="005B2A90"/>
    <w:rsid w:val="005B3BC8"/>
    <w:rsid w:val="005B4169"/>
    <w:rsid w:val="005B5B31"/>
    <w:rsid w:val="005B623C"/>
    <w:rsid w:val="005B7F1A"/>
    <w:rsid w:val="005C150F"/>
    <w:rsid w:val="005C5C95"/>
    <w:rsid w:val="005D0AE6"/>
    <w:rsid w:val="005D328B"/>
    <w:rsid w:val="005E0614"/>
    <w:rsid w:val="005E09B6"/>
    <w:rsid w:val="005E2083"/>
    <w:rsid w:val="005E2D15"/>
    <w:rsid w:val="005E3169"/>
    <w:rsid w:val="005E4B41"/>
    <w:rsid w:val="005E7E3B"/>
    <w:rsid w:val="005F0209"/>
    <w:rsid w:val="005F165C"/>
    <w:rsid w:val="005F28AA"/>
    <w:rsid w:val="005F5BC1"/>
    <w:rsid w:val="0060027F"/>
    <w:rsid w:val="006004E5"/>
    <w:rsid w:val="00600762"/>
    <w:rsid w:val="00600768"/>
    <w:rsid w:val="00602722"/>
    <w:rsid w:val="00602FD8"/>
    <w:rsid w:val="006034B0"/>
    <w:rsid w:val="00610237"/>
    <w:rsid w:val="00612AED"/>
    <w:rsid w:val="00617803"/>
    <w:rsid w:val="0062376D"/>
    <w:rsid w:val="00631924"/>
    <w:rsid w:val="00640D32"/>
    <w:rsid w:val="00642604"/>
    <w:rsid w:val="00644430"/>
    <w:rsid w:val="006555B1"/>
    <w:rsid w:val="006624A4"/>
    <w:rsid w:val="00665CEB"/>
    <w:rsid w:val="00666FC4"/>
    <w:rsid w:val="006674CF"/>
    <w:rsid w:val="0067508F"/>
    <w:rsid w:val="006804F5"/>
    <w:rsid w:val="00684087"/>
    <w:rsid w:val="0068619F"/>
    <w:rsid w:val="006A027B"/>
    <w:rsid w:val="006A41AA"/>
    <w:rsid w:val="006B053F"/>
    <w:rsid w:val="006B14E3"/>
    <w:rsid w:val="006B209B"/>
    <w:rsid w:val="006B63B8"/>
    <w:rsid w:val="006C0376"/>
    <w:rsid w:val="006C243B"/>
    <w:rsid w:val="006C7605"/>
    <w:rsid w:val="006D1908"/>
    <w:rsid w:val="006D1F49"/>
    <w:rsid w:val="006D7557"/>
    <w:rsid w:val="006E1D02"/>
    <w:rsid w:val="006E2A18"/>
    <w:rsid w:val="006E3BE1"/>
    <w:rsid w:val="006E65BE"/>
    <w:rsid w:val="006F235A"/>
    <w:rsid w:val="006F7854"/>
    <w:rsid w:val="007054D9"/>
    <w:rsid w:val="0070560C"/>
    <w:rsid w:val="007075EB"/>
    <w:rsid w:val="00710A6A"/>
    <w:rsid w:val="007111DF"/>
    <w:rsid w:val="00713C13"/>
    <w:rsid w:val="00716EF9"/>
    <w:rsid w:val="00721173"/>
    <w:rsid w:val="007236EE"/>
    <w:rsid w:val="00723A1C"/>
    <w:rsid w:val="00723BD1"/>
    <w:rsid w:val="007243D4"/>
    <w:rsid w:val="007243E6"/>
    <w:rsid w:val="00725133"/>
    <w:rsid w:val="00727230"/>
    <w:rsid w:val="007370E5"/>
    <w:rsid w:val="007400EE"/>
    <w:rsid w:val="00747E31"/>
    <w:rsid w:val="007502BB"/>
    <w:rsid w:val="007531A4"/>
    <w:rsid w:val="007537EE"/>
    <w:rsid w:val="00755CD3"/>
    <w:rsid w:val="007562B1"/>
    <w:rsid w:val="00762CEC"/>
    <w:rsid w:val="0076447C"/>
    <w:rsid w:val="007676EB"/>
    <w:rsid w:val="007677DD"/>
    <w:rsid w:val="007758A7"/>
    <w:rsid w:val="00780344"/>
    <w:rsid w:val="00783C17"/>
    <w:rsid w:val="00783E38"/>
    <w:rsid w:val="00784594"/>
    <w:rsid w:val="0078585A"/>
    <w:rsid w:val="00785DA6"/>
    <w:rsid w:val="00787BCE"/>
    <w:rsid w:val="00793AD5"/>
    <w:rsid w:val="00794F45"/>
    <w:rsid w:val="00797DA2"/>
    <w:rsid w:val="007A2491"/>
    <w:rsid w:val="007A6409"/>
    <w:rsid w:val="007B59AB"/>
    <w:rsid w:val="007B7912"/>
    <w:rsid w:val="007C020A"/>
    <w:rsid w:val="007C6E91"/>
    <w:rsid w:val="007D2AC8"/>
    <w:rsid w:val="007D7492"/>
    <w:rsid w:val="007E5C96"/>
    <w:rsid w:val="007E781B"/>
    <w:rsid w:val="007F02B8"/>
    <w:rsid w:val="007F3F06"/>
    <w:rsid w:val="007F4A46"/>
    <w:rsid w:val="00802AB5"/>
    <w:rsid w:val="00805730"/>
    <w:rsid w:val="00806EC2"/>
    <w:rsid w:val="008125D8"/>
    <w:rsid w:val="008134B2"/>
    <w:rsid w:val="00814E44"/>
    <w:rsid w:val="00822659"/>
    <w:rsid w:val="00824F2E"/>
    <w:rsid w:val="00825746"/>
    <w:rsid w:val="0082617C"/>
    <w:rsid w:val="00826982"/>
    <w:rsid w:val="008309CB"/>
    <w:rsid w:val="00831821"/>
    <w:rsid w:val="0083675D"/>
    <w:rsid w:val="008415AE"/>
    <w:rsid w:val="00842F56"/>
    <w:rsid w:val="00845659"/>
    <w:rsid w:val="00846132"/>
    <w:rsid w:val="008550DA"/>
    <w:rsid w:val="008560F6"/>
    <w:rsid w:val="00856F01"/>
    <w:rsid w:val="00862B5D"/>
    <w:rsid w:val="00867371"/>
    <w:rsid w:val="0087072F"/>
    <w:rsid w:val="00871B39"/>
    <w:rsid w:val="00885466"/>
    <w:rsid w:val="00887608"/>
    <w:rsid w:val="008931F5"/>
    <w:rsid w:val="008946F3"/>
    <w:rsid w:val="00894ADF"/>
    <w:rsid w:val="00894CC2"/>
    <w:rsid w:val="00897A79"/>
    <w:rsid w:val="00897A7B"/>
    <w:rsid w:val="008A4CE7"/>
    <w:rsid w:val="008A645D"/>
    <w:rsid w:val="008B14C2"/>
    <w:rsid w:val="008B22C7"/>
    <w:rsid w:val="008B67BE"/>
    <w:rsid w:val="008B7FAF"/>
    <w:rsid w:val="008C1077"/>
    <w:rsid w:val="008C59E5"/>
    <w:rsid w:val="008C7689"/>
    <w:rsid w:val="008D2DC0"/>
    <w:rsid w:val="008D57F4"/>
    <w:rsid w:val="008E2C9C"/>
    <w:rsid w:val="008E41F5"/>
    <w:rsid w:val="008E680E"/>
    <w:rsid w:val="008E685E"/>
    <w:rsid w:val="008E72C9"/>
    <w:rsid w:val="008F11C1"/>
    <w:rsid w:val="008F3813"/>
    <w:rsid w:val="008F4F8E"/>
    <w:rsid w:val="00902FD5"/>
    <w:rsid w:val="00907719"/>
    <w:rsid w:val="00910EE3"/>
    <w:rsid w:val="00911467"/>
    <w:rsid w:val="00912066"/>
    <w:rsid w:val="00915C5E"/>
    <w:rsid w:val="00915FF9"/>
    <w:rsid w:val="009165EE"/>
    <w:rsid w:val="0091774B"/>
    <w:rsid w:val="009208CD"/>
    <w:rsid w:val="00920E68"/>
    <w:rsid w:val="00923A72"/>
    <w:rsid w:val="00923FA1"/>
    <w:rsid w:val="00927858"/>
    <w:rsid w:val="0093028F"/>
    <w:rsid w:val="00930CB4"/>
    <w:rsid w:val="00932714"/>
    <w:rsid w:val="009327A0"/>
    <w:rsid w:val="00936D09"/>
    <w:rsid w:val="00941551"/>
    <w:rsid w:val="00942058"/>
    <w:rsid w:val="00943630"/>
    <w:rsid w:val="0094524E"/>
    <w:rsid w:val="00946B00"/>
    <w:rsid w:val="00950810"/>
    <w:rsid w:val="0095167F"/>
    <w:rsid w:val="009542CB"/>
    <w:rsid w:val="00957C67"/>
    <w:rsid w:val="00961E2A"/>
    <w:rsid w:val="00963CA4"/>
    <w:rsid w:val="0096408F"/>
    <w:rsid w:val="00965DF3"/>
    <w:rsid w:val="00966E6C"/>
    <w:rsid w:val="0097028A"/>
    <w:rsid w:val="00970C76"/>
    <w:rsid w:val="00970EC0"/>
    <w:rsid w:val="009714D0"/>
    <w:rsid w:val="00972C4C"/>
    <w:rsid w:val="00973FF3"/>
    <w:rsid w:val="0098306F"/>
    <w:rsid w:val="009854B2"/>
    <w:rsid w:val="009855CB"/>
    <w:rsid w:val="0098698B"/>
    <w:rsid w:val="009879FC"/>
    <w:rsid w:val="00992B8F"/>
    <w:rsid w:val="009A3C56"/>
    <w:rsid w:val="009A6910"/>
    <w:rsid w:val="009B0FA1"/>
    <w:rsid w:val="009B604A"/>
    <w:rsid w:val="009B6FCA"/>
    <w:rsid w:val="009D0649"/>
    <w:rsid w:val="009D610F"/>
    <w:rsid w:val="009D7980"/>
    <w:rsid w:val="009E396C"/>
    <w:rsid w:val="009E453D"/>
    <w:rsid w:val="009E60E9"/>
    <w:rsid w:val="009F2566"/>
    <w:rsid w:val="00A00205"/>
    <w:rsid w:val="00A00D3C"/>
    <w:rsid w:val="00A018B2"/>
    <w:rsid w:val="00A01CB8"/>
    <w:rsid w:val="00A02807"/>
    <w:rsid w:val="00A02957"/>
    <w:rsid w:val="00A03D11"/>
    <w:rsid w:val="00A071F6"/>
    <w:rsid w:val="00A11C07"/>
    <w:rsid w:val="00A128BB"/>
    <w:rsid w:val="00A2285C"/>
    <w:rsid w:val="00A24F7B"/>
    <w:rsid w:val="00A25063"/>
    <w:rsid w:val="00A34485"/>
    <w:rsid w:val="00A34667"/>
    <w:rsid w:val="00A42E8F"/>
    <w:rsid w:val="00A54B73"/>
    <w:rsid w:val="00A5516A"/>
    <w:rsid w:val="00A56335"/>
    <w:rsid w:val="00A57614"/>
    <w:rsid w:val="00A57835"/>
    <w:rsid w:val="00A670B5"/>
    <w:rsid w:val="00A7131A"/>
    <w:rsid w:val="00A80B17"/>
    <w:rsid w:val="00A814AE"/>
    <w:rsid w:val="00A825B0"/>
    <w:rsid w:val="00A8514F"/>
    <w:rsid w:val="00A934C5"/>
    <w:rsid w:val="00A950DB"/>
    <w:rsid w:val="00A95928"/>
    <w:rsid w:val="00A9707C"/>
    <w:rsid w:val="00A97AA3"/>
    <w:rsid w:val="00AA3C54"/>
    <w:rsid w:val="00AA4923"/>
    <w:rsid w:val="00AA5C82"/>
    <w:rsid w:val="00AB03EE"/>
    <w:rsid w:val="00AB3ED9"/>
    <w:rsid w:val="00AC2E0C"/>
    <w:rsid w:val="00AD10B0"/>
    <w:rsid w:val="00AD648C"/>
    <w:rsid w:val="00AD7EDC"/>
    <w:rsid w:val="00AE0912"/>
    <w:rsid w:val="00AE23E2"/>
    <w:rsid w:val="00AE639D"/>
    <w:rsid w:val="00AF0819"/>
    <w:rsid w:val="00AF17A2"/>
    <w:rsid w:val="00AF28BA"/>
    <w:rsid w:val="00AF6419"/>
    <w:rsid w:val="00B00698"/>
    <w:rsid w:val="00B00C16"/>
    <w:rsid w:val="00B0302C"/>
    <w:rsid w:val="00B0738D"/>
    <w:rsid w:val="00B13512"/>
    <w:rsid w:val="00B14ABC"/>
    <w:rsid w:val="00B15584"/>
    <w:rsid w:val="00B17278"/>
    <w:rsid w:val="00B1764E"/>
    <w:rsid w:val="00B239F6"/>
    <w:rsid w:val="00B275D8"/>
    <w:rsid w:val="00B3103E"/>
    <w:rsid w:val="00B35DA6"/>
    <w:rsid w:val="00B41747"/>
    <w:rsid w:val="00B41809"/>
    <w:rsid w:val="00B551FF"/>
    <w:rsid w:val="00B5700C"/>
    <w:rsid w:val="00B62882"/>
    <w:rsid w:val="00B64E96"/>
    <w:rsid w:val="00B71DD1"/>
    <w:rsid w:val="00B71EE1"/>
    <w:rsid w:val="00B74AE8"/>
    <w:rsid w:val="00B85E61"/>
    <w:rsid w:val="00B927F3"/>
    <w:rsid w:val="00BA6162"/>
    <w:rsid w:val="00BB153D"/>
    <w:rsid w:val="00BB2181"/>
    <w:rsid w:val="00BC0517"/>
    <w:rsid w:val="00BC2D87"/>
    <w:rsid w:val="00BC3ABA"/>
    <w:rsid w:val="00BD09C3"/>
    <w:rsid w:val="00BD0EA3"/>
    <w:rsid w:val="00BD1390"/>
    <w:rsid w:val="00BD139E"/>
    <w:rsid w:val="00BD222D"/>
    <w:rsid w:val="00BD4AE6"/>
    <w:rsid w:val="00BD63E1"/>
    <w:rsid w:val="00BE08C2"/>
    <w:rsid w:val="00BE2634"/>
    <w:rsid w:val="00BE76B6"/>
    <w:rsid w:val="00BF477B"/>
    <w:rsid w:val="00BF7CE4"/>
    <w:rsid w:val="00C04647"/>
    <w:rsid w:val="00C12387"/>
    <w:rsid w:val="00C1359A"/>
    <w:rsid w:val="00C1524B"/>
    <w:rsid w:val="00C205A4"/>
    <w:rsid w:val="00C2164E"/>
    <w:rsid w:val="00C22720"/>
    <w:rsid w:val="00C300CE"/>
    <w:rsid w:val="00C341A7"/>
    <w:rsid w:val="00C36B5E"/>
    <w:rsid w:val="00C42AC2"/>
    <w:rsid w:val="00C439C7"/>
    <w:rsid w:val="00C44096"/>
    <w:rsid w:val="00C44BF9"/>
    <w:rsid w:val="00C44DEF"/>
    <w:rsid w:val="00C47257"/>
    <w:rsid w:val="00C504A9"/>
    <w:rsid w:val="00C504D7"/>
    <w:rsid w:val="00C507B7"/>
    <w:rsid w:val="00C53D73"/>
    <w:rsid w:val="00C544F5"/>
    <w:rsid w:val="00C71CBE"/>
    <w:rsid w:val="00C81523"/>
    <w:rsid w:val="00C8422D"/>
    <w:rsid w:val="00C945B3"/>
    <w:rsid w:val="00C95115"/>
    <w:rsid w:val="00C95CB8"/>
    <w:rsid w:val="00CA01B7"/>
    <w:rsid w:val="00CB0FC2"/>
    <w:rsid w:val="00CB4971"/>
    <w:rsid w:val="00CB4EB1"/>
    <w:rsid w:val="00CB5B68"/>
    <w:rsid w:val="00CC0C09"/>
    <w:rsid w:val="00CC773E"/>
    <w:rsid w:val="00CD0154"/>
    <w:rsid w:val="00CD11EE"/>
    <w:rsid w:val="00CD5F22"/>
    <w:rsid w:val="00CE1A19"/>
    <w:rsid w:val="00CE1F6B"/>
    <w:rsid w:val="00CE2D71"/>
    <w:rsid w:val="00CE5620"/>
    <w:rsid w:val="00CE6361"/>
    <w:rsid w:val="00CF0FF2"/>
    <w:rsid w:val="00CF214F"/>
    <w:rsid w:val="00CF2555"/>
    <w:rsid w:val="00CF2D58"/>
    <w:rsid w:val="00D0067C"/>
    <w:rsid w:val="00D0118A"/>
    <w:rsid w:val="00D018D2"/>
    <w:rsid w:val="00D03207"/>
    <w:rsid w:val="00D055DD"/>
    <w:rsid w:val="00D11002"/>
    <w:rsid w:val="00D14AD7"/>
    <w:rsid w:val="00D174BC"/>
    <w:rsid w:val="00D2554E"/>
    <w:rsid w:val="00D26B00"/>
    <w:rsid w:val="00D33D72"/>
    <w:rsid w:val="00D36822"/>
    <w:rsid w:val="00D36C8C"/>
    <w:rsid w:val="00D41DB8"/>
    <w:rsid w:val="00D44009"/>
    <w:rsid w:val="00D471E8"/>
    <w:rsid w:val="00D5091D"/>
    <w:rsid w:val="00D55D66"/>
    <w:rsid w:val="00D55FB4"/>
    <w:rsid w:val="00D5688A"/>
    <w:rsid w:val="00D60555"/>
    <w:rsid w:val="00D61CDB"/>
    <w:rsid w:val="00D6272E"/>
    <w:rsid w:val="00D64B67"/>
    <w:rsid w:val="00D664A8"/>
    <w:rsid w:val="00D73CF3"/>
    <w:rsid w:val="00D76521"/>
    <w:rsid w:val="00D76B6A"/>
    <w:rsid w:val="00D80948"/>
    <w:rsid w:val="00D82E40"/>
    <w:rsid w:val="00D83DF6"/>
    <w:rsid w:val="00D92DFA"/>
    <w:rsid w:val="00D9547D"/>
    <w:rsid w:val="00DA2A0F"/>
    <w:rsid w:val="00DA3341"/>
    <w:rsid w:val="00DA5693"/>
    <w:rsid w:val="00DA6793"/>
    <w:rsid w:val="00DB0493"/>
    <w:rsid w:val="00DB5837"/>
    <w:rsid w:val="00DB74DE"/>
    <w:rsid w:val="00DC0819"/>
    <w:rsid w:val="00DC3EC2"/>
    <w:rsid w:val="00DD0A02"/>
    <w:rsid w:val="00DD2190"/>
    <w:rsid w:val="00DD6828"/>
    <w:rsid w:val="00DD76D5"/>
    <w:rsid w:val="00DE0F90"/>
    <w:rsid w:val="00DE4455"/>
    <w:rsid w:val="00DE623F"/>
    <w:rsid w:val="00DF2F19"/>
    <w:rsid w:val="00E013F1"/>
    <w:rsid w:val="00E0591D"/>
    <w:rsid w:val="00E07863"/>
    <w:rsid w:val="00E10A68"/>
    <w:rsid w:val="00E13018"/>
    <w:rsid w:val="00E1399C"/>
    <w:rsid w:val="00E215B6"/>
    <w:rsid w:val="00E22DC6"/>
    <w:rsid w:val="00E23EE1"/>
    <w:rsid w:val="00E254A2"/>
    <w:rsid w:val="00E25ABC"/>
    <w:rsid w:val="00E27C1C"/>
    <w:rsid w:val="00E331AC"/>
    <w:rsid w:val="00E401FA"/>
    <w:rsid w:val="00E40B22"/>
    <w:rsid w:val="00E476E2"/>
    <w:rsid w:val="00E51734"/>
    <w:rsid w:val="00E535D1"/>
    <w:rsid w:val="00E54CAF"/>
    <w:rsid w:val="00E63EFC"/>
    <w:rsid w:val="00E65DC5"/>
    <w:rsid w:val="00E707B0"/>
    <w:rsid w:val="00E72016"/>
    <w:rsid w:val="00E721DF"/>
    <w:rsid w:val="00E7524C"/>
    <w:rsid w:val="00E762E5"/>
    <w:rsid w:val="00E77897"/>
    <w:rsid w:val="00E83E60"/>
    <w:rsid w:val="00E84356"/>
    <w:rsid w:val="00E8793A"/>
    <w:rsid w:val="00E92607"/>
    <w:rsid w:val="00E92C64"/>
    <w:rsid w:val="00E95E17"/>
    <w:rsid w:val="00E9652D"/>
    <w:rsid w:val="00EA36E1"/>
    <w:rsid w:val="00EA4237"/>
    <w:rsid w:val="00EA5E4B"/>
    <w:rsid w:val="00EA615A"/>
    <w:rsid w:val="00EA7D4D"/>
    <w:rsid w:val="00EB19ED"/>
    <w:rsid w:val="00EB3BEC"/>
    <w:rsid w:val="00EC270B"/>
    <w:rsid w:val="00EC275A"/>
    <w:rsid w:val="00EC2EC6"/>
    <w:rsid w:val="00ED132E"/>
    <w:rsid w:val="00ED4775"/>
    <w:rsid w:val="00EE1DED"/>
    <w:rsid w:val="00EE5725"/>
    <w:rsid w:val="00EF05D7"/>
    <w:rsid w:val="00EF50E5"/>
    <w:rsid w:val="00F14D97"/>
    <w:rsid w:val="00F24BCA"/>
    <w:rsid w:val="00F31BB0"/>
    <w:rsid w:val="00F3280A"/>
    <w:rsid w:val="00F335B2"/>
    <w:rsid w:val="00F33A8B"/>
    <w:rsid w:val="00F34445"/>
    <w:rsid w:val="00F4636D"/>
    <w:rsid w:val="00F47906"/>
    <w:rsid w:val="00F52579"/>
    <w:rsid w:val="00F555E6"/>
    <w:rsid w:val="00F57004"/>
    <w:rsid w:val="00F57677"/>
    <w:rsid w:val="00F601FE"/>
    <w:rsid w:val="00F64359"/>
    <w:rsid w:val="00F732B8"/>
    <w:rsid w:val="00F740FF"/>
    <w:rsid w:val="00F7445A"/>
    <w:rsid w:val="00F80CBD"/>
    <w:rsid w:val="00F930DD"/>
    <w:rsid w:val="00F937AF"/>
    <w:rsid w:val="00F957AE"/>
    <w:rsid w:val="00FA001E"/>
    <w:rsid w:val="00FA26BF"/>
    <w:rsid w:val="00FA6FDA"/>
    <w:rsid w:val="00FB02E6"/>
    <w:rsid w:val="00FB2C0F"/>
    <w:rsid w:val="00FB3964"/>
    <w:rsid w:val="00FB75B1"/>
    <w:rsid w:val="00FC4397"/>
    <w:rsid w:val="00FC4767"/>
    <w:rsid w:val="00FC5C7A"/>
    <w:rsid w:val="00FC6916"/>
    <w:rsid w:val="00FD7A0F"/>
    <w:rsid w:val="00FE6046"/>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70016"/>
  <w15:docId w15:val="{8549C533-7208-4A64-A81C-2553EE8F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link w:val="HeaderChar"/>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36D09"/>
    <w:pPr>
      <w:widowControl/>
      <w:autoSpaceDE/>
      <w:autoSpaceDN/>
      <w:adjustRightInd/>
    </w:pPr>
    <w:rPr>
      <w:szCs w:val="20"/>
    </w:rPr>
  </w:style>
  <w:style w:type="character" w:styleId="EndnoteReference">
    <w:name w:val="endnote reference"/>
    <w:basedOn w:val="DefaultParagraphFont"/>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1Paragraph1">
    <w:name w:val="1Paragraph1"/>
    <w:rsid w:val="00385881"/>
    <w:pPr>
      <w:tabs>
        <w:tab w:val="left" w:pos="720"/>
      </w:tabs>
      <w:autoSpaceDE w:val="0"/>
      <w:autoSpaceDN w:val="0"/>
      <w:adjustRightInd w:val="0"/>
      <w:ind w:left="720" w:hanging="720"/>
    </w:pPr>
    <w:rPr>
      <w:rFonts w:ascii="Arial" w:hAnsi="Arial"/>
      <w:sz w:val="24"/>
      <w:szCs w:val="24"/>
    </w:rPr>
  </w:style>
  <w:style w:type="paragraph" w:customStyle="1" w:styleId="Default">
    <w:name w:val="Default"/>
    <w:rsid w:val="000F3ADF"/>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0F3ADF"/>
    <w:pPr>
      <w:ind w:left="720"/>
      <w:contextualSpacing/>
    </w:pPr>
  </w:style>
  <w:style w:type="character" w:customStyle="1" w:styleId="FootnoteTextChar">
    <w:name w:val="Footnote Text Char"/>
    <w:basedOn w:val="DefaultParagraphFont"/>
    <w:link w:val="FootnoteText"/>
    <w:rsid w:val="000D6616"/>
    <w:rPr>
      <w:rFonts w:ascii="Arial" w:hAnsi="Arial" w:cs="Arial"/>
    </w:rPr>
  </w:style>
  <w:style w:type="character" w:customStyle="1" w:styleId="EndnoteTextChar">
    <w:name w:val="Endnote Text Char"/>
    <w:basedOn w:val="DefaultParagraphFont"/>
    <w:link w:val="EndnoteText"/>
    <w:rsid w:val="000D6616"/>
    <w:rPr>
      <w:rFonts w:ascii="Arial" w:hAnsi="Arial"/>
    </w:rPr>
  </w:style>
  <w:style w:type="character" w:customStyle="1" w:styleId="FooterChar">
    <w:name w:val="Footer Char"/>
    <w:basedOn w:val="DefaultParagraphFont"/>
    <w:link w:val="Footer"/>
    <w:uiPriority w:val="99"/>
    <w:rsid w:val="000D6616"/>
    <w:rPr>
      <w:rFonts w:ascii="Arial" w:hAnsi="Arial"/>
      <w:szCs w:val="24"/>
    </w:rPr>
  </w:style>
  <w:style w:type="character" w:styleId="Hyperlink">
    <w:name w:val="Hyperlink"/>
    <w:basedOn w:val="DefaultParagraphFont"/>
    <w:uiPriority w:val="99"/>
    <w:rsid w:val="00C1359A"/>
    <w:rPr>
      <w:color w:val="0000FF" w:themeColor="hyperlink"/>
      <w:u w:val="single"/>
    </w:rPr>
  </w:style>
  <w:style w:type="character" w:customStyle="1" w:styleId="HeaderChar">
    <w:name w:val="Header Char"/>
    <w:basedOn w:val="DefaultParagraphFont"/>
    <w:link w:val="Header"/>
    <w:rsid w:val="002950EC"/>
    <w:rPr>
      <w:rFonts w:ascii="Arial" w:hAnsi="Arial"/>
      <w:szCs w:val="24"/>
    </w:rPr>
  </w:style>
  <w:style w:type="character" w:styleId="FollowedHyperlink">
    <w:name w:val="FollowedHyperlink"/>
    <w:basedOn w:val="DefaultParagraphFont"/>
    <w:semiHidden/>
    <w:unhideWhenUsed/>
    <w:rsid w:val="007236EE"/>
    <w:rPr>
      <w:color w:val="800080" w:themeColor="followedHyperlink"/>
      <w:u w:val="single"/>
    </w:rPr>
  </w:style>
  <w:style w:type="character" w:customStyle="1" w:styleId="CommentTextChar">
    <w:name w:val="Comment Text Char"/>
    <w:basedOn w:val="DefaultParagraphFont"/>
    <w:link w:val="CommentText"/>
    <w:semiHidden/>
    <w:rsid w:val="009165E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153713163">
      <w:bodyDiv w:val="1"/>
      <w:marLeft w:val="0"/>
      <w:marRight w:val="0"/>
      <w:marTop w:val="0"/>
      <w:marBottom w:val="0"/>
      <w:divBdr>
        <w:top w:val="none" w:sz="0" w:space="0" w:color="auto"/>
        <w:left w:val="none" w:sz="0" w:space="0" w:color="auto"/>
        <w:bottom w:val="none" w:sz="0" w:space="0" w:color="auto"/>
        <w:right w:val="none" w:sz="0" w:space="0" w:color="auto"/>
      </w:divBdr>
    </w:div>
    <w:div w:id="12313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oleObject" Target="embeddings/Microsoft_Excel_97-2003_Worksheet2.xls"/><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hioauditor.gov/references/shells/regulatory.htm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ohioauditor.gov/references/shells/footnotes.html" TargetMode="External"/><Relationship Id="rId20" Type="http://schemas.openxmlformats.org/officeDocument/2006/relationships/package" Target="embeddings/Microsoft_Excel_Worksheet.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ohioauditor.gov/references/gasbfaqs.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BAF62-26B1-41B5-AA9F-AC901E43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BBFAE-BD09-46EB-984E-6F396F5DE1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B5E4B-0E4B-43E5-89EE-75BFFCCFF0AB}">
  <ds:schemaRefs>
    <ds:schemaRef ds:uri="http://schemas.openxmlformats.org/officeDocument/2006/bibliography"/>
  </ds:schemaRefs>
</ds:datastoreItem>
</file>

<file path=customXml/itemProps4.xml><?xml version="1.0" encoding="utf-8"?>
<ds:datastoreItem xmlns:ds="http://schemas.openxmlformats.org/officeDocument/2006/customXml" ds:itemID="{28E2C7F7-63A2-48D4-8C73-0636C7788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Pages>
  <Words>4603</Words>
  <Characters>26823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40</cp:revision>
  <cp:lastPrinted>2017-01-03T00:48:00Z</cp:lastPrinted>
  <dcterms:created xsi:type="dcterms:W3CDTF">2024-10-24T16:11:00Z</dcterms:created>
  <dcterms:modified xsi:type="dcterms:W3CDTF">2025-01-01T22:26:00Z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