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314E5" w14:textId="77777777" w:rsidR="0017138B" w:rsidRPr="0017138B" w:rsidRDefault="0017138B" w:rsidP="0017138B">
      <w:pPr>
        <w:jc w:val="center"/>
        <w:rPr>
          <w:rFonts w:ascii="Times New Roman" w:hAnsi="Times New Roman"/>
          <w:b/>
          <w:bCs/>
          <w:sz w:val="22"/>
          <w:szCs w:val="22"/>
        </w:rPr>
      </w:pPr>
      <w:r w:rsidRPr="0017138B">
        <w:rPr>
          <w:rFonts w:ascii="Times New Roman" w:hAnsi="Times New Roman"/>
          <w:b/>
          <w:bCs/>
          <w:sz w:val="22"/>
          <w:szCs w:val="22"/>
        </w:rPr>
        <w:t>Family and Children First Council</w:t>
      </w:r>
    </w:p>
    <w:p w14:paraId="6D0314E6" w14:textId="77777777" w:rsidR="0017138B" w:rsidRPr="0017138B" w:rsidRDefault="0017138B" w:rsidP="0017138B">
      <w:pPr>
        <w:rPr>
          <w:rFonts w:ascii="Times New Roman" w:hAnsi="Times New Roman"/>
          <w:sz w:val="22"/>
          <w:szCs w:val="22"/>
        </w:rPr>
      </w:pPr>
    </w:p>
    <w:p w14:paraId="6D0314E7" w14:textId="77777777" w:rsidR="0017138B" w:rsidRPr="0017138B" w:rsidRDefault="0017138B" w:rsidP="0017138B">
      <w:pPr>
        <w:tabs>
          <w:tab w:val="left" w:pos="0"/>
          <w:tab w:val="left" w:pos="547"/>
          <w:tab w:val="left" w:pos="936"/>
          <w:tab w:val="left" w:pos="1440"/>
          <w:tab w:val="left" w:pos="1987"/>
        </w:tabs>
        <w:jc w:val="center"/>
        <w:rPr>
          <w:rFonts w:ascii="Times New Roman" w:hAnsi="Times New Roman"/>
          <w:b/>
          <w:bCs/>
          <w:sz w:val="22"/>
          <w:szCs w:val="22"/>
        </w:rPr>
      </w:pPr>
      <w:r w:rsidRPr="0017138B">
        <w:rPr>
          <w:rFonts w:ascii="Times New Roman" w:hAnsi="Times New Roman"/>
          <w:b/>
          <w:bCs/>
          <w:sz w:val="22"/>
          <w:szCs w:val="22"/>
        </w:rPr>
        <w:t>AOS Regulatory Basis Footnote Shell</w:t>
      </w:r>
    </w:p>
    <w:p w14:paraId="6D0314E8" w14:textId="77777777" w:rsidR="0017138B" w:rsidRPr="0017138B" w:rsidRDefault="0017138B" w:rsidP="0017138B">
      <w:pPr>
        <w:tabs>
          <w:tab w:val="center" w:pos="4680"/>
        </w:tabs>
        <w:jc w:val="center"/>
        <w:rPr>
          <w:rFonts w:ascii="Times New Roman" w:hAnsi="Times New Roman"/>
          <w:b/>
          <w:sz w:val="22"/>
          <w:szCs w:val="22"/>
        </w:rPr>
      </w:pPr>
    </w:p>
    <w:p w14:paraId="6D0314E9" w14:textId="54A48625" w:rsidR="0017138B" w:rsidRPr="0017138B" w:rsidRDefault="00673FEA" w:rsidP="0017138B">
      <w:pPr>
        <w:tabs>
          <w:tab w:val="center" w:pos="4680"/>
        </w:tabs>
        <w:jc w:val="center"/>
        <w:rPr>
          <w:rFonts w:ascii="Times New Roman" w:hAnsi="Times New Roman"/>
          <w:b/>
          <w:sz w:val="22"/>
          <w:szCs w:val="22"/>
        </w:rPr>
      </w:pPr>
      <w:r>
        <w:rPr>
          <w:rFonts w:ascii="Times New Roman" w:hAnsi="Times New Roman"/>
          <w:b/>
          <w:sz w:val="22"/>
          <w:szCs w:val="22"/>
        </w:rPr>
        <w:t xml:space="preserve">Revised </w:t>
      </w:r>
      <w:r w:rsidR="00FD38BA">
        <w:rPr>
          <w:rFonts w:ascii="Times New Roman" w:hAnsi="Times New Roman"/>
          <w:b/>
          <w:sz w:val="22"/>
          <w:szCs w:val="22"/>
        </w:rPr>
        <w:t xml:space="preserve">December </w:t>
      </w:r>
      <w:r w:rsidR="00FD38BA" w:rsidRPr="00C90C62">
        <w:rPr>
          <w:rFonts w:ascii="Times New Roman" w:hAnsi="Times New Roman"/>
          <w:b/>
          <w:sz w:val="22"/>
          <w:szCs w:val="22"/>
          <w:highlight w:val="cyan"/>
        </w:rPr>
        <w:t>202</w:t>
      </w:r>
      <w:r w:rsidR="00EC66BA">
        <w:rPr>
          <w:rFonts w:ascii="Times New Roman" w:hAnsi="Times New Roman"/>
          <w:b/>
          <w:sz w:val="22"/>
          <w:szCs w:val="22"/>
          <w:highlight w:val="cyan"/>
        </w:rPr>
        <w:t>4</w:t>
      </w:r>
    </w:p>
    <w:p w14:paraId="6D0314EA" w14:textId="77777777" w:rsidR="0017138B" w:rsidRPr="0017138B" w:rsidRDefault="0017138B" w:rsidP="0017138B">
      <w:pPr>
        <w:tabs>
          <w:tab w:val="center" w:pos="4680"/>
        </w:tabs>
        <w:rPr>
          <w:rFonts w:ascii="Times New Roman" w:hAnsi="Times New Roman"/>
          <w:b/>
          <w:sz w:val="22"/>
          <w:szCs w:val="22"/>
        </w:rPr>
      </w:pPr>
    </w:p>
    <w:p w14:paraId="6D0314ED" w14:textId="77777777" w:rsidR="0017138B" w:rsidRPr="0017138B" w:rsidRDefault="0017138B" w:rsidP="0017138B">
      <w:pPr>
        <w:tabs>
          <w:tab w:val="center" w:pos="4680"/>
        </w:tabs>
        <w:rPr>
          <w:rFonts w:ascii="Times New Roman" w:hAnsi="Times New Roman"/>
          <w:b/>
          <w:sz w:val="22"/>
          <w:szCs w:val="22"/>
        </w:rPr>
      </w:pPr>
    </w:p>
    <w:tbl>
      <w:tblPr>
        <w:tblStyle w:val="TableGrid"/>
        <w:tblW w:w="0" w:type="auto"/>
        <w:tblLook w:val="04A0" w:firstRow="1" w:lastRow="0" w:firstColumn="1" w:lastColumn="0" w:noHBand="0" w:noVBand="1"/>
      </w:tblPr>
      <w:tblGrid>
        <w:gridCol w:w="9350"/>
      </w:tblGrid>
      <w:tr w:rsidR="0017138B" w:rsidRPr="0017138B" w14:paraId="6D0314FD" w14:textId="77777777" w:rsidTr="0017138B">
        <w:tc>
          <w:tcPr>
            <w:tcW w:w="9576" w:type="dxa"/>
          </w:tcPr>
          <w:p w14:paraId="6D0314EE" w14:textId="77777777" w:rsidR="0017138B" w:rsidRPr="0017138B" w:rsidRDefault="0017138B" w:rsidP="0017138B">
            <w:pPr>
              <w:tabs>
                <w:tab w:val="left" w:pos="0"/>
                <w:tab w:val="left" w:pos="547"/>
                <w:tab w:val="left" w:pos="936"/>
                <w:tab w:val="left" w:pos="1440"/>
              </w:tabs>
              <w:rPr>
                <w:rFonts w:ascii="Times New Roman" w:hAnsi="Times New Roman"/>
                <w:b/>
                <w:bCs/>
                <w:color w:val="FF0000"/>
                <w:sz w:val="22"/>
                <w:szCs w:val="22"/>
              </w:rPr>
            </w:pPr>
          </w:p>
          <w:p w14:paraId="6D0314EF" w14:textId="77777777" w:rsidR="00CE3B07" w:rsidRPr="00CE3B07" w:rsidRDefault="0017138B" w:rsidP="00CE3B07">
            <w:pPr>
              <w:tabs>
                <w:tab w:val="left" w:pos="0"/>
                <w:tab w:val="left" w:pos="547"/>
                <w:tab w:val="left" w:pos="936"/>
                <w:tab w:val="left" w:pos="1440"/>
              </w:tabs>
              <w:rPr>
                <w:rFonts w:ascii="Times New Roman" w:hAnsi="Times New Roman"/>
                <w:b/>
                <w:bCs/>
                <w:color w:val="FF0000"/>
                <w:sz w:val="22"/>
                <w:szCs w:val="22"/>
                <w:highlight w:val="yellow"/>
              </w:rPr>
            </w:pPr>
            <w:r w:rsidRPr="0017138B">
              <w:rPr>
                <w:rFonts w:ascii="Times New Roman" w:hAnsi="Times New Roman"/>
                <w:b/>
                <w:bCs/>
                <w:color w:val="FF0000"/>
                <w:sz w:val="22"/>
                <w:szCs w:val="22"/>
                <w:highlight w:val="yellow"/>
              </w:rPr>
              <w:t>Note:</w:t>
            </w:r>
            <w:r w:rsidR="007F5372">
              <w:rPr>
                <w:rFonts w:ascii="Times New Roman" w:hAnsi="Times New Roman"/>
                <w:b/>
                <w:bCs/>
                <w:color w:val="FF0000"/>
                <w:sz w:val="22"/>
                <w:szCs w:val="22"/>
                <w:highlight w:val="yellow"/>
              </w:rPr>
              <w:t xml:space="preserve"> </w:t>
            </w:r>
            <w:r w:rsidRPr="0017138B">
              <w:rPr>
                <w:rFonts w:ascii="Times New Roman" w:hAnsi="Times New Roman"/>
                <w:b/>
                <w:bCs/>
                <w:color w:val="FF0000"/>
                <w:sz w:val="22"/>
                <w:szCs w:val="22"/>
                <w:highlight w:val="yellow"/>
              </w:rPr>
              <w:t xml:space="preserve"> This shell is a guide for preparing your annual footnotes to the financial statements when filed on the AOS Regulatory Basis.  These footnotes are not all inclusive and might include disclosures not applicable to your </w:t>
            </w:r>
            <w:proofErr w:type="gramStart"/>
            <w:r w:rsidRPr="0017138B">
              <w:rPr>
                <w:rFonts w:ascii="Times New Roman" w:hAnsi="Times New Roman"/>
                <w:b/>
                <w:bCs/>
                <w:color w:val="FF0000"/>
                <w:sz w:val="22"/>
                <w:szCs w:val="22"/>
                <w:highlight w:val="yellow"/>
              </w:rPr>
              <w:t>particular Council</w:t>
            </w:r>
            <w:proofErr w:type="gramEnd"/>
            <w:r w:rsidRPr="0017138B">
              <w:rPr>
                <w:rFonts w:ascii="Times New Roman" w:hAnsi="Times New Roman"/>
                <w:b/>
                <w:bCs/>
                <w:color w:val="FF0000"/>
                <w:sz w:val="22"/>
                <w:szCs w:val="22"/>
                <w:highlight w:val="yellow"/>
              </w:rPr>
              <w:t xml:space="preserve">.  Modify, delete, or add additional disclosures as necessary. </w:t>
            </w:r>
            <w:r w:rsidR="00CE3B07" w:rsidRPr="00CE3B07">
              <w:rPr>
                <w:rFonts w:ascii="Times New Roman" w:hAnsi="Times New Roman"/>
                <w:b/>
                <w:bCs/>
                <w:color w:val="FF0000"/>
                <w:sz w:val="22"/>
                <w:szCs w:val="22"/>
                <w:highlight w:val="yellow"/>
              </w:rPr>
              <w:t>As an example: If your entity has joint ventures, related organizations, or jointly governed organizations pull in the applicable footnotes from the AOS Regulatory Basis Generic Special Purpose Government Notes Shell.</w:t>
            </w:r>
          </w:p>
          <w:p w14:paraId="6D0314F0" w14:textId="77777777" w:rsidR="0017138B" w:rsidRPr="0017138B" w:rsidRDefault="0017138B" w:rsidP="0017138B">
            <w:pPr>
              <w:tabs>
                <w:tab w:val="left" w:pos="0"/>
                <w:tab w:val="left" w:pos="547"/>
                <w:tab w:val="left" w:pos="936"/>
                <w:tab w:val="left" w:pos="1440"/>
              </w:tabs>
              <w:rPr>
                <w:rFonts w:ascii="Times New Roman" w:hAnsi="Times New Roman"/>
                <w:b/>
                <w:bCs/>
                <w:color w:val="FF0000"/>
                <w:sz w:val="22"/>
                <w:szCs w:val="22"/>
                <w:highlight w:val="yellow"/>
              </w:rPr>
            </w:pPr>
          </w:p>
          <w:p w14:paraId="6D0314F1" w14:textId="77777777" w:rsidR="0017138B" w:rsidRPr="0017138B" w:rsidRDefault="0017138B" w:rsidP="0017138B">
            <w:pPr>
              <w:tabs>
                <w:tab w:val="left" w:pos="0"/>
                <w:tab w:val="left" w:pos="547"/>
                <w:tab w:val="left" w:pos="936"/>
                <w:tab w:val="left" w:pos="1440"/>
              </w:tabs>
              <w:rPr>
                <w:rFonts w:ascii="Times New Roman" w:hAnsi="Times New Roman"/>
                <w:b/>
                <w:bCs/>
                <w:color w:val="FF0000"/>
                <w:sz w:val="22"/>
                <w:szCs w:val="22"/>
                <w:highlight w:val="yellow"/>
              </w:rPr>
            </w:pPr>
          </w:p>
          <w:p w14:paraId="6D0314F2" w14:textId="77777777" w:rsidR="0017138B" w:rsidRPr="0017138B" w:rsidRDefault="0017138B" w:rsidP="0017138B">
            <w:pPr>
              <w:tabs>
                <w:tab w:val="left" w:pos="0"/>
                <w:tab w:val="left" w:pos="547"/>
                <w:tab w:val="left" w:pos="936"/>
                <w:tab w:val="left" w:pos="1440"/>
              </w:tabs>
              <w:rPr>
                <w:rFonts w:ascii="Times New Roman" w:hAnsi="Times New Roman"/>
                <w:b/>
                <w:bCs/>
                <w:color w:val="FF0000"/>
                <w:sz w:val="22"/>
                <w:szCs w:val="22"/>
                <w:highlight w:val="yellow"/>
              </w:rPr>
            </w:pPr>
            <w:r w:rsidRPr="0017138B">
              <w:rPr>
                <w:rFonts w:ascii="Times New Roman" w:hAnsi="Times New Roman"/>
                <w:b/>
                <w:bCs/>
                <w:color w:val="FF0000"/>
                <w:sz w:val="22"/>
                <w:szCs w:val="22"/>
                <w:highlight w:val="yellow"/>
              </w:rPr>
              <w:t>Items highlighted in yellow are provided for guidance purposes only and should be deleted prior to submission.</w:t>
            </w:r>
          </w:p>
          <w:p w14:paraId="6D0314F3" w14:textId="77777777" w:rsidR="0017138B" w:rsidRPr="0017138B" w:rsidRDefault="0017138B" w:rsidP="0017138B">
            <w:pPr>
              <w:tabs>
                <w:tab w:val="left" w:pos="0"/>
                <w:tab w:val="left" w:pos="547"/>
                <w:tab w:val="left" w:pos="936"/>
                <w:tab w:val="left" w:pos="1440"/>
              </w:tabs>
              <w:rPr>
                <w:rFonts w:ascii="Times New Roman" w:hAnsi="Times New Roman"/>
                <w:b/>
                <w:bCs/>
                <w:color w:val="FF0000"/>
                <w:sz w:val="22"/>
                <w:szCs w:val="22"/>
                <w:highlight w:val="yellow"/>
              </w:rPr>
            </w:pPr>
          </w:p>
          <w:p w14:paraId="6D0314F4" w14:textId="77777777" w:rsidR="0017138B" w:rsidRPr="0017138B" w:rsidRDefault="0017138B" w:rsidP="0017138B">
            <w:pPr>
              <w:tabs>
                <w:tab w:val="left" w:pos="0"/>
                <w:tab w:val="left" w:pos="547"/>
                <w:tab w:val="left" w:pos="936"/>
                <w:tab w:val="left" w:pos="1440"/>
              </w:tabs>
              <w:rPr>
                <w:rFonts w:ascii="Times New Roman" w:hAnsi="Times New Roman"/>
                <w:b/>
                <w:color w:val="FF0000"/>
                <w:sz w:val="22"/>
                <w:szCs w:val="22"/>
                <w:highlight w:val="yellow"/>
              </w:rPr>
            </w:pPr>
            <w:r w:rsidRPr="0017138B">
              <w:rPr>
                <w:rFonts w:ascii="Times New Roman" w:hAnsi="Times New Roman"/>
                <w:b/>
                <w:bCs/>
                <w:color w:val="FF0000"/>
                <w:sz w:val="22"/>
                <w:szCs w:val="22"/>
                <w:highlight w:val="yellow"/>
              </w:rPr>
              <w:t xml:space="preserve">See GASB Codification 2300 – Notes to the Financial Statements. As explained in paragraph </w:t>
            </w:r>
            <w:r w:rsidRPr="0017138B">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6D0314F5" w14:textId="77777777" w:rsidR="0017138B" w:rsidRPr="0017138B" w:rsidRDefault="0017138B" w:rsidP="0017138B">
            <w:pPr>
              <w:tabs>
                <w:tab w:val="left" w:pos="0"/>
                <w:tab w:val="left" w:pos="547"/>
                <w:tab w:val="left" w:pos="936"/>
                <w:tab w:val="left" w:pos="1440"/>
              </w:tabs>
              <w:rPr>
                <w:rFonts w:ascii="Times New Roman" w:hAnsi="Times New Roman"/>
                <w:b/>
                <w:color w:val="FF0000"/>
                <w:sz w:val="22"/>
                <w:szCs w:val="22"/>
                <w:highlight w:val="yellow"/>
              </w:rPr>
            </w:pPr>
          </w:p>
          <w:p w14:paraId="6D0314F6" w14:textId="77777777" w:rsidR="0017138B" w:rsidRPr="0017138B" w:rsidRDefault="0017138B" w:rsidP="0017138B">
            <w:pPr>
              <w:tabs>
                <w:tab w:val="center" w:pos="4680"/>
              </w:tabs>
              <w:rPr>
                <w:rFonts w:ascii="Times New Roman" w:hAnsi="Times New Roman"/>
                <w:b/>
                <w:color w:val="FF0000"/>
                <w:sz w:val="22"/>
                <w:szCs w:val="22"/>
              </w:rPr>
            </w:pPr>
            <w:r w:rsidRPr="0017138B">
              <w:rPr>
                <w:rFonts w:ascii="Times New Roman" w:hAnsi="Times New Roman"/>
                <w:b/>
                <w:color w:val="FF0000"/>
                <w:sz w:val="22"/>
                <w:szCs w:val="22"/>
                <w:highlight w:val="green"/>
              </w:rPr>
              <w:t xml:space="preserve">Items highlighted in green are items that are </w:t>
            </w:r>
            <w:proofErr w:type="gramStart"/>
            <w:r w:rsidRPr="0017138B">
              <w:rPr>
                <w:rFonts w:ascii="Times New Roman" w:hAnsi="Times New Roman"/>
                <w:b/>
                <w:color w:val="FF0000"/>
                <w:sz w:val="22"/>
                <w:szCs w:val="22"/>
                <w:highlight w:val="green"/>
              </w:rPr>
              <w:t>generic, and</w:t>
            </w:r>
            <w:proofErr w:type="gramEnd"/>
            <w:r w:rsidRPr="0017138B">
              <w:rPr>
                <w:rFonts w:ascii="Times New Roman" w:hAnsi="Times New Roman"/>
                <w:b/>
                <w:color w:val="FF0000"/>
                <w:sz w:val="22"/>
                <w:szCs w:val="22"/>
                <w:highlight w:val="green"/>
              </w:rPr>
              <w:t xml:space="preserve"> should be reviewed for entity specific information and modified to report specifics for your </w:t>
            </w:r>
            <w:r w:rsidR="00CE3B07">
              <w:rPr>
                <w:rFonts w:ascii="Times New Roman" w:hAnsi="Times New Roman"/>
                <w:b/>
                <w:color w:val="FF0000"/>
                <w:sz w:val="22"/>
                <w:szCs w:val="22"/>
                <w:highlight w:val="green"/>
              </w:rPr>
              <w:t>council</w:t>
            </w:r>
            <w:r w:rsidRPr="0017138B">
              <w:rPr>
                <w:rFonts w:ascii="Times New Roman" w:hAnsi="Times New Roman"/>
                <w:b/>
                <w:color w:val="FF0000"/>
                <w:sz w:val="22"/>
                <w:szCs w:val="22"/>
                <w:highlight w:val="green"/>
              </w:rPr>
              <w:t>.</w:t>
            </w:r>
          </w:p>
          <w:p w14:paraId="6D0314F7" w14:textId="77777777" w:rsidR="0017138B" w:rsidRPr="0017138B" w:rsidRDefault="0017138B" w:rsidP="0017138B">
            <w:pPr>
              <w:tabs>
                <w:tab w:val="center" w:pos="4680"/>
              </w:tabs>
              <w:rPr>
                <w:rFonts w:ascii="Times New Roman" w:hAnsi="Times New Roman"/>
                <w:b/>
                <w:color w:val="FF0000"/>
                <w:sz w:val="22"/>
                <w:szCs w:val="22"/>
              </w:rPr>
            </w:pPr>
          </w:p>
          <w:p w14:paraId="6D0314F8" w14:textId="3EA93622" w:rsidR="0017138B" w:rsidRPr="0017138B" w:rsidRDefault="0017138B" w:rsidP="0017138B">
            <w:pPr>
              <w:tabs>
                <w:tab w:val="center" w:pos="4680"/>
              </w:tabs>
              <w:rPr>
                <w:rFonts w:ascii="Times New Roman" w:hAnsi="Times New Roman"/>
                <w:b/>
                <w:color w:val="FF0000"/>
                <w:sz w:val="22"/>
                <w:szCs w:val="22"/>
              </w:rPr>
            </w:pPr>
            <w:r w:rsidRPr="0017138B">
              <w:rPr>
                <w:rFonts w:ascii="Times New Roman" w:hAnsi="Times New Roman"/>
                <w:b/>
                <w:color w:val="FF0000"/>
                <w:sz w:val="22"/>
                <w:szCs w:val="22"/>
              </w:rPr>
              <w:t>In this sample 20CY means current year and 20PY means prior year and would be replaced with the four</w:t>
            </w:r>
            <w:r w:rsidR="0093287B">
              <w:rPr>
                <w:rFonts w:ascii="Times New Roman" w:hAnsi="Times New Roman"/>
                <w:b/>
                <w:color w:val="FF0000"/>
                <w:sz w:val="22"/>
                <w:szCs w:val="22"/>
              </w:rPr>
              <w:t>-</w:t>
            </w:r>
            <w:r w:rsidRPr="0017138B">
              <w:rPr>
                <w:rFonts w:ascii="Times New Roman" w:hAnsi="Times New Roman"/>
                <w:b/>
                <w:color w:val="FF0000"/>
                <w:sz w:val="22"/>
                <w:szCs w:val="22"/>
              </w:rPr>
              <w:t xml:space="preserve">digit current year (for example </w:t>
            </w:r>
            <w:r w:rsidRPr="00C90C62">
              <w:rPr>
                <w:rFonts w:ascii="Times New Roman" w:hAnsi="Times New Roman"/>
                <w:b/>
                <w:color w:val="FF0000"/>
                <w:sz w:val="22"/>
                <w:szCs w:val="22"/>
                <w:highlight w:val="cyan"/>
              </w:rPr>
              <w:t>20</w:t>
            </w:r>
            <w:r w:rsidR="002C2ADA" w:rsidRPr="00C90C62">
              <w:rPr>
                <w:rFonts w:ascii="Times New Roman" w:hAnsi="Times New Roman"/>
                <w:b/>
                <w:color w:val="FF0000"/>
                <w:sz w:val="22"/>
                <w:szCs w:val="22"/>
                <w:highlight w:val="cyan"/>
              </w:rPr>
              <w:t>2</w:t>
            </w:r>
            <w:r w:rsidR="00EC66BA">
              <w:rPr>
                <w:rFonts w:ascii="Times New Roman" w:hAnsi="Times New Roman"/>
                <w:b/>
                <w:color w:val="FF0000"/>
                <w:sz w:val="22"/>
                <w:szCs w:val="22"/>
                <w:highlight w:val="cyan"/>
              </w:rPr>
              <w:t>4</w:t>
            </w:r>
            <w:r w:rsidRPr="00C90C62">
              <w:rPr>
                <w:rFonts w:ascii="Times New Roman" w:hAnsi="Times New Roman"/>
                <w:b/>
                <w:color w:val="FF0000"/>
                <w:sz w:val="22"/>
                <w:szCs w:val="22"/>
                <w:highlight w:val="cyan"/>
              </w:rPr>
              <w:t>)</w:t>
            </w:r>
            <w:r w:rsidRPr="0017138B">
              <w:rPr>
                <w:rFonts w:ascii="Times New Roman" w:hAnsi="Times New Roman"/>
                <w:b/>
                <w:color w:val="FF0000"/>
                <w:sz w:val="22"/>
                <w:szCs w:val="22"/>
              </w:rPr>
              <w:t xml:space="preserve"> or four</w:t>
            </w:r>
            <w:r w:rsidR="0093287B">
              <w:rPr>
                <w:rFonts w:ascii="Times New Roman" w:hAnsi="Times New Roman"/>
                <w:b/>
                <w:color w:val="FF0000"/>
                <w:sz w:val="22"/>
                <w:szCs w:val="22"/>
              </w:rPr>
              <w:t>-</w:t>
            </w:r>
            <w:r w:rsidRPr="0017138B">
              <w:rPr>
                <w:rFonts w:ascii="Times New Roman" w:hAnsi="Times New Roman"/>
                <w:b/>
                <w:color w:val="FF0000"/>
                <w:sz w:val="22"/>
                <w:szCs w:val="22"/>
              </w:rPr>
              <w:t>d</w:t>
            </w:r>
            <w:r w:rsidR="00B27CF9">
              <w:rPr>
                <w:rFonts w:ascii="Times New Roman" w:hAnsi="Times New Roman"/>
                <w:b/>
                <w:color w:val="FF0000"/>
                <w:sz w:val="22"/>
                <w:szCs w:val="22"/>
              </w:rPr>
              <w:t xml:space="preserve">igit prior year (for example </w:t>
            </w:r>
            <w:r w:rsidR="00B27CF9" w:rsidRPr="00C90C62">
              <w:rPr>
                <w:rFonts w:ascii="Times New Roman" w:hAnsi="Times New Roman"/>
                <w:b/>
                <w:color w:val="FF0000"/>
                <w:sz w:val="22"/>
                <w:szCs w:val="22"/>
                <w:highlight w:val="cyan"/>
              </w:rPr>
              <w:t>202</w:t>
            </w:r>
            <w:r w:rsidR="00EC66BA">
              <w:rPr>
                <w:rFonts w:ascii="Times New Roman" w:hAnsi="Times New Roman"/>
                <w:b/>
                <w:color w:val="FF0000"/>
                <w:sz w:val="22"/>
                <w:szCs w:val="22"/>
                <w:highlight w:val="cyan"/>
              </w:rPr>
              <w:t>3</w:t>
            </w:r>
            <w:r w:rsidRPr="0017138B">
              <w:rPr>
                <w:rFonts w:ascii="Times New Roman" w:hAnsi="Times New Roman"/>
                <w:b/>
                <w:color w:val="FF0000"/>
                <w:sz w:val="22"/>
                <w:szCs w:val="22"/>
              </w:rPr>
              <w:t>).</w:t>
            </w:r>
          </w:p>
          <w:p w14:paraId="6D0314F9" w14:textId="77777777" w:rsidR="0017138B" w:rsidRPr="0017138B" w:rsidRDefault="0017138B" w:rsidP="0017138B">
            <w:pPr>
              <w:tabs>
                <w:tab w:val="center" w:pos="4680"/>
              </w:tabs>
              <w:rPr>
                <w:rFonts w:ascii="Times New Roman" w:hAnsi="Times New Roman"/>
                <w:b/>
                <w:color w:val="FF0000"/>
                <w:sz w:val="22"/>
                <w:szCs w:val="22"/>
              </w:rPr>
            </w:pPr>
          </w:p>
          <w:p w14:paraId="6D0314FA" w14:textId="77777777" w:rsidR="0017138B" w:rsidRPr="0017138B" w:rsidRDefault="0017138B" w:rsidP="0017138B">
            <w:pPr>
              <w:tabs>
                <w:tab w:val="center" w:pos="4680"/>
              </w:tabs>
              <w:rPr>
                <w:rFonts w:ascii="Times New Roman" w:hAnsi="Times New Roman"/>
                <w:b/>
                <w:color w:val="FF0000"/>
                <w:sz w:val="22"/>
                <w:szCs w:val="22"/>
              </w:rPr>
            </w:pPr>
            <w:r w:rsidRPr="0017138B">
              <w:rPr>
                <w:rFonts w:ascii="Times New Roman" w:hAnsi="Times New Roman"/>
                <w:b/>
                <w:color w:val="FF0000"/>
                <w:sz w:val="22"/>
                <w:szCs w:val="22"/>
              </w:rPr>
              <w:t>This sa</w:t>
            </w:r>
            <w:r w:rsidR="0086576E">
              <w:rPr>
                <w:rFonts w:ascii="Times New Roman" w:hAnsi="Times New Roman"/>
                <w:b/>
                <w:color w:val="FF0000"/>
                <w:sz w:val="22"/>
                <w:szCs w:val="22"/>
              </w:rPr>
              <w:t xml:space="preserve">mple assumes a December 31 year </w:t>
            </w:r>
            <w:r w:rsidRPr="0017138B">
              <w:rPr>
                <w:rFonts w:ascii="Times New Roman" w:hAnsi="Times New Roman"/>
                <w:b/>
                <w:color w:val="FF0000"/>
                <w:sz w:val="22"/>
                <w:szCs w:val="22"/>
              </w:rPr>
              <w:t xml:space="preserve">end.  If </w:t>
            </w:r>
            <w:r w:rsidR="0086576E">
              <w:rPr>
                <w:rFonts w:ascii="Times New Roman" w:hAnsi="Times New Roman"/>
                <w:b/>
                <w:color w:val="FF0000"/>
                <w:sz w:val="22"/>
                <w:szCs w:val="22"/>
              </w:rPr>
              <w:t xml:space="preserve">your Council has a June 30 year </w:t>
            </w:r>
            <w:r w:rsidRPr="0017138B">
              <w:rPr>
                <w:rFonts w:ascii="Times New Roman" w:hAnsi="Times New Roman"/>
                <w:b/>
                <w:color w:val="FF0000"/>
                <w:sz w:val="22"/>
                <w:szCs w:val="22"/>
              </w:rPr>
              <w:t>end, dates will need to be changed.</w:t>
            </w:r>
          </w:p>
          <w:p w14:paraId="6D0314FC" w14:textId="77777777" w:rsidR="0017138B" w:rsidRPr="0017138B" w:rsidRDefault="0017138B" w:rsidP="0017138B">
            <w:pPr>
              <w:tabs>
                <w:tab w:val="center" w:pos="4680"/>
              </w:tabs>
              <w:rPr>
                <w:rFonts w:ascii="Times New Roman" w:hAnsi="Times New Roman"/>
                <w:b/>
                <w:sz w:val="22"/>
                <w:szCs w:val="22"/>
              </w:rPr>
            </w:pPr>
          </w:p>
        </w:tc>
      </w:tr>
    </w:tbl>
    <w:p w14:paraId="6D0314FE" w14:textId="77777777" w:rsidR="0017138B" w:rsidRPr="0017138B" w:rsidRDefault="0017138B" w:rsidP="00E22DC6">
      <w:pPr>
        <w:jc w:val="center"/>
        <w:rPr>
          <w:rFonts w:ascii="Times New Roman" w:hAnsi="Times New Roman"/>
          <w:b/>
          <w:bCs/>
          <w:sz w:val="22"/>
          <w:szCs w:val="22"/>
          <w:highlight w:val="yellow"/>
        </w:rPr>
      </w:pPr>
    </w:p>
    <w:p w14:paraId="6D0314FF" w14:textId="7B9882C5" w:rsidR="00CE12E2" w:rsidRPr="00CE12E2" w:rsidRDefault="00FD38BA" w:rsidP="00CE12E2">
      <w:pPr>
        <w:widowControl/>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Aqua Highlights are 202</w:t>
      </w:r>
      <w:r w:rsidR="00EC66BA">
        <w:rPr>
          <w:rFonts w:ascii="Times New Roman" w:hAnsi="Times New Roman"/>
          <w:b/>
          <w:i/>
          <w:sz w:val="22"/>
          <w:szCs w:val="22"/>
          <w:highlight w:val="cyan"/>
        </w:rPr>
        <w:t>4</w:t>
      </w:r>
      <w:r w:rsidR="00CE12E2" w:rsidRPr="00CE12E2">
        <w:rPr>
          <w:rFonts w:ascii="Times New Roman" w:hAnsi="Times New Roman"/>
          <w:b/>
          <w:i/>
          <w:sz w:val="22"/>
          <w:szCs w:val="22"/>
          <w:highlight w:val="cyan"/>
        </w:rPr>
        <w:t xml:space="preserve"> updates.</w:t>
      </w:r>
    </w:p>
    <w:p w14:paraId="6D031500" w14:textId="77777777" w:rsidR="00CE12E2" w:rsidRPr="00CE12E2" w:rsidRDefault="00CE12E2" w:rsidP="00CE12E2">
      <w:pPr>
        <w:widowControl/>
        <w:numPr>
          <w:ilvl w:val="0"/>
          <w:numId w:val="45"/>
        </w:numPr>
        <w:autoSpaceDE/>
        <w:autoSpaceDN/>
        <w:adjustRightInd/>
        <w:jc w:val="both"/>
        <w:rPr>
          <w:rFonts w:ascii="Times New Roman" w:hAnsi="Times New Roman"/>
          <w:b/>
          <w:i/>
          <w:sz w:val="22"/>
          <w:szCs w:val="22"/>
          <w:highlight w:val="cyan"/>
        </w:rPr>
      </w:pPr>
      <w:r w:rsidRPr="00CE12E2">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6D031501" w14:textId="77777777" w:rsidR="00CE12E2" w:rsidRPr="00CE12E2" w:rsidRDefault="00CE12E2" w:rsidP="00CE12E2">
      <w:pPr>
        <w:widowControl/>
        <w:numPr>
          <w:ilvl w:val="0"/>
          <w:numId w:val="45"/>
        </w:numPr>
        <w:autoSpaceDE/>
        <w:autoSpaceDN/>
        <w:adjustRightInd/>
        <w:jc w:val="both"/>
        <w:rPr>
          <w:rFonts w:ascii="Times New Roman" w:hAnsi="Times New Roman"/>
          <w:b/>
          <w:i/>
          <w:sz w:val="22"/>
          <w:szCs w:val="22"/>
          <w:highlight w:val="cyan"/>
        </w:rPr>
      </w:pPr>
      <w:r w:rsidRPr="00CE12E2">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4D25DC54" w14:textId="77777777" w:rsidR="00C90C62" w:rsidRDefault="00CE12E2" w:rsidP="00C90C62">
      <w:pPr>
        <w:widowControl/>
        <w:numPr>
          <w:ilvl w:val="0"/>
          <w:numId w:val="45"/>
        </w:numPr>
        <w:autoSpaceDE/>
        <w:autoSpaceDN/>
        <w:adjustRightInd/>
        <w:jc w:val="both"/>
        <w:rPr>
          <w:rFonts w:ascii="Times New Roman" w:hAnsi="Times New Roman"/>
          <w:b/>
          <w:i/>
          <w:sz w:val="22"/>
          <w:szCs w:val="22"/>
          <w:highlight w:val="cyan"/>
        </w:rPr>
      </w:pPr>
      <w:r w:rsidRPr="00CE12E2">
        <w:rPr>
          <w:rFonts w:ascii="Times New Roman" w:hAnsi="Times New Roman"/>
          <w:b/>
          <w:i/>
          <w:sz w:val="22"/>
          <w:szCs w:val="22"/>
          <w:highlight w:val="cyan"/>
        </w:rPr>
        <w:t xml:space="preserve">Where these highlights are not within another color, you will need to review to determine if this applies to your specific </w:t>
      </w:r>
      <w:proofErr w:type="gramStart"/>
      <w:r w:rsidRPr="00CE12E2">
        <w:rPr>
          <w:rFonts w:ascii="Times New Roman" w:hAnsi="Times New Roman"/>
          <w:b/>
          <w:i/>
          <w:sz w:val="22"/>
          <w:szCs w:val="22"/>
          <w:highlight w:val="cyan"/>
        </w:rPr>
        <w:t>entity, and</w:t>
      </w:r>
      <w:proofErr w:type="gramEnd"/>
      <w:r w:rsidRPr="00CE12E2">
        <w:rPr>
          <w:rFonts w:ascii="Times New Roman" w:hAnsi="Times New Roman"/>
          <w:b/>
          <w:i/>
          <w:sz w:val="22"/>
          <w:szCs w:val="22"/>
          <w:highlight w:val="cyan"/>
        </w:rPr>
        <w:t xml:space="preserve"> modify or delete.</w:t>
      </w:r>
      <w:bookmarkStart w:id="0" w:name="_Hlk123107348"/>
    </w:p>
    <w:bookmarkEnd w:id="0"/>
    <w:p w14:paraId="407F0CDF" w14:textId="064A5708" w:rsidR="00E13440" w:rsidRDefault="00FD38BA" w:rsidP="00E13440">
      <w:pPr>
        <w:widowControl/>
        <w:numPr>
          <w:ilvl w:val="0"/>
          <w:numId w:val="45"/>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Please note, </w:t>
      </w:r>
      <w:proofErr w:type="gramStart"/>
      <w:r>
        <w:rPr>
          <w:rFonts w:ascii="Times New Roman" w:hAnsi="Times New Roman"/>
          <w:b/>
          <w:i/>
          <w:sz w:val="22"/>
          <w:szCs w:val="22"/>
          <w:highlight w:val="cyan"/>
        </w:rPr>
        <w:t>Note</w:t>
      </w:r>
      <w:proofErr w:type="gramEnd"/>
      <w:r>
        <w:rPr>
          <w:rFonts w:ascii="Times New Roman" w:hAnsi="Times New Roman"/>
          <w:b/>
          <w:i/>
          <w:sz w:val="22"/>
          <w:szCs w:val="22"/>
          <w:highlight w:val="cyan"/>
        </w:rPr>
        <w:t xml:space="preserve"> </w:t>
      </w:r>
      <w:r w:rsidR="005C2AC1">
        <w:rPr>
          <w:rFonts w:ascii="Times New Roman" w:hAnsi="Times New Roman"/>
          <w:b/>
          <w:i/>
          <w:sz w:val="22"/>
          <w:szCs w:val="22"/>
          <w:highlight w:val="cyan"/>
        </w:rPr>
        <w:t>1</w:t>
      </w:r>
      <w:r w:rsidR="00484058">
        <w:rPr>
          <w:rFonts w:ascii="Times New Roman" w:hAnsi="Times New Roman"/>
          <w:b/>
          <w:i/>
          <w:sz w:val="22"/>
          <w:szCs w:val="22"/>
          <w:highlight w:val="cyan"/>
        </w:rPr>
        <w:t>4</w:t>
      </w:r>
      <w:r w:rsidR="005C2AC1" w:rsidRPr="005C2AC1">
        <w:rPr>
          <w:rFonts w:ascii="Times New Roman" w:hAnsi="Times New Roman"/>
          <w:b/>
          <w:i/>
          <w:sz w:val="22"/>
          <w:szCs w:val="22"/>
          <w:highlight w:val="cyan"/>
        </w:rPr>
        <w:t xml:space="preserve"> </w:t>
      </w:r>
      <w:r w:rsidRPr="005C2AC1">
        <w:rPr>
          <w:rFonts w:ascii="Times New Roman" w:hAnsi="Times New Roman"/>
          <w:b/>
          <w:i/>
          <w:sz w:val="22"/>
          <w:szCs w:val="22"/>
          <w:highlight w:val="cyan"/>
        </w:rPr>
        <w:t xml:space="preserve">related to COVID-19 has been </w:t>
      </w:r>
      <w:r w:rsidR="00B27CF9">
        <w:rPr>
          <w:rFonts w:ascii="Times New Roman" w:hAnsi="Times New Roman"/>
          <w:b/>
          <w:i/>
          <w:sz w:val="22"/>
          <w:szCs w:val="22"/>
          <w:highlight w:val="cyan"/>
        </w:rPr>
        <w:t>updated</w:t>
      </w:r>
      <w:r w:rsidRPr="005C2AC1">
        <w:rPr>
          <w:rFonts w:ascii="Times New Roman" w:hAnsi="Times New Roman"/>
          <w:b/>
          <w:i/>
          <w:sz w:val="22"/>
          <w:szCs w:val="22"/>
          <w:highlight w:val="cyan"/>
        </w:rPr>
        <w:t>.</w:t>
      </w:r>
      <w:bookmarkStart w:id="1" w:name="_Hlk154509214"/>
    </w:p>
    <w:p w14:paraId="11F1315E" w14:textId="3A6F8394" w:rsidR="00484058" w:rsidRDefault="00484058" w:rsidP="00E13440">
      <w:pPr>
        <w:widowControl/>
        <w:numPr>
          <w:ilvl w:val="0"/>
          <w:numId w:val="45"/>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Note 15, Restatement of Fund Cash Balances has been updated to account for changes from GASB 100, </w:t>
      </w:r>
      <w:r w:rsidRPr="00517C71">
        <w:rPr>
          <w:rFonts w:ascii="Times New Roman" w:hAnsi="Times New Roman"/>
          <w:b/>
          <w:i/>
          <w:sz w:val="22"/>
          <w:szCs w:val="22"/>
          <w:highlight w:val="cyan"/>
        </w:rPr>
        <w:t>Accounting Changes and Error Corrections.</w:t>
      </w:r>
    </w:p>
    <w:p w14:paraId="42C179D4" w14:textId="77777777" w:rsidR="00AC3573" w:rsidRPr="00537B56" w:rsidRDefault="00E13440" w:rsidP="00AC3573">
      <w:pPr>
        <w:widowControl/>
        <w:numPr>
          <w:ilvl w:val="0"/>
          <w:numId w:val="45"/>
        </w:numPr>
        <w:autoSpaceDE/>
        <w:autoSpaceDN/>
        <w:adjustRightInd/>
        <w:jc w:val="both"/>
        <w:rPr>
          <w:rFonts w:ascii="Times New Roman" w:hAnsi="Times New Roman"/>
          <w:b/>
          <w:i/>
          <w:sz w:val="22"/>
          <w:szCs w:val="22"/>
          <w:highlight w:val="cyan"/>
        </w:rPr>
      </w:pPr>
      <w:r w:rsidRPr="00AC3573">
        <w:rPr>
          <w:rFonts w:ascii="Times New Roman" w:hAnsi="Times New Roman"/>
          <w:b/>
          <w:i/>
          <w:sz w:val="22"/>
          <w:szCs w:val="22"/>
          <w:highlight w:val="cyan"/>
        </w:rPr>
        <w:t xml:space="preserve">If </w:t>
      </w:r>
      <w:bookmarkStart w:id="2" w:name="_Hlk154740924"/>
      <w:bookmarkStart w:id="3" w:name="_Hlk154740413"/>
      <w:bookmarkEnd w:id="1"/>
      <w:r w:rsidR="00AC3573">
        <w:rPr>
          <w:rFonts w:ascii="Times New Roman" w:hAnsi="Times New Roman"/>
          <w:b/>
          <w:i/>
          <w:sz w:val="22"/>
          <w:szCs w:val="22"/>
          <w:highlight w:val="cyan"/>
        </w:rPr>
        <w:t>you are a participant in the OneOhio or Monsanto Legal Settlements, see the generic special purpose government notes for sample disclosure.</w:t>
      </w:r>
      <w:bookmarkEnd w:id="2"/>
    </w:p>
    <w:p w14:paraId="136B92E2" w14:textId="77777777" w:rsidR="00AC3573" w:rsidRPr="005161C3" w:rsidRDefault="00AC3573" w:rsidP="00AC3573">
      <w:pPr>
        <w:jc w:val="both"/>
        <w:rPr>
          <w:i/>
          <w:sz w:val="22"/>
          <w:szCs w:val="22"/>
          <w:highlight w:val="yellow"/>
        </w:rPr>
      </w:pPr>
    </w:p>
    <w:bookmarkEnd w:id="3"/>
    <w:p w14:paraId="6802C89E" w14:textId="77777777" w:rsidR="00FD38BA" w:rsidRPr="00FD38BA" w:rsidRDefault="00FD38BA" w:rsidP="00FD38BA">
      <w:pPr>
        <w:widowControl/>
        <w:autoSpaceDE/>
        <w:autoSpaceDN/>
        <w:adjustRightInd/>
        <w:jc w:val="both"/>
        <w:rPr>
          <w:rFonts w:ascii="Times New Roman" w:hAnsi="Times New Roman"/>
          <w:b/>
          <w:i/>
          <w:sz w:val="22"/>
          <w:szCs w:val="22"/>
          <w:highlight w:val="cyan"/>
        </w:rPr>
      </w:pPr>
    </w:p>
    <w:p w14:paraId="6D03150B" w14:textId="77777777" w:rsidR="009B2F7C" w:rsidRPr="0017138B" w:rsidRDefault="009B2F7C" w:rsidP="00051265">
      <w:pPr>
        <w:keepNext/>
        <w:tabs>
          <w:tab w:val="left" w:pos="0"/>
          <w:tab w:val="left" w:pos="547"/>
          <w:tab w:val="left" w:pos="907"/>
          <w:tab w:val="left" w:pos="1440"/>
          <w:tab w:val="left" w:pos="1987"/>
          <w:tab w:val="right" w:pos="4950"/>
          <w:tab w:val="right" w:pos="6390"/>
          <w:tab w:val="right" w:pos="7830"/>
          <w:tab w:val="right" w:pos="9270"/>
        </w:tabs>
        <w:rPr>
          <w:rFonts w:ascii="Times New Roman" w:hAnsi="Times New Roman"/>
          <w:b/>
          <w:bCs/>
          <w:sz w:val="22"/>
          <w:szCs w:val="22"/>
          <w:highlight w:val="yellow"/>
        </w:rPr>
        <w:sectPr w:rsidR="009B2F7C" w:rsidRPr="0017138B" w:rsidSect="003057A3">
          <w:footerReference w:type="default" r:id="rId11"/>
          <w:endnotePr>
            <w:numFmt w:val="decimal"/>
          </w:endnotePr>
          <w:pgSz w:w="12240" w:h="15840"/>
          <w:pgMar w:top="720" w:right="1440" w:bottom="720" w:left="1440" w:header="720" w:footer="720" w:gutter="0"/>
          <w:pgNumType w:fmt="numberInDash"/>
          <w:cols w:space="720"/>
          <w:noEndnote/>
        </w:sectPr>
      </w:pPr>
    </w:p>
    <w:p w14:paraId="6D03150C" w14:textId="77777777" w:rsidR="003747DB" w:rsidRPr="0017138B" w:rsidRDefault="0017138B" w:rsidP="0017138B">
      <w:pPr>
        <w:keepNext/>
        <w:tabs>
          <w:tab w:val="left" w:pos="0"/>
          <w:tab w:val="left" w:pos="540"/>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bCs/>
          <w:sz w:val="22"/>
          <w:szCs w:val="22"/>
        </w:rPr>
        <w:lastRenderedPageBreak/>
        <w:t>Note 1 – Reporting Entity</w:t>
      </w:r>
    </w:p>
    <w:p w14:paraId="6D03150D" w14:textId="77777777" w:rsidR="003747DB" w:rsidRPr="0017138B" w:rsidRDefault="003747DB"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03150E" w14:textId="77777777" w:rsidR="003747DB" w:rsidRPr="0017138B" w:rsidRDefault="003747DB" w:rsidP="007E74B5">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17138B">
        <w:rPr>
          <w:rFonts w:ascii="Times New Roman" w:hAnsi="Times New Roman"/>
          <w:i/>
          <w:iCs/>
          <w:sz w:val="22"/>
          <w:szCs w:val="22"/>
          <w:highlight w:val="yellow"/>
        </w:rPr>
        <w:t>(</w:t>
      </w:r>
      <w:r w:rsidRPr="0017138B">
        <w:rPr>
          <w:rFonts w:ascii="Times New Roman" w:hAnsi="Times New Roman"/>
          <w:i/>
          <w:iCs/>
          <w:sz w:val="22"/>
          <w:szCs w:val="22"/>
          <w:highlight w:val="yellow"/>
          <w:u w:val="single"/>
        </w:rPr>
        <w:t>Modify</w:t>
      </w:r>
      <w:r w:rsidRPr="0017138B">
        <w:rPr>
          <w:rFonts w:ascii="Times New Roman" w:hAnsi="Times New Roman"/>
          <w:i/>
          <w:iCs/>
          <w:sz w:val="22"/>
          <w:szCs w:val="22"/>
          <w:highlight w:val="yellow"/>
        </w:rPr>
        <w:t xml:space="preserve"> as needed.)</w:t>
      </w:r>
    </w:p>
    <w:p w14:paraId="6D03150F" w14:textId="77777777" w:rsidR="003747DB" w:rsidRPr="0017138B" w:rsidRDefault="003747DB"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D031510" w14:textId="77777777" w:rsidR="003747DB" w:rsidRPr="0017138B" w:rsidRDefault="006E729D" w:rsidP="007E74B5">
      <w:pPr>
        <w:widowControl/>
        <w:tabs>
          <w:tab w:val="left" w:pos="0"/>
          <w:tab w:val="left" w:pos="547"/>
          <w:tab w:val="left" w:pos="1170"/>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 xml:space="preserve">Ohio Revised Code Section 121.37 created the Ohio Family and Children First Cabinet Council </w:t>
      </w:r>
      <w:r w:rsidR="009A3770" w:rsidRPr="0017138B">
        <w:rPr>
          <w:rFonts w:ascii="Times New Roman" w:hAnsi="Times New Roman"/>
          <w:sz w:val="22"/>
          <w:szCs w:val="22"/>
        </w:rPr>
        <w:t>and required each Board of County Commissioners to establish a County Family and Children First Council</w:t>
      </w:r>
      <w:r w:rsidR="007F5372">
        <w:rPr>
          <w:rFonts w:ascii="Times New Roman" w:hAnsi="Times New Roman"/>
          <w:sz w:val="22"/>
          <w:szCs w:val="22"/>
        </w:rPr>
        <w:t xml:space="preserve">.  </w:t>
      </w:r>
      <w:r w:rsidRPr="0017138B">
        <w:rPr>
          <w:rFonts w:ascii="Times New Roman" w:hAnsi="Times New Roman"/>
          <w:sz w:val="22"/>
          <w:szCs w:val="22"/>
        </w:rPr>
        <w:t xml:space="preserve">Statutory membership of </w:t>
      </w:r>
      <w:r w:rsidR="009A3770" w:rsidRPr="0017138B">
        <w:rPr>
          <w:rFonts w:ascii="Times New Roman" w:hAnsi="Times New Roman"/>
          <w:sz w:val="22"/>
          <w:szCs w:val="22"/>
        </w:rPr>
        <w:t>C</w:t>
      </w:r>
      <w:r w:rsidRPr="0017138B">
        <w:rPr>
          <w:rFonts w:ascii="Times New Roman" w:hAnsi="Times New Roman"/>
          <w:sz w:val="22"/>
          <w:szCs w:val="22"/>
        </w:rPr>
        <w:t xml:space="preserve">ounty </w:t>
      </w:r>
      <w:r w:rsidR="009A3770" w:rsidRPr="0017138B">
        <w:rPr>
          <w:rFonts w:ascii="Times New Roman" w:hAnsi="Times New Roman"/>
          <w:sz w:val="22"/>
          <w:szCs w:val="22"/>
        </w:rPr>
        <w:t>C</w:t>
      </w:r>
      <w:r w:rsidRPr="0017138B">
        <w:rPr>
          <w:rFonts w:ascii="Times New Roman" w:hAnsi="Times New Roman"/>
          <w:sz w:val="22"/>
          <w:szCs w:val="22"/>
        </w:rPr>
        <w:t>ouncil consists of the following individuals:</w:t>
      </w:r>
    </w:p>
    <w:p w14:paraId="6D031511" w14:textId="77777777" w:rsidR="006E729D" w:rsidRPr="0017138B" w:rsidRDefault="006E729D"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D031512" w14:textId="77777777" w:rsidR="00866DA5" w:rsidRPr="0017138B" w:rsidRDefault="00866DA5"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At least three individuals representing the interest of families in the </w:t>
      </w:r>
      <w:r w:rsidR="009A3770" w:rsidRPr="0017138B">
        <w:rPr>
          <w:rFonts w:ascii="Times New Roman" w:hAnsi="Times New Roman"/>
          <w:sz w:val="22"/>
          <w:szCs w:val="22"/>
        </w:rPr>
        <w:t>C</w:t>
      </w:r>
      <w:r w:rsidRPr="0017138B">
        <w:rPr>
          <w:rFonts w:ascii="Times New Roman" w:hAnsi="Times New Roman"/>
          <w:sz w:val="22"/>
          <w:szCs w:val="22"/>
        </w:rPr>
        <w:t xml:space="preserve">ounty.  Where possible, the number of members representing families shall be equal to twenty percent of the </w:t>
      </w:r>
      <w:r w:rsidR="009A3770" w:rsidRPr="0017138B">
        <w:rPr>
          <w:rFonts w:ascii="Times New Roman" w:hAnsi="Times New Roman"/>
          <w:sz w:val="22"/>
          <w:szCs w:val="22"/>
        </w:rPr>
        <w:t>C</w:t>
      </w:r>
      <w:r w:rsidRPr="0017138B">
        <w:rPr>
          <w:rFonts w:ascii="Times New Roman" w:hAnsi="Times New Roman"/>
          <w:sz w:val="22"/>
          <w:szCs w:val="22"/>
        </w:rPr>
        <w:t xml:space="preserve">ouncil’s remaining </w:t>
      </w:r>
      <w:proofErr w:type="gramStart"/>
      <w:r w:rsidRPr="0017138B">
        <w:rPr>
          <w:rFonts w:ascii="Times New Roman" w:hAnsi="Times New Roman"/>
          <w:sz w:val="22"/>
          <w:szCs w:val="22"/>
        </w:rPr>
        <w:t>membership;</w:t>
      </w:r>
      <w:proofErr w:type="gramEnd"/>
    </w:p>
    <w:p w14:paraId="6D031513" w14:textId="77777777" w:rsidR="00866DA5" w:rsidRPr="0017138B" w:rsidRDefault="00866DA5" w:rsidP="007E74B5">
      <w:pPr>
        <w:pStyle w:val="ListParagraph"/>
        <w:widowControl/>
        <w:tabs>
          <w:tab w:val="left" w:pos="0"/>
          <w:tab w:val="left" w:pos="547"/>
          <w:tab w:val="left" w:pos="907"/>
          <w:tab w:val="left" w:pos="1440"/>
          <w:tab w:val="left" w:pos="1987"/>
          <w:tab w:val="right" w:pos="4950"/>
          <w:tab w:val="right" w:pos="6390"/>
          <w:tab w:val="right" w:pos="7830"/>
          <w:tab w:val="right" w:pos="9270"/>
        </w:tabs>
        <w:ind w:left="1296"/>
        <w:jc w:val="both"/>
        <w:rPr>
          <w:rFonts w:ascii="Times New Roman" w:hAnsi="Times New Roman"/>
          <w:sz w:val="22"/>
          <w:szCs w:val="22"/>
        </w:rPr>
      </w:pPr>
    </w:p>
    <w:p w14:paraId="6D031514"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9A3770" w:rsidRPr="0017138B">
        <w:rPr>
          <w:rFonts w:ascii="Times New Roman" w:hAnsi="Times New Roman"/>
          <w:sz w:val="22"/>
          <w:szCs w:val="22"/>
        </w:rPr>
        <w:t>D</w:t>
      </w:r>
      <w:r w:rsidRPr="0017138B">
        <w:rPr>
          <w:rFonts w:ascii="Times New Roman" w:hAnsi="Times New Roman"/>
          <w:sz w:val="22"/>
          <w:szCs w:val="22"/>
        </w:rPr>
        <w:t xml:space="preserve">irector of the </w:t>
      </w:r>
      <w:r w:rsidR="009A3770" w:rsidRPr="0017138B">
        <w:rPr>
          <w:rFonts w:ascii="Times New Roman" w:hAnsi="Times New Roman"/>
          <w:sz w:val="22"/>
          <w:szCs w:val="22"/>
        </w:rPr>
        <w:t>B</w:t>
      </w:r>
      <w:r w:rsidRPr="0017138B">
        <w:rPr>
          <w:rFonts w:ascii="Times New Roman" w:hAnsi="Times New Roman"/>
          <w:sz w:val="22"/>
          <w:szCs w:val="22"/>
        </w:rPr>
        <w:t xml:space="preserve">oard of </w:t>
      </w:r>
      <w:r w:rsidR="009A3770" w:rsidRPr="0017138B">
        <w:rPr>
          <w:rFonts w:ascii="Times New Roman" w:hAnsi="Times New Roman"/>
          <w:sz w:val="22"/>
          <w:szCs w:val="22"/>
        </w:rPr>
        <w:t>A</w:t>
      </w:r>
      <w:r w:rsidRPr="0017138B">
        <w:rPr>
          <w:rFonts w:ascii="Times New Roman" w:hAnsi="Times New Roman"/>
          <w:sz w:val="22"/>
          <w:szCs w:val="22"/>
        </w:rPr>
        <w:t xml:space="preserve">lcohol, </w:t>
      </w:r>
      <w:r w:rsidR="009A3770" w:rsidRPr="0017138B">
        <w:rPr>
          <w:rFonts w:ascii="Times New Roman" w:hAnsi="Times New Roman"/>
          <w:sz w:val="22"/>
          <w:szCs w:val="22"/>
        </w:rPr>
        <w:t>D</w:t>
      </w:r>
      <w:r w:rsidRPr="0017138B">
        <w:rPr>
          <w:rFonts w:ascii="Times New Roman" w:hAnsi="Times New Roman"/>
          <w:sz w:val="22"/>
          <w:szCs w:val="22"/>
        </w:rPr>
        <w:t xml:space="preserve">rug </w:t>
      </w:r>
      <w:r w:rsidR="009A3770" w:rsidRPr="0017138B">
        <w:rPr>
          <w:rFonts w:ascii="Times New Roman" w:hAnsi="Times New Roman"/>
          <w:sz w:val="22"/>
          <w:szCs w:val="22"/>
        </w:rPr>
        <w:t>A</w:t>
      </w:r>
      <w:r w:rsidRPr="0017138B">
        <w:rPr>
          <w:rFonts w:ascii="Times New Roman" w:hAnsi="Times New Roman"/>
          <w:sz w:val="22"/>
          <w:szCs w:val="22"/>
        </w:rPr>
        <w:t xml:space="preserve">ddiction, and </w:t>
      </w:r>
      <w:r w:rsidR="009A3770" w:rsidRPr="0017138B">
        <w:rPr>
          <w:rFonts w:ascii="Times New Roman" w:hAnsi="Times New Roman"/>
          <w:sz w:val="22"/>
          <w:szCs w:val="22"/>
        </w:rPr>
        <w:t>M</w:t>
      </w:r>
      <w:r w:rsidRPr="0017138B">
        <w:rPr>
          <w:rFonts w:ascii="Times New Roman" w:hAnsi="Times New Roman"/>
          <w:sz w:val="22"/>
          <w:szCs w:val="22"/>
        </w:rPr>
        <w:t xml:space="preserve">ental </w:t>
      </w:r>
      <w:r w:rsidR="009A3770" w:rsidRPr="0017138B">
        <w:rPr>
          <w:rFonts w:ascii="Times New Roman" w:hAnsi="Times New Roman"/>
          <w:sz w:val="22"/>
          <w:szCs w:val="22"/>
        </w:rPr>
        <w:t>H</w:t>
      </w:r>
      <w:r w:rsidRPr="0017138B">
        <w:rPr>
          <w:rFonts w:ascii="Times New Roman" w:hAnsi="Times New Roman"/>
          <w:sz w:val="22"/>
          <w:szCs w:val="22"/>
        </w:rPr>
        <w:t xml:space="preserve">ealth </w:t>
      </w:r>
      <w:r w:rsidR="009A3770" w:rsidRPr="0017138B">
        <w:rPr>
          <w:rFonts w:ascii="Times New Roman" w:hAnsi="Times New Roman"/>
          <w:sz w:val="22"/>
          <w:szCs w:val="22"/>
        </w:rPr>
        <w:t>S</w:t>
      </w:r>
      <w:r w:rsidRPr="0017138B">
        <w:rPr>
          <w:rFonts w:ascii="Times New Roman" w:hAnsi="Times New Roman"/>
          <w:sz w:val="22"/>
          <w:szCs w:val="22"/>
        </w:rPr>
        <w:t xml:space="preserve">ervices that serves the </w:t>
      </w:r>
      <w:r w:rsidR="009A3770" w:rsidRPr="0017138B">
        <w:rPr>
          <w:rFonts w:ascii="Times New Roman" w:hAnsi="Times New Roman"/>
          <w:sz w:val="22"/>
          <w:szCs w:val="22"/>
        </w:rPr>
        <w:t>C</w:t>
      </w:r>
      <w:r w:rsidRPr="0017138B">
        <w:rPr>
          <w:rFonts w:ascii="Times New Roman" w:hAnsi="Times New Roman"/>
          <w:sz w:val="22"/>
          <w:szCs w:val="22"/>
        </w:rPr>
        <w:t xml:space="preserve">ounty, or, in the case of a </w:t>
      </w:r>
      <w:r w:rsidR="009A3770" w:rsidRPr="0017138B">
        <w:rPr>
          <w:rFonts w:ascii="Times New Roman" w:hAnsi="Times New Roman"/>
          <w:sz w:val="22"/>
          <w:szCs w:val="22"/>
        </w:rPr>
        <w:t>C</w:t>
      </w:r>
      <w:r w:rsidRPr="0017138B">
        <w:rPr>
          <w:rFonts w:ascii="Times New Roman" w:hAnsi="Times New Roman"/>
          <w:sz w:val="22"/>
          <w:szCs w:val="22"/>
        </w:rPr>
        <w:t xml:space="preserve">ounty that has a </w:t>
      </w:r>
      <w:r w:rsidR="009A3770" w:rsidRPr="0017138B">
        <w:rPr>
          <w:rFonts w:ascii="Times New Roman" w:hAnsi="Times New Roman"/>
          <w:sz w:val="22"/>
          <w:szCs w:val="22"/>
        </w:rPr>
        <w:t>B</w:t>
      </w:r>
      <w:r w:rsidRPr="0017138B">
        <w:rPr>
          <w:rFonts w:ascii="Times New Roman" w:hAnsi="Times New Roman"/>
          <w:sz w:val="22"/>
          <w:szCs w:val="22"/>
        </w:rPr>
        <w:t xml:space="preserve">oard of </w:t>
      </w:r>
      <w:r w:rsidR="009A3770" w:rsidRPr="0017138B">
        <w:rPr>
          <w:rFonts w:ascii="Times New Roman" w:hAnsi="Times New Roman"/>
          <w:sz w:val="22"/>
          <w:szCs w:val="22"/>
        </w:rPr>
        <w:t>A</w:t>
      </w:r>
      <w:r w:rsidRPr="0017138B">
        <w:rPr>
          <w:rFonts w:ascii="Times New Roman" w:hAnsi="Times New Roman"/>
          <w:sz w:val="22"/>
          <w:szCs w:val="22"/>
        </w:rPr>
        <w:t xml:space="preserve">lcohol and </w:t>
      </w:r>
      <w:r w:rsidR="009A3770" w:rsidRPr="0017138B">
        <w:rPr>
          <w:rFonts w:ascii="Times New Roman" w:hAnsi="Times New Roman"/>
          <w:sz w:val="22"/>
          <w:szCs w:val="22"/>
        </w:rPr>
        <w:t>D</w:t>
      </w:r>
      <w:r w:rsidRPr="0017138B">
        <w:rPr>
          <w:rFonts w:ascii="Times New Roman" w:hAnsi="Times New Roman"/>
          <w:sz w:val="22"/>
          <w:szCs w:val="22"/>
        </w:rPr>
        <w:t xml:space="preserve">rug </w:t>
      </w:r>
      <w:r w:rsidR="009A3770" w:rsidRPr="0017138B">
        <w:rPr>
          <w:rFonts w:ascii="Times New Roman" w:hAnsi="Times New Roman"/>
          <w:sz w:val="22"/>
          <w:szCs w:val="22"/>
        </w:rPr>
        <w:t>A</w:t>
      </w:r>
      <w:r w:rsidRPr="0017138B">
        <w:rPr>
          <w:rFonts w:ascii="Times New Roman" w:hAnsi="Times New Roman"/>
          <w:sz w:val="22"/>
          <w:szCs w:val="22"/>
        </w:rPr>
        <w:t xml:space="preserve">ddiction </w:t>
      </w:r>
      <w:r w:rsidR="009A3770" w:rsidRPr="0017138B">
        <w:rPr>
          <w:rFonts w:ascii="Times New Roman" w:hAnsi="Times New Roman"/>
          <w:sz w:val="22"/>
          <w:szCs w:val="22"/>
        </w:rPr>
        <w:t>S</w:t>
      </w:r>
      <w:r w:rsidRPr="0017138B">
        <w:rPr>
          <w:rFonts w:ascii="Times New Roman" w:hAnsi="Times New Roman"/>
          <w:sz w:val="22"/>
          <w:szCs w:val="22"/>
        </w:rPr>
        <w:t xml:space="preserve">ervices and a </w:t>
      </w:r>
      <w:r w:rsidR="009A3770" w:rsidRPr="0017138B">
        <w:rPr>
          <w:rFonts w:ascii="Times New Roman" w:hAnsi="Times New Roman"/>
          <w:sz w:val="22"/>
          <w:szCs w:val="22"/>
        </w:rPr>
        <w:t>C</w:t>
      </w:r>
      <w:r w:rsidRPr="0017138B">
        <w:rPr>
          <w:rFonts w:ascii="Times New Roman" w:hAnsi="Times New Roman"/>
          <w:sz w:val="22"/>
          <w:szCs w:val="22"/>
        </w:rPr>
        <w:t xml:space="preserve">ommunity </w:t>
      </w:r>
      <w:r w:rsidR="009A3770" w:rsidRPr="0017138B">
        <w:rPr>
          <w:rFonts w:ascii="Times New Roman" w:hAnsi="Times New Roman"/>
          <w:sz w:val="22"/>
          <w:szCs w:val="22"/>
        </w:rPr>
        <w:t>M</w:t>
      </w:r>
      <w:r w:rsidRPr="0017138B">
        <w:rPr>
          <w:rFonts w:ascii="Times New Roman" w:hAnsi="Times New Roman"/>
          <w:sz w:val="22"/>
          <w:szCs w:val="22"/>
        </w:rPr>
        <w:t xml:space="preserve">ental </w:t>
      </w:r>
      <w:r w:rsidR="009A3770" w:rsidRPr="0017138B">
        <w:rPr>
          <w:rFonts w:ascii="Times New Roman" w:hAnsi="Times New Roman"/>
          <w:sz w:val="22"/>
          <w:szCs w:val="22"/>
        </w:rPr>
        <w:t>H</w:t>
      </w:r>
      <w:r w:rsidRPr="0017138B">
        <w:rPr>
          <w:rFonts w:ascii="Times New Roman" w:hAnsi="Times New Roman"/>
          <w:sz w:val="22"/>
          <w:szCs w:val="22"/>
        </w:rPr>
        <w:t xml:space="preserve">ealth </w:t>
      </w:r>
      <w:r w:rsidR="009A3770" w:rsidRPr="0017138B">
        <w:rPr>
          <w:rFonts w:ascii="Times New Roman" w:hAnsi="Times New Roman"/>
          <w:sz w:val="22"/>
          <w:szCs w:val="22"/>
        </w:rPr>
        <w:t>B</w:t>
      </w:r>
      <w:r w:rsidRPr="0017138B">
        <w:rPr>
          <w:rFonts w:ascii="Times New Roman" w:hAnsi="Times New Roman"/>
          <w:sz w:val="22"/>
          <w:szCs w:val="22"/>
        </w:rPr>
        <w:t xml:space="preserve">oard, the </w:t>
      </w:r>
      <w:r w:rsidR="009A3770" w:rsidRPr="0017138B">
        <w:rPr>
          <w:rFonts w:ascii="Times New Roman" w:hAnsi="Times New Roman"/>
          <w:sz w:val="22"/>
          <w:szCs w:val="22"/>
        </w:rPr>
        <w:t>D</w:t>
      </w:r>
      <w:r w:rsidRPr="0017138B">
        <w:rPr>
          <w:rFonts w:ascii="Times New Roman" w:hAnsi="Times New Roman"/>
          <w:sz w:val="22"/>
          <w:szCs w:val="22"/>
        </w:rPr>
        <w:t xml:space="preserve">irectors of both </w:t>
      </w:r>
      <w:r w:rsidR="009A3770" w:rsidRPr="0017138B">
        <w:rPr>
          <w:rFonts w:ascii="Times New Roman" w:hAnsi="Times New Roman"/>
          <w:sz w:val="22"/>
          <w:szCs w:val="22"/>
        </w:rPr>
        <w:t>B</w:t>
      </w:r>
      <w:r w:rsidRPr="0017138B">
        <w:rPr>
          <w:rFonts w:ascii="Times New Roman" w:hAnsi="Times New Roman"/>
          <w:sz w:val="22"/>
          <w:szCs w:val="22"/>
        </w:rPr>
        <w:t>oards</w:t>
      </w:r>
      <w:r w:rsidR="009A3770" w:rsidRPr="0017138B">
        <w:rPr>
          <w:rFonts w:ascii="Times New Roman" w:hAnsi="Times New Roman"/>
          <w:sz w:val="22"/>
          <w:szCs w:val="22"/>
        </w:rPr>
        <w:t xml:space="preserve">.  If a Board of Alcohol, Drug Addition, and Mental Health Services covers more than one County, the Director may designate a person to participate on the County’s </w:t>
      </w:r>
      <w:proofErr w:type="gramStart"/>
      <w:r w:rsidR="009A3770" w:rsidRPr="0017138B">
        <w:rPr>
          <w:rFonts w:ascii="Times New Roman" w:hAnsi="Times New Roman"/>
          <w:sz w:val="22"/>
          <w:szCs w:val="22"/>
        </w:rPr>
        <w:t>Council</w:t>
      </w:r>
      <w:r w:rsidRPr="0017138B">
        <w:rPr>
          <w:rFonts w:ascii="Times New Roman" w:hAnsi="Times New Roman"/>
          <w:sz w:val="22"/>
          <w:szCs w:val="22"/>
        </w:rPr>
        <w:t>;</w:t>
      </w:r>
      <w:proofErr w:type="gramEnd"/>
    </w:p>
    <w:p w14:paraId="6D031515" w14:textId="77777777" w:rsidR="006E729D" w:rsidRPr="0017138B" w:rsidRDefault="006E729D" w:rsidP="007E74B5">
      <w:pPr>
        <w:pStyle w:val="ListParagraph"/>
        <w:widowControl/>
        <w:tabs>
          <w:tab w:val="left" w:pos="0"/>
          <w:tab w:val="left" w:pos="547"/>
          <w:tab w:val="left" w:pos="907"/>
          <w:tab w:val="left" w:pos="1440"/>
          <w:tab w:val="left" w:pos="1987"/>
          <w:tab w:val="right" w:pos="4950"/>
          <w:tab w:val="right" w:pos="6390"/>
          <w:tab w:val="right" w:pos="7830"/>
          <w:tab w:val="right" w:pos="9270"/>
        </w:tabs>
        <w:ind w:left="1296" w:hanging="396"/>
        <w:jc w:val="both"/>
        <w:rPr>
          <w:rFonts w:ascii="Times New Roman" w:hAnsi="Times New Roman"/>
          <w:sz w:val="22"/>
          <w:szCs w:val="22"/>
        </w:rPr>
      </w:pPr>
    </w:p>
    <w:p w14:paraId="6D031516"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9A3770" w:rsidRPr="0017138B">
        <w:rPr>
          <w:rFonts w:ascii="Times New Roman" w:hAnsi="Times New Roman"/>
          <w:sz w:val="22"/>
          <w:szCs w:val="22"/>
        </w:rPr>
        <w:t>H</w:t>
      </w:r>
      <w:r w:rsidRPr="0017138B">
        <w:rPr>
          <w:rFonts w:ascii="Times New Roman" w:hAnsi="Times New Roman"/>
          <w:sz w:val="22"/>
          <w:szCs w:val="22"/>
        </w:rPr>
        <w:t xml:space="preserve">ealth </w:t>
      </w:r>
      <w:r w:rsidR="009A3770" w:rsidRPr="0017138B">
        <w:rPr>
          <w:rFonts w:ascii="Times New Roman" w:hAnsi="Times New Roman"/>
          <w:sz w:val="22"/>
          <w:szCs w:val="22"/>
        </w:rPr>
        <w:t>C</w:t>
      </w:r>
      <w:r w:rsidRPr="0017138B">
        <w:rPr>
          <w:rFonts w:ascii="Times New Roman" w:hAnsi="Times New Roman"/>
          <w:sz w:val="22"/>
          <w:szCs w:val="22"/>
        </w:rPr>
        <w:t>ommissioner</w:t>
      </w:r>
      <w:r w:rsidR="00866DA5" w:rsidRPr="0017138B">
        <w:rPr>
          <w:rFonts w:ascii="Times New Roman" w:hAnsi="Times New Roman"/>
          <w:sz w:val="22"/>
          <w:szCs w:val="22"/>
        </w:rPr>
        <w:t xml:space="preserve">, or the </w:t>
      </w:r>
      <w:r w:rsidR="009A3770" w:rsidRPr="0017138B">
        <w:rPr>
          <w:rFonts w:ascii="Times New Roman" w:hAnsi="Times New Roman"/>
          <w:sz w:val="22"/>
          <w:szCs w:val="22"/>
        </w:rPr>
        <w:t>C</w:t>
      </w:r>
      <w:r w:rsidR="00866DA5" w:rsidRPr="0017138B">
        <w:rPr>
          <w:rFonts w:ascii="Times New Roman" w:hAnsi="Times New Roman"/>
          <w:sz w:val="22"/>
          <w:szCs w:val="22"/>
        </w:rPr>
        <w:t>ommissioner’s designee,</w:t>
      </w:r>
      <w:r w:rsidRPr="0017138B">
        <w:rPr>
          <w:rFonts w:ascii="Times New Roman" w:hAnsi="Times New Roman"/>
          <w:sz w:val="22"/>
          <w:szCs w:val="22"/>
        </w:rPr>
        <w:t xml:space="preserve"> of the </w:t>
      </w:r>
      <w:r w:rsidR="009A3770" w:rsidRPr="0017138B">
        <w:rPr>
          <w:rFonts w:ascii="Times New Roman" w:hAnsi="Times New Roman"/>
          <w:sz w:val="22"/>
          <w:szCs w:val="22"/>
        </w:rPr>
        <w:t>B</w:t>
      </w:r>
      <w:r w:rsidRPr="0017138B">
        <w:rPr>
          <w:rFonts w:ascii="Times New Roman" w:hAnsi="Times New Roman"/>
          <w:sz w:val="22"/>
          <w:szCs w:val="22"/>
        </w:rPr>
        <w:t xml:space="preserve">oard of </w:t>
      </w:r>
      <w:r w:rsidR="009A3770" w:rsidRPr="0017138B">
        <w:rPr>
          <w:rFonts w:ascii="Times New Roman" w:hAnsi="Times New Roman"/>
          <w:sz w:val="22"/>
          <w:szCs w:val="22"/>
        </w:rPr>
        <w:t>H</w:t>
      </w:r>
      <w:r w:rsidRPr="0017138B">
        <w:rPr>
          <w:rFonts w:ascii="Times New Roman" w:hAnsi="Times New Roman"/>
          <w:sz w:val="22"/>
          <w:szCs w:val="22"/>
        </w:rPr>
        <w:t xml:space="preserve">ealth of each </w:t>
      </w:r>
      <w:r w:rsidR="009A3770" w:rsidRPr="0017138B">
        <w:rPr>
          <w:rFonts w:ascii="Times New Roman" w:hAnsi="Times New Roman"/>
          <w:sz w:val="22"/>
          <w:szCs w:val="22"/>
        </w:rPr>
        <w:t>C</w:t>
      </w:r>
      <w:r w:rsidRPr="0017138B">
        <w:rPr>
          <w:rFonts w:ascii="Times New Roman" w:hAnsi="Times New Roman"/>
          <w:sz w:val="22"/>
          <w:szCs w:val="22"/>
        </w:rPr>
        <w:t xml:space="preserve">ity or </w:t>
      </w:r>
      <w:r w:rsidR="009A3770" w:rsidRPr="0017138B">
        <w:rPr>
          <w:rFonts w:ascii="Times New Roman" w:hAnsi="Times New Roman"/>
          <w:sz w:val="22"/>
          <w:szCs w:val="22"/>
        </w:rPr>
        <w:t>G</w:t>
      </w:r>
      <w:r w:rsidRPr="0017138B">
        <w:rPr>
          <w:rFonts w:ascii="Times New Roman" w:hAnsi="Times New Roman"/>
          <w:sz w:val="22"/>
          <w:szCs w:val="22"/>
        </w:rPr>
        <w:t xml:space="preserve">eneral </w:t>
      </w:r>
      <w:r w:rsidR="009A3770" w:rsidRPr="0017138B">
        <w:rPr>
          <w:rFonts w:ascii="Times New Roman" w:hAnsi="Times New Roman"/>
          <w:sz w:val="22"/>
          <w:szCs w:val="22"/>
        </w:rPr>
        <w:t>H</w:t>
      </w:r>
      <w:r w:rsidRPr="0017138B">
        <w:rPr>
          <w:rFonts w:ascii="Times New Roman" w:hAnsi="Times New Roman"/>
          <w:sz w:val="22"/>
          <w:szCs w:val="22"/>
        </w:rPr>
        <w:t xml:space="preserve">ealth </w:t>
      </w:r>
      <w:r w:rsidR="009A3770" w:rsidRPr="0017138B">
        <w:rPr>
          <w:rFonts w:ascii="Times New Roman" w:hAnsi="Times New Roman"/>
          <w:sz w:val="22"/>
          <w:szCs w:val="22"/>
        </w:rPr>
        <w:t>D</w:t>
      </w:r>
      <w:r w:rsidRPr="0017138B">
        <w:rPr>
          <w:rFonts w:ascii="Times New Roman" w:hAnsi="Times New Roman"/>
          <w:sz w:val="22"/>
          <w:szCs w:val="22"/>
        </w:rPr>
        <w:t xml:space="preserve">istrict in the </w:t>
      </w:r>
      <w:r w:rsidR="009A3770" w:rsidRPr="0017138B">
        <w:rPr>
          <w:rFonts w:ascii="Times New Roman" w:hAnsi="Times New Roman"/>
          <w:sz w:val="22"/>
          <w:szCs w:val="22"/>
        </w:rPr>
        <w:t>C</w:t>
      </w:r>
      <w:r w:rsidRPr="0017138B">
        <w:rPr>
          <w:rFonts w:ascii="Times New Roman" w:hAnsi="Times New Roman"/>
          <w:sz w:val="22"/>
          <w:szCs w:val="22"/>
        </w:rPr>
        <w:t>ounty</w:t>
      </w:r>
      <w:r w:rsidR="009A3770" w:rsidRPr="0017138B">
        <w:rPr>
          <w:rFonts w:ascii="Times New Roman" w:hAnsi="Times New Roman"/>
          <w:sz w:val="22"/>
          <w:szCs w:val="22"/>
        </w:rPr>
        <w:t xml:space="preserve">.  If the County has two or more health districts, the Health Commissioner membership may be limited to the Commissioners of the two districts with the largest </w:t>
      </w:r>
      <w:proofErr w:type="gramStart"/>
      <w:r w:rsidR="009A3770" w:rsidRPr="0017138B">
        <w:rPr>
          <w:rFonts w:ascii="Times New Roman" w:hAnsi="Times New Roman"/>
          <w:sz w:val="22"/>
          <w:szCs w:val="22"/>
        </w:rPr>
        <w:t>populations</w:t>
      </w:r>
      <w:r w:rsidRPr="0017138B">
        <w:rPr>
          <w:rFonts w:ascii="Times New Roman" w:hAnsi="Times New Roman"/>
          <w:sz w:val="22"/>
          <w:szCs w:val="22"/>
        </w:rPr>
        <w:t>;</w:t>
      </w:r>
      <w:proofErr w:type="gramEnd"/>
    </w:p>
    <w:p w14:paraId="6D031517" w14:textId="77777777" w:rsidR="006E729D" w:rsidRPr="0017138B" w:rsidRDefault="006E729D" w:rsidP="007E74B5">
      <w:pPr>
        <w:pStyle w:val="ListParagraph"/>
        <w:widowControl/>
        <w:ind w:hanging="396"/>
        <w:rPr>
          <w:rFonts w:ascii="Times New Roman" w:hAnsi="Times New Roman"/>
          <w:sz w:val="22"/>
          <w:szCs w:val="22"/>
        </w:rPr>
      </w:pPr>
    </w:p>
    <w:p w14:paraId="6D031518"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9A3770" w:rsidRPr="0017138B">
        <w:rPr>
          <w:rFonts w:ascii="Times New Roman" w:hAnsi="Times New Roman"/>
          <w:sz w:val="22"/>
          <w:szCs w:val="22"/>
        </w:rPr>
        <w:t>D</w:t>
      </w:r>
      <w:r w:rsidRPr="0017138B">
        <w:rPr>
          <w:rFonts w:ascii="Times New Roman" w:hAnsi="Times New Roman"/>
          <w:sz w:val="22"/>
          <w:szCs w:val="22"/>
        </w:rPr>
        <w:t xml:space="preserve">irector of the </w:t>
      </w:r>
      <w:r w:rsidR="009A3770" w:rsidRPr="0017138B">
        <w:rPr>
          <w:rFonts w:ascii="Times New Roman" w:hAnsi="Times New Roman"/>
          <w:sz w:val="22"/>
          <w:szCs w:val="22"/>
        </w:rPr>
        <w:t>C</w:t>
      </w:r>
      <w:r w:rsidRPr="0017138B">
        <w:rPr>
          <w:rFonts w:ascii="Times New Roman" w:hAnsi="Times New Roman"/>
          <w:sz w:val="22"/>
          <w:szCs w:val="22"/>
        </w:rPr>
        <w:t xml:space="preserve">ounty </w:t>
      </w:r>
      <w:r w:rsidR="009A3770" w:rsidRPr="0017138B">
        <w:rPr>
          <w:rFonts w:ascii="Times New Roman" w:hAnsi="Times New Roman"/>
          <w:sz w:val="22"/>
          <w:szCs w:val="22"/>
        </w:rPr>
        <w:t>D</w:t>
      </w:r>
      <w:r w:rsidRPr="0017138B">
        <w:rPr>
          <w:rFonts w:ascii="Times New Roman" w:hAnsi="Times New Roman"/>
          <w:sz w:val="22"/>
          <w:szCs w:val="22"/>
        </w:rPr>
        <w:t xml:space="preserve">epartment of </w:t>
      </w:r>
      <w:r w:rsidR="009A3770" w:rsidRPr="0017138B">
        <w:rPr>
          <w:rFonts w:ascii="Times New Roman" w:hAnsi="Times New Roman"/>
          <w:sz w:val="22"/>
          <w:szCs w:val="22"/>
        </w:rPr>
        <w:t>J</w:t>
      </w:r>
      <w:r w:rsidRPr="0017138B">
        <w:rPr>
          <w:rFonts w:ascii="Times New Roman" w:hAnsi="Times New Roman"/>
          <w:sz w:val="22"/>
          <w:szCs w:val="22"/>
        </w:rPr>
        <w:t xml:space="preserve">ob and </w:t>
      </w:r>
      <w:r w:rsidR="009A3770" w:rsidRPr="0017138B">
        <w:rPr>
          <w:rFonts w:ascii="Times New Roman" w:hAnsi="Times New Roman"/>
          <w:sz w:val="22"/>
          <w:szCs w:val="22"/>
        </w:rPr>
        <w:t>F</w:t>
      </w:r>
      <w:r w:rsidRPr="0017138B">
        <w:rPr>
          <w:rFonts w:ascii="Times New Roman" w:hAnsi="Times New Roman"/>
          <w:sz w:val="22"/>
          <w:szCs w:val="22"/>
        </w:rPr>
        <w:t xml:space="preserve">amily </w:t>
      </w:r>
      <w:proofErr w:type="gramStart"/>
      <w:r w:rsidR="009A3770" w:rsidRPr="0017138B">
        <w:rPr>
          <w:rFonts w:ascii="Times New Roman" w:hAnsi="Times New Roman"/>
          <w:sz w:val="22"/>
          <w:szCs w:val="22"/>
        </w:rPr>
        <w:t>S</w:t>
      </w:r>
      <w:r w:rsidRPr="0017138B">
        <w:rPr>
          <w:rFonts w:ascii="Times New Roman" w:hAnsi="Times New Roman"/>
          <w:sz w:val="22"/>
          <w:szCs w:val="22"/>
        </w:rPr>
        <w:t>ervices;</w:t>
      </w:r>
      <w:proofErr w:type="gramEnd"/>
    </w:p>
    <w:p w14:paraId="6D031519" w14:textId="77777777" w:rsidR="006E729D" w:rsidRPr="0017138B" w:rsidRDefault="006E729D" w:rsidP="007E74B5">
      <w:pPr>
        <w:pStyle w:val="ListParagraph"/>
        <w:widowControl/>
        <w:ind w:hanging="396"/>
        <w:rPr>
          <w:rFonts w:ascii="Times New Roman" w:hAnsi="Times New Roman"/>
          <w:sz w:val="22"/>
          <w:szCs w:val="22"/>
        </w:rPr>
      </w:pPr>
    </w:p>
    <w:p w14:paraId="6D03151A"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9A3770" w:rsidRPr="0017138B">
        <w:rPr>
          <w:rFonts w:ascii="Times New Roman" w:hAnsi="Times New Roman"/>
          <w:sz w:val="22"/>
          <w:szCs w:val="22"/>
        </w:rPr>
        <w:t>E</w:t>
      </w:r>
      <w:r w:rsidRPr="0017138B">
        <w:rPr>
          <w:rFonts w:ascii="Times New Roman" w:hAnsi="Times New Roman"/>
          <w:sz w:val="22"/>
          <w:szCs w:val="22"/>
        </w:rPr>
        <w:t xml:space="preserve">xecutive </w:t>
      </w:r>
      <w:r w:rsidR="009A3770" w:rsidRPr="0017138B">
        <w:rPr>
          <w:rFonts w:ascii="Times New Roman" w:hAnsi="Times New Roman"/>
          <w:sz w:val="22"/>
          <w:szCs w:val="22"/>
        </w:rPr>
        <w:t>D</w:t>
      </w:r>
      <w:r w:rsidRPr="0017138B">
        <w:rPr>
          <w:rFonts w:ascii="Times New Roman" w:hAnsi="Times New Roman"/>
          <w:sz w:val="22"/>
          <w:szCs w:val="22"/>
        </w:rPr>
        <w:t xml:space="preserve">irector of the </w:t>
      </w:r>
      <w:r w:rsidR="00866DA5" w:rsidRPr="0017138B">
        <w:rPr>
          <w:rFonts w:ascii="Times New Roman" w:hAnsi="Times New Roman"/>
          <w:sz w:val="22"/>
          <w:szCs w:val="22"/>
        </w:rPr>
        <w:t>public children services agency</w:t>
      </w:r>
      <w:r w:rsidR="009A3770" w:rsidRPr="0017138B">
        <w:rPr>
          <w:rFonts w:ascii="Times New Roman" w:hAnsi="Times New Roman"/>
          <w:sz w:val="22"/>
          <w:szCs w:val="22"/>
        </w:rPr>
        <w:t xml:space="preserve"> or the County agency responsible for the administration of children services pursuant to the Ohio Revised Code Section </w:t>
      </w:r>
      <w:proofErr w:type="gramStart"/>
      <w:r w:rsidR="009A3770" w:rsidRPr="0017138B">
        <w:rPr>
          <w:rFonts w:ascii="Times New Roman" w:hAnsi="Times New Roman"/>
          <w:sz w:val="22"/>
          <w:szCs w:val="22"/>
        </w:rPr>
        <w:t>5153.15</w:t>
      </w:r>
      <w:r w:rsidRPr="0017138B">
        <w:rPr>
          <w:rFonts w:ascii="Times New Roman" w:hAnsi="Times New Roman"/>
          <w:sz w:val="22"/>
          <w:szCs w:val="22"/>
        </w:rPr>
        <w:t>;</w:t>
      </w:r>
      <w:proofErr w:type="gramEnd"/>
    </w:p>
    <w:p w14:paraId="6D03151B" w14:textId="77777777" w:rsidR="006E729D" w:rsidRPr="0017138B" w:rsidRDefault="006E729D" w:rsidP="007E74B5">
      <w:pPr>
        <w:pStyle w:val="ListParagraph"/>
        <w:widowControl/>
        <w:ind w:hanging="396"/>
        <w:rPr>
          <w:rFonts w:ascii="Times New Roman" w:hAnsi="Times New Roman"/>
          <w:sz w:val="22"/>
          <w:szCs w:val="22"/>
        </w:rPr>
      </w:pPr>
    </w:p>
    <w:p w14:paraId="6D03151C"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9A3770" w:rsidRPr="0017138B">
        <w:rPr>
          <w:rFonts w:ascii="Times New Roman" w:hAnsi="Times New Roman"/>
          <w:sz w:val="22"/>
          <w:szCs w:val="22"/>
        </w:rPr>
        <w:t>S</w:t>
      </w:r>
      <w:r w:rsidRPr="0017138B">
        <w:rPr>
          <w:rFonts w:ascii="Times New Roman" w:hAnsi="Times New Roman"/>
          <w:sz w:val="22"/>
          <w:szCs w:val="22"/>
        </w:rPr>
        <w:t xml:space="preserve">uperintendent of the </w:t>
      </w:r>
      <w:r w:rsidR="009A3770" w:rsidRPr="0017138B">
        <w:rPr>
          <w:rFonts w:ascii="Times New Roman" w:hAnsi="Times New Roman"/>
          <w:sz w:val="22"/>
          <w:szCs w:val="22"/>
        </w:rPr>
        <w:t>C</w:t>
      </w:r>
      <w:r w:rsidRPr="0017138B">
        <w:rPr>
          <w:rFonts w:ascii="Times New Roman" w:hAnsi="Times New Roman"/>
          <w:sz w:val="22"/>
          <w:szCs w:val="22"/>
        </w:rPr>
        <w:t xml:space="preserve">ounty </w:t>
      </w:r>
      <w:r w:rsidR="009A3770" w:rsidRPr="0017138B">
        <w:rPr>
          <w:rFonts w:ascii="Times New Roman" w:hAnsi="Times New Roman"/>
          <w:sz w:val="22"/>
          <w:szCs w:val="22"/>
        </w:rPr>
        <w:t>B</w:t>
      </w:r>
      <w:r w:rsidRPr="0017138B">
        <w:rPr>
          <w:rFonts w:ascii="Times New Roman" w:hAnsi="Times New Roman"/>
          <w:sz w:val="22"/>
          <w:szCs w:val="22"/>
        </w:rPr>
        <w:t xml:space="preserve">oard of </w:t>
      </w:r>
      <w:r w:rsidR="009A3770" w:rsidRPr="0017138B">
        <w:rPr>
          <w:rFonts w:ascii="Times New Roman" w:hAnsi="Times New Roman"/>
          <w:sz w:val="22"/>
          <w:szCs w:val="22"/>
        </w:rPr>
        <w:t>D</w:t>
      </w:r>
      <w:r w:rsidRPr="0017138B">
        <w:rPr>
          <w:rFonts w:ascii="Times New Roman" w:hAnsi="Times New Roman"/>
          <w:sz w:val="22"/>
          <w:szCs w:val="22"/>
        </w:rPr>
        <w:t xml:space="preserve">evelopmental </w:t>
      </w:r>
      <w:r w:rsidR="009A3770" w:rsidRPr="0017138B">
        <w:rPr>
          <w:rFonts w:ascii="Times New Roman" w:hAnsi="Times New Roman"/>
          <w:sz w:val="22"/>
          <w:szCs w:val="22"/>
        </w:rPr>
        <w:t>D</w:t>
      </w:r>
      <w:r w:rsidRPr="0017138B">
        <w:rPr>
          <w:rFonts w:ascii="Times New Roman" w:hAnsi="Times New Roman"/>
          <w:sz w:val="22"/>
          <w:szCs w:val="22"/>
        </w:rPr>
        <w:t>isabilities</w:t>
      </w:r>
      <w:r w:rsidR="00D24564" w:rsidRPr="0017138B">
        <w:rPr>
          <w:rFonts w:ascii="Times New Roman" w:hAnsi="Times New Roman"/>
          <w:sz w:val="22"/>
          <w:szCs w:val="22"/>
        </w:rPr>
        <w:t xml:space="preserve"> or if the Superintendent serves as Superintendent as more than one County Board of Developmental Disabilities, the Superintendent’s </w:t>
      </w:r>
      <w:proofErr w:type="gramStart"/>
      <w:r w:rsidR="00D24564" w:rsidRPr="0017138B">
        <w:rPr>
          <w:rFonts w:ascii="Times New Roman" w:hAnsi="Times New Roman"/>
          <w:sz w:val="22"/>
          <w:szCs w:val="22"/>
        </w:rPr>
        <w:t>designee;</w:t>
      </w:r>
      <w:proofErr w:type="gramEnd"/>
    </w:p>
    <w:p w14:paraId="6D03151D" w14:textId="77777777" w:rsidR="006E729D" w:rsidRPr="0017138B" w:rsidRDefault="006E729D" w:rsidP="007E74B5">
      <w:pPr>
        <w:pStyle w:val="ListParagraph"/>
        <w:widowControl/>
        <w:ind w:hanging="396"/>
        <w:rPr>
          <w:rFonts w:ascii="Times New Roman" w:hAnsi="Times New Roman"/>
          <w:sz w:val="22"/>
          <w:szCs w:val="22"/>
        </w:rPr>
      </w:pPr>
    </w:p>
    <w:p w14:paraId="6D03151E"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9A3770" w:rsidRPr="0017138B">
        <w:rPr>
          <w:rFonts w:ascii="Times New Roman" w:hAnsi="Times New Roman"/>
          <w:sz w:val="22"/>
          <w:szCs w:val="22"/>
        </w:rPr>
        <w:t>S</w:t>
      </w:r>
      <w:r w:rsidRPr="0017138B">
        <w:rPr>
          <w:rFonts w:ascii="Times New Roman" w:hAnsi="Times New Roman"/>
          <w:sz w:val="22"/>
          <w:szCs w:val="22"/>
        </w:rPr>
        <w:t xml:space="preserve">uperintendent of the city, exempted village, or local school district with the largest number of pupils residing in the </w:t>
      </w:r>
      <w:r w:rsidR="009A3770" w:rsidRPr="0017138B">
        <w:rPr>
          <w:rFonts w:ascii="Times New Roman" w:hAnsi="Times New Roman"/>
          <w:sz w:val="22"/>
          <w:szCs w:val="22"/>
        </w:rPr>
        <w:t>C</w:t>
      </w:r>
      <w:r w:rsidRPr="0017138B">
        <w:rPr>
          <w:rFonts w:ascii="Times New Roman" w:hAnsi="Times New Roman"/>
          <w:sz w:val="22"/>
          <w:szCs w:val="22"/>
        </w:rPr>
        <w:t xml:space="preserve">ounty, as determined by the </w:t>
      </w:r>
      <w:r w:rsidR="009A3770" w:rsidRPr="0017138B">
        <w:rPr>
          <w:rFonts w:ascii="Times New Roman" w:hAnsi="Times New Roman"/>
          <w:sz w:val="22"/>
          <w:szCs w:val="22"/>
        </w:rPr>
        <w:t>Ohio D</w:t>
      </w:r>
      <w:r w:rsidRPr="0017138B">
        <w:rPr>
          <w:rFonts w:ascii="Times New Roman" w:hAnsi="Times New Roman"/>
          <w:sz w:val="22"/>
          <w:szCs w:val="22"/>
        </w:rPr>
        <w:t xml:space="preserve">epartment of </w:t>
      </w:r>
      <w:r w:rsidR="009A3770" w:rsidRPr="0017138B">
        <w:rPr>
          <w:rFonts w:ascii="Times New Roman" w:hAnsi="Times New Roman"/>
          <w:sz w:val="22"/>
          <w:szCs w:val="22"/>
        </w:rPr>
        <w:t>E</w:t>
      </w:r>
      <w:r w:rsidRPr="0017138B">
        <w:rPr>
          <w:rFonts w:ascii="Times New Roman" w:hAnsi="Times New Roman"/>
          <w:sz w:val="22"/>
          <w:szCs w:val="22"/>
        </w:rPr>
        <w:t xml:space="preserve">ducation, which shall notify each </w:t>
      </w:r>
      <w:r w:rsidR="009A3770" w:rsidRPr="0017138B">
        <w:rPr>
          <w:rFonts w:ascii="Times New Roman" w:hAnsi="Times New Roman"/>
          <w:sz w:val="22"/>
          <w:szCs w:val="22"/>
        </w:rPr>
        <w:t>C</w:t>
      </w:r>
      <w:r w:rsidRPr="0017138B">
        <w:rPr>
          <w:rFonts w:ascii="Times New Roman" w:hAnsi="Times New Roman"/>
          <w:sz w:val="22"/>
          <w:szCs w:val="22"/>
        </w:rPr>
        <w:t xml:space="preserve">ounty of its determination at least </w:t>
      </w:r>
      <w:proofErr w:type="gramStart"/>
      <w:r w:rsidRPr="0017138B">
        <w:rPr>
          <w:rFonts w:ascii="Times New Roman" w:hAnsi="Times New Roman"/>
          <w:sz w:val="22"/>
          <w:szCs w:val="22"/>
        </w:rPr>
        <w:t>biennially;</w:t>
      </w:r>
      <w:proofErr w:type="gramEnd"/>
    </w:p>
    <w:p w14:paraId="6D03151F" w14:textId="77777777" w:rsidR="006E729D" w:rsidRPr="0017138B" w:rsidRDefault="006E729D" w:rsidP="007E74B5">
      <w:pPr>
        <w:pStyle w:val="ListParagraph"/>
        <w:widowControl/>
        <w:ind w:hanging="396"/>
        <w:rPr>
          <w:rFonts w:ascii="Times New Roman" w:hAnsi="Times New Roman"/>
          <w:sz w:val="22"/>
          <w:szCs w:val="22"/>
        </w:rPr>
      </w:pPr>
    </w:p>
    <w:p w14:paraId="6D031520"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A </w:t>
      </w:r>
      <w:r w:rsidR="009A3770" w:rsidRPr="0017138B">
        <w:rPr>
          <w:rFonts w:ascii="Times New Roman" w:hAnsi="Times New Roman"/>
          <w:sz w:val="22"/>
          <w:szCs w:val="22"/>
        </w:rPr>
        <w:t>S</w:t>
      </w:r>
      <w:r w:rsidRPr="0017138B">
        <w:rPr>
          <w:rFonts w:ascii="Times New Roman" w:hAnsi="Times New Roman"/>
          <w:sz w:val="22"/>
          <w:szCs w:val="22"/>
        </w:rPr>
        <w:t xml:space="preserve">chool </w:t>
      </w:r>
      <w:r w:rsidR="009A3770" w:rsidRPr="0017138B">
        <w:rPr>
          <w:rFonts w:ascii="Times New Roman" w:hAnsi="Times New Roman"/>
          <w:sz w:val="22"/>
          <w:szCs w:val="22"/>
        </w:rPr>
        <w:t>S</w:t>
      </w:r>
      <w:r w:rsidRPr="0017138B">
        <w:rPr>
          <w:rFonts w:ascii="Times New Roman" w:hAnsi="Times New Roman"/>
          <w:sz w:val="22"/>
          <w:szCs w:val="22"/>
        </w:rPr>
        <w:t xml:space="preserve">uperintendent representing all other school districts with territory in the </w:t>
      </w:r>
      <w:r w:rsidR="009A3770" w:rsidRPr="0017138B">
        <w:rPr>
          <w:rFonts w:ascii="Times New Roman" w:hAnsi="Times New Roman"/>
          <w:sz w:val="22"/>
          <w:szCs w:val="22"/>
        </w:rPr>
        <w:t>C</w:t>
      </w:r>
      <w:r w:rsidRPr="0017138B">
        <w:rPr>
          <w:rFonts w:ascii="Times New Roman" w:hAnsi="Times New Roman"/>
          <w:sz w:val="22"/>
          <w:szCs w:val="22"/>
        </w:rPr>
        <w:t xml:space="preserve">ounty, as designated at a biennial meeting of the superintendents of those </w:t>
      </w:r>
      <w:proofErr w:type="gramStart"/>
      <w:r w:rsidRPr="0017138B">
        <w:rPr>
          <w:rFonts w:ascii="Times New Roman" w:hAnsi="Times New Roman"/>
          <w:sz w:val="22"/>
          <w:szCs w:val="22"/>
        </w:rPr>
        <w:t>districts;</w:t>
      </w:r>
      <w:proofErr w:type="gramEnd"/>
    </w:p>
    <w:p w14:paraId="6D031521" w14:textId="77777777" w:rsidR="006E729D" w:rsidRPr="0017138B" w:rsidRDefault="006E729D" w:rsidP="007E74B5">
      <w:pPr>
        <w:pStyle w:val="ListParagraph"/>
        <w:widowControl/>
        <w:ind w:hanging="396"/>
        <w:rPr>
          <w:rFonts w:ascii="Times New Roman" w:hAnsi="Times New Roman"/>
          <w:sz w:val="22"/>
          <w:szCs w:val="22"/>
        </w:rPr>
      </w:pPr>
    </w:p>
    <w:p w14:paraId="6D031522"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A representative of the </w:t>
      </w:r>
      <w:r w:rsidR="00866DA5" w:rsidRPr="0017138B">
        <w:rPr>
          <w:rFonts w:ascii="Times New Roman" w:hAnsi="Times New Roman"/>
          <w:sz w:val="22"/>
          <w:szCs w:val="22"/>
        </w:rPr>
        <w:t>municipal corporation with the largest population</w:t>
      </w:r>
      <w:r w:rsidRPr="0017138B">
        <w:rPr>
          <w:rFonts w:ascii="Times New Roman" w:hAnsi="Times New Roman"/>
          <w:sz w:val="22"/>
          <w:szCs w:val="22"/>
        </w:rPr>
        <w:t xml:space="preserve"> in the </w:t>
      </w:r>
      <w:proofErr w:type="gramStart"/>
      <w:r w:rsidR="00C7112D" w:rsidRPr="0017138B">
        <w:rPr>
          <w:rFonts w:ascii="Times New Roman" w:hAnsi="Times New Roman"/>
          <w:sz w:val="22"/>
          <w:szCs w:val="22"/>
        </w:rPr>
        <w:t>C</w:t>
      </w:r>
      <w:r w:rsidRPr="0017138B">
        <w:rPr>
          <w:rFonts w:ascii="Times New Roman" w:hAnsi="Times New Roman"/>
          <w:sz w:val="22"/>
          <w:szCs w:val="22"/>
        </w:rPr>
        <w:t>ounty;</w:t>
      </w:r>
      <w:proofErr w:type="gramEnd"/>
    </w:p>
    <w:p w14:paraId="6D031523" w14:textId="77777777" w:rsidR="006E729D" w:rsidRPr="0017138B" w:rsidRDefault="006E729D" w:rsidP="007E74B5">
      <w:pPr>
        <w:pStyle w:val="ListParagraph"/>
        <w:widowControl/>
        <w:ind w:hanging="396"/>
        <w:rPr>
          <w:rFonts w:ascii="Times New Roman" w:hAnsi="Times New Roman"/>
          <w:sz w:val="22"/>
          <w:szCs w:val="22"/>
        </w:rPr>
      </w:pPr>
    </w:p>
    <w:p w14:paraId="6D031524"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C7112D" w:rsidRPr="0017138B">
        <w:rPr>
          <w:rFonts w:ascii="Times New Roman" w:hAnsi="Times New Roman"/>
          <w:sz w:val="22"/>
          <w:szCs w:val="22"/>
        </w:rPr>
        <w:t>P</w:t>
      </w:r>
      <w:r w:rsidR="00866DA5" w:rsidRPr="0017138B">
        <w:rPr>
          <w:rFonts w:ascii="Times New Roman" w:hAnsi="Times New Roman"/>
          <w:sz w:val="22"/>
          <w:szCs w:val="22"/>
        </w:rPr>
        <w:t>resident</w:t>
      </w:r>
      <w:r w:rsidRPr="0017138B">
        <w:rPr>
          <w:rFonts w:ascii="Times New Roman" w:hAnsi="Times New Roman"/>
          <w:sz w:val="22"/>
          <w:szCs w:val="22"/>
        </w:rPr>
        <w:t xml:space="preserve"> of the </w:t>
      </w:r>
      <w:r w:rsidR="00C7112D" w:rsidRPr="0017138B">
        <w:rPr>
          <w:rFonts w:ascii="Times New Roman" w:hAnsi="Times New Roman"/>
          <w:sz w:val="22"/>
          <w:szCs w:val="22"/>
        </w:rPr>
        <w:t>B</w:t>
      </w:r>
      <w:r w:rsidRPr="0017138B">
        <w:rPr>
          <w:rFonts w:ascii="Times New Roman" w:hAnsi="Times New Roman"/>
          <w:sz w:val="22"/>
          <w:szCs w:val="22"/>
        </w:rPr>
        <w:t xml:space="preserve">oard of </w:t>
      </w:r>
      <w:r w:rsidR="00C7112D" w:rsidRPr="0017138B">
        <w:rPr>
          <w:rFonts w:ascii="Times New Roman" w:hAnsi="Times New Roman"/>
          <w:sz w:val="22"/>
          <w:szCs w:val="22"/>
        </w:rPr>
        <w:t>C</w:t>
      </w:r>
      <w:r w:rsidRPr="0017138B">
        <w:rPr>
          <w:rFonts w:ascii="Times New Roman" w:hAnsi="Times New Roman"/>
          <w:sz w:val="22"/>
          <w:szCs w:val="22"/>
        </w:rPr>
        <w:t xml:space="preserve">ounty </w:t>
      </w:r>
      <w:r w:rsidR="00C7112D" w:rsidRPr="0017138B">
        <w:rPr>
          <w:rFonts w:ascii="Times New Roman" w:hAnsi="Times New Roman"/>
          <w:sz w:val="22"/>
          <w:szCs w:val="22"/>
        </w:rPr>
        <w:t>C</w:t>
      </w:r>
      <w:r w:rsidRPr="0017138B">
        <w:rPr>
          <w:rFonts w:ascii="Times New Roman" w:hAnsi="Times New Roman"/>
          <w:sz w:val="22"/>
          <w:szCs w:val="22"/>
        </w:rPr>
        <w:t xml:space="preserve">ommissioners or an individual designated by the </w:t>
      </w:r>
      <w:proofErr w:type="gramStart"/>
      <w:r w:rsidR="00C7112D" w:rsidRPr="0017138B">
        <w:rPr>
          <w:rFonts w:ascii="Times New Roman" w:hAnsi="Times New Roman"/>
          <w:sz w:val="22"/>
          <w:szCs w:val="22"/>
        </w:rPr>
        <w:t>B</w:t>
      </w:r>
      <w:r w:rsidRPr="0017138B">
        <w:rPr>
          <w:rFonts w:ascii="Times New Roman" w:hAnsi="Times New Roman"/>
          <w:sz w:val="22"/>
          <w:szCs w:val="22"/>
        </w:rPr>
        <w:t>oard;</w:t>
      </w:r>
      <w:proofErr w:type="gramEnd"/>
    </w:p>
    <w:p w14:paraId="6D031525" w14:textId="77777777" w:rsidR="006E729D" w:rsidRPr="0017138B" w:rsidRDefault="006E729D" w:rsidP="007E74B5">
      <w:pPr>
        <w:pStyle w:val="ListParagraph"/>
        <w:widowControl/>
        <w:ind w:hanging="396"/>
        <w:rPr>
          <w:rFonts w:ascii="Times New Roman" w:hAnsi="Times New Roman"/>
          <w:sz w:val="22"/>
          <w:szCs w:val="22"/>
        </w:rPr>
      </w:pPr>
    </w:p>
    <w:p w14:paraId="6D031526"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A representative of the regional office of the </w:t>
      </w:r>
      <w:r w:rsidR="00C7112D" w:rsidRPr="0017138B">
        <w:rPr>
          <w:rFonts w:ascii="Times New Roman" w:hAnsi="Times New Roman"/>
          <w:sz w:val="22"/>
          <w:szCs w:val="22"/>
        </w:rPr>
        <w:t>Ohio D</w:t>
      </w:r>
      <w:r w:rsidRPr="0017138B">
        <w:rPr>
          <w:rFonts w:ascii="Times New Roman" w:hAnsi="Times New Roman"/>
          <w:sz w:val="22"/>
          <w:szCs w:val="22"/>
        </w:rPr>
        <w:t xml:space="preserve">epartment of </w:t>
      </w:r>
      <w:r w:rsidR="00C7112D" w:rsidRPr="0017138B">
        <w:rPr>
          <w:rFonts w:ascii="Times New Roman" w:hAnsi="Times New Roman"/>
          <w:sz w:val="22"/>
          <w:szCs w:val="22"/>
        </w:rPr>
        <w:t>Y</w:t>
      </w:r>
      <w:r w:rsidRPr="0017138B">
        <w:rPr>
          <w:rFonts w:ascii="Times New Roman" w:hAnsi="Times New Roman"/>
          <w:sz w:val="22"/>
          <w:szCs w:val="22"/>
        </w:rPr>
        <w:t xml:space="preserve">outh </w:t>
      </w:r>
      <w:proofErr w:type="gramStart"/>
      <w:r w:rsidR="00C7112D" w:rsidRPr="0017138B">
        <w:rPr>
          <w:rFonts w:ascii="Times New Roman" w:hAnsi="Times New Roman"/>
          <w:sz w:val="22"/>
          <w:szCs w:val="22"/>
        </w:rPr>
        <w:t>S</w:t>
      </w:r>
      <w:r w:rsidRPr="0017138B">
        <w:rPr>
          <w:rFonts w:ascii="Times New Roman" w:hAnsi="Times New Roman"/>
          <w:sz w:val="22"/>
          <w:szCs w:val="22"/>
        </w:rPr>
        <w:t>ervices;</w:t>
      </w:r>
      <w:proofErr w:type="gramEnd"/>
      <w:r w:rsidRPr="0017138B">
        <w:rPr>
          <w:rFonts w:ascii="Times New Roman" w:hAnsi="Times New Roman"/>
          <w:sz w:val="22"/>
          <w:szCs w:val="22"/>
        </w:rPr>
        <w:t xml:space="preserve"> </w:t>
      </w:r>
    </w:p>
    <w:p w14:paraId="6D031527" w14:textId="77777777" w:rsidR="006E729D" w:rsidRPr="0017138B" w:rsidRDefault="006E729D" w:rsidP="007E74B5">
      <w:pPr>
        <w:pStyle w:val="ListParagraph"/>
        <w:widowControl/>
        <w:ind w:hanging="396"/>
        <w:rPr>
          <w:rFonts w:ascii="Times New Roman" w:hAnsi="Times New Roman"/>
          <w:sz w:val="22"/>
          <w:szCs w:val="22"/>
        </w:rPr>
      </w:pPr>
    </w:p>
    <w:p w14:paraId="6D031528"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A representative of the </w:t>
      </w:r>
      <w:r w:rsidR="00C7112D" w:rsidRPr="0017138B">
        <w:rPr>
          <w:rFonts w:ascii="Times New Roman" w:hAnsi="Times New Roman"/>
          <w:sz w:val="22"/>
          <w:szCs w:val="22"/>
        </w:rPr>
        <w:t>C</w:t>
      </w:r>
      <w:r w:rsidRPr="0017138B">
        <w:rPr>
          <w:rFonts w:ascii="Times New Roman" w:hAnsi="Times New Roman"/>
          <w:sz w:val="22"/>
          <w:szCs w:val="22"/>
        </w:rPr>
        <w:t xml:space="preserve">ounty’s </w:t>
      </w:r>
      <w:r w:rsidR="00C7112D" w:rsidRPr="0017138B">
        <w:rPr>
          <w:rFonts w:ascii="Times New Roman" w:hAnsi="Times New Roman"/>
          <w:sz w:val="22"/>
          <w:szCs w:val="22"/>
        </w:rPr>
        <w:t>H</w:t>
      </w:r>
      <w:r w:rsidRPr="0017138B">
        <w:rPr>
          <w:rFonts w:ascii="Times New Roman" w:hAnsi="Times New Roman"/>
          <w:sz w:val="22"/>
          <w:szCs w:val="22"/>
        </w:rPr>
        <w:t xml:space="preserve">ead </w:t>
      </w:r>
      <w:r w:rsidR="00C7112D" w:rsidRPr="0017138B">
        <w:rPr>
          <w:rFonts w:ascii="Times New Roman" w:hAnsi="Times New Roman"/>
          <w:sz w:val="22"/>
          <w:szCs w:val="22"/>
        </w:rPr>
        <w:t>S</w:t>
      </w:r>
      <w:r w:rsidRPr="0017138B">
        <w:rPr>
          <w:rFonts w:ascii="Times New Roman" w:hAnsi="Times New Roman"/>
          <w:sz w:val="22"/>
          <w:szCs w:val="22"/>
        </w:rPr>
        <w:t xml:space="preserve">tart agencies, as defined in Ohio Revised Code Section </w:t>
      </w:r>
      <w:proofErr w:type="gramStart"/>
      <w:r w:rsidR="009721B2" w:rsidRPr="0017138B">
        <w:rPr>
          <w:rFonts w:ascii="Times New Roman" w:hAnsi="Times New Roman"/>
          <w:sz w:val="22"/>
          <w:szCs w:val="22"/>
        </w:rPr>
        <w:t>3301.32;</w:t>
      </w:r>
      <w:proofErr w:type="gramEnd"/>
    </w:p>
    <w:p w14:paraId="6D031529" w14:textId="77777777" w:rsidR="009721B2" w:rsidRPr="0017138B" w:rsidRDefault="003057A3" w:rsidP="007E74B5">
      <w:pPr>
        <w:pStyle w:val="ListParagraph"/>
        <w:widowControl/>
        <w:tabs>
          <w:tab w:val="left" w:pos="4153"/>
        </w:tabs>
        <w:ind w:hanging="396"/>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14:paraId="6D03152A" w14:textId="77777777" w:rsidR="009721B2" w:rsidRPr="0017138B" w:rsidRDefault="009721B2"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lastRenderedPageBreak/>
        <w:t xml:space="preserve">A representative of the </w:t>
      </w:r>
      <w:r w:rsidR="00C7112D" w:rsidRPr="0017138B">
        <w:rPr>
          <w:rFonts w:ascii="Times New Roman" w:hAnsi="Times New Roman"/>
          <w:sz w:val="22"/>
          <w:szCs w:val="22"/>
        </w:rPr>
        <w:t>C</w:t>
      </w:r>
      <w:r w:rsidRPr="0017138B">
        <w:rPr>
          <w:rFonts w:ascii="Times New Roman" w:hAnsi="Times New Roman"/>
          <w:sz w:val="22"/>
          <w:szCs w:val="22"/>
        </w:rPr>
        <w:t xml:space="preserve">ounty’s </w:t>
      </w:r>
      <w:r w:rsidR="00C7112D" w:rsidRPr="0017138B">
        <w:rPr>
          <w:rFonts w:ascii="Times New Roman" w:hAnsi="Times New Roman"/>
          <w:sz w:val="22"/>
          <w:szCs w:val="22"/>
        </w:rPr>
        <w:t>E</w:t>
      </w:r>
      <w:r w:rsidRPr="0017138B">
        <w:rPr>
          <w:rFonts w:ascii="Times New Roman" w:hAnsi="Times New Roman"/>
          <w:sz w:val="22"/>
          <w:szCs w:val="22"/>
        </w:rPr>
        <w:t xml:space="preserve">arly </w:t>
      </w:r>
      <w:r w:rsidR="00C7112D" w:rsidRPr="0017138B">
        <w:rPr>
          <w:rFonts w:ascii="Times New Roman" w:hAnsi="Times New Roman"/>
          <w:sz w:val="22"/>
          <w:szCs w:val="22"/>
        </w:rPr>
        <w:t>I</w:t>
      </w:r>
      <w:r w:rsidRPr="0017138B">
        <w:rPr>
          <w:rFonts w:ascii="Times New Roman" w:hAnsi="Times New Roman"/>
          <w:sz w:val="22"/>
          <w:szCs w:val="22"/>
        </w:rPr>
        <w:t>ntervention collaborative established pursuant to the federal early intervention program operated under the “Individuals with Disabilities Education Act of 2004”;</w:t>
      </w:r>
      <w:r w:rsidR="00866DA5" w:rsidRPr="0017138B">
        <w:rPr>
          <w:rFonts w:ascii="Times New Roman" w:hAnsi="Times New Roman"/>
          <w:sz w:val="22"/>
          <w:szCs w:val="22"/>
        </w:rPr>
        <w:t xml:space="preserve"> and</w:t>
      </w:r>
    </w:p>
    <w:p w14:paraId="6D03152B" w14:textId="77777777" w:rsidR="009721B2" w:rsidRPr="0017138B" w:rsidRDefault="009721B2" w:rsidP="007E74B5">
      <w:pPr>
        <w:pStyle w:val="ListParagraph"/>
        <w:widowControl/>
        <w:ind w:hanging="396"/>
        <w:rPr>
          <w:rFonts w:ascii="Times New Roman" w:hAnsi="Times New Roman"/>
          <w:sz w:val="22"/>
          <w:szCs w:val="22"/>
        </w:rPr>
      </w:pPr>
    </w:p>
    <w:p w14:paraId="6D03152C" w14:textId="77777777" w:rsidR="009721B2" w:rsidRPr="0017138B" w:rsidRDefault="009721B2"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A representative of a local nonprofit entity that funds, advocates, or provides servic</w:t>
      </w:r>
      <w:r w:rsidR="00866DA5" w:rsidRPr="0017138B">
        <w:rPr>
          <w:rFonts w:ascii="Times New Roman" w:hAnsi="Times New Roman"/>
          <w:sz w:val="22"/>
          <w:szCs w:val="22"/>
        </w:rPr>
        <w:t>es to children and families.</w:t>
      </w:r>
    </w:p>
    <w:p w14:paraId="6D03152D" w14:textId="77777777" w:rsidR="009721B2" w:rsidRPr="0017138B" w:rsidRDefault="009721B2" w:rsidP="007E74B5">
      <w:pPr>
        <w:pStyle w:val="ListParagraph"/>
        <w:widowControl/>
        <w:rPr>
          <w:rFonts w:ascii="Times New Roman" w:hAnsi="Times New Roman"/>
          <w:sz w:val="22"/>
          <w:szCs w:val="22"/>
        </w:rPr>
      </w:pPr>
    </w:p>
    <w:p w14:paraId="6D03152E" w14:textId="77777777" w:rsidR="008E7D39" w:rsidRPr="0017138B" w:rsidRDefault="008E7D39" w:rsidP="007E74B5">
      <w:pPr>
        <w:widowControl/>
        <w:tabs>
          <w:tab w:val="left" w:pos="0"/>
          <w:tab w:val="left" w:pos="547"/>
          <w:tab w:val="left" w:pos="720"/>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 xml:space="preserve">A </w:t>
      </w:r>
      <w:r w:rsidR="00C7112D" w:rsidRPr="0017138B">
        <w:rPr>
          <w:rFonts w:ascii="Times New Roman" w:hAnsi="Times New Roman"/>
          <w:sz w:val="22"/>
          <w:szCs w:val="22"/>
        </w:rPr>
        <w:t>C</w:t>
      </w:r>
      <w:r w:rsidRPr="0017138B">
        <w:rPr>
          <w:rFonts w:ascii="Times New Roman" w:hAnsi="Times New Roman"/>
          <w:sz w:val="22"/>
          <w:szCs w:val="22"/>
        </w:rPr>
        <w:t xml:space="preserve">ounty </w:t>
      </w:r>
      <w:r w:rsidR="00C7112D" w:rsidRPr="0017138B">
        <w:rPr>
          <w:rFonts w:ascii="Times New Roman" w:hAnsi="Times New Roman"/>
          <w:sz w:val="22"/>
          <w:szCs w:val="22"/>
        </w:rPr>
        <w:t>F</w:t>
      </w:r>
      <w:r w:rsidRPr="0017138B">
        <w:rPr>
          <w:rFonts w:ascii="Times New Roman" w:hAnsi="Times New Roman"/>
          <w:sz w:val="22"/>
          <w:szCs w:val="22"/>
        </w:rPr>
        <w:t xml:space="preserve">amily and </w:t>
      </w:r>
      <w:r w:rsidR="00C7112D" w:rsidRPr="0017138B">
        <w:rPr>
          <w:rFonts w:ascii="Times New Roman" w:hAnsi="Times New Roman"/>
          <w:sz w:val="22"/>
          <w:szCs w:val="22"/>
        </w:rPr>
        <w:t>C</w:t>
      </w:r>
      <w:r w:rsidRPr="0017138B">
        <w:rPr>
          <w:rFonts w:ascii="Times New Roman" w:hAnsi="Times New Roman"/>
          <w:sz w:val="22"/>
          <w:szCs w:val="22"/>
        </w:rPr>
        <w:t xml:space="preserve">hildren </w:t>
      </w:r>
      <w:r w:rsidR="00C7112D" w:rsidRPr="0017138B">
        <w:rPr>
          <w:rFonts w:ascii="Times New Roman" w:hAnsi="Times New Roman"/>
          <w:sz w:val="22"/>
          <w:szCs w:val="22"/>
        </w:rPr>
        <w:t>F</w:t>
      </w:r>
      <w:r w:rsidRPr="0017138B">
        <w:rPr>
          <w:rFonts w:ascii="Times New Roman" w:hAnsi="Times New Roman"/>
          <w:sz w:val="22"/>
          <w:szCs w:val="22"/>
        </w:rPr>
        <w:t xml:space="preserve">irst </w:t>
      </w:r>
      <w:r w:rsidR="00C7112D" w:rsidRPr="0017138B">
        <w:rPr>
          <w:rFonts w:ascii="Times New Roman" w:hAnsi="Times New Roman"/>
          <w:sz w:val="22"/>
          <w:szCs w:val="22"/>
        </w:rPr>
        <w:t>C</w:t>
      </w:r>
      <w:r w:rsidRPr="0017138B">
        <w:rPr>
          <w:rFonts w:ascii="Times New Roman" w:hAnsi="Times New Roman"/>
          <w:sz w:val="22"/>
          <w:szCs w:val="22"/>
        </w:rPr>
        <w:t xml:space="preserve">ouncil may invite any other local public or private agency or group that funds, advocates, or provides services to children to have a representative become a permanent or temporary member of the </w:t>
      </w:r>
      <w:r w:rsidR="00C7112D" w:rsidRPr="0017138B">
        <w:rPr>
          <w:rFonts w:ascii="Times New Roman" w:hAnsi="Times New Roman"/>
          <w:sz w:val="22"/>
          <w:szCs w:val="22"/>
        </w:rPr>
        <w:t>C</w:t>
      </w:r>
      <w:r w:rsidRPr="0017138B">
        <w:rPr>
          <w:rFonts w:ascii="Times New Roman" w:hAnsi="Times New Roman"/>
          <w:sz w:val="22"/>
          <w:szCs w:val="22"/>
        </w:rPr>
        <w:t>ouncil.</w:t>
      </w:r>
    </w:p>
    <w:p w14:paraId="6D03152F" w14:textId="77777777" w:rsidR="008E7D39" w:rsidRPr="0017138B" w:rsidRDefault="008E7D39" w:rsidP="007E74B5">
      <w:pPr>
        <w:widowControl/>
        <w:tabs>
          <w:tab w:val="left" w:pos="0"/>
          <w:tab w:val="left" w:pos="547"/>
          <w:tab w:val="left" w:pos="720"/>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6D031530" w14:textId="77777777" w:rsidR="008E7D39" w:rsidRPr="0017138B" w:rsidRDefault="008E7D39" w:rsidP="007E74B5">
      <w:pPr>
        <w:widowControl/>
        <w:tabs>
          <w:tab w:val="left" w:pos="0"/>
          <w:tab w:val="left" w:pos="547"/>
          <w:tab w:val="left" w:pos="720"/>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 xml:space="preserve">The purpose of the </w:t>
      </w:r>
      <w:r w:rsidR="00C7112D" w:rsidRPr="0017138B">
        <w:rPr>
          <w:rFonts w:ascii="Times New Roman" w:hAnsi="Times New Roman"/>
          <w:sz w:val="22"/>
          <w:szCs w:val="22"/>
        </w:rPr>
        <w:t>C</w:t>
      </w:r>
      <w:r w:rsidRPr="0017138B">
        <w:rPr>
          <w:rFonts w:ascii="Times New Roman" w:hAnsi="Times New Roman"/>
          <w:sz w:val="22"/>
          <w:szCs w:val="22"/>
        </w:rPr>
        <w:t xml:space="preserve">ounty </w:t>
      </w:r>
      <w:r w:rsidR="00C7112D" w:rsidRPr="0017138B">
        <w:rPr>
          <w:rFonts w:ascii="Times New Roman" w:hAnsi="Times New Roman"/>
          <w:sz w:val="22"/>
          <w:szCs w:val="22"/>
        </w:rPr>
        <w:t>C</w:t>
      </w:r>
      <w:r w:rsidRPr="0017138B">
        <w:rPr>
          <w:rFonts w:ascii="Times New Roman" w:hAnsi="Times New Roman"/>
          <w:sz w:val="22"/>
          <w:szCs w:val="22"/>
        </w:rPr>
        <w:t xml:space="preserve">ouncil is to streamline and coordinate existing government services for families seeking services for their children.  In seeking to fulfill its purpose, a </w:t>
      </w:r>
      <w:r w:rsidR="00C7112D" w:rsidRPr="0017138B">
        <w:rPr>
          <w:rFonts w:ascii="Times New Roman" w:hAnsi="Times New Roman"/>
          <w:sz w:val="22"/>
          <w:szCs w:val="22"/>
        </w:rPr>
        <w:t>C</w:t>
      </w:r>
      <w:r w:rsidRPr="0017138B">
        <w:rPr>
          <w:rFonts w:ascii="Times New Roman" w:hAnsi="Times New Roman"/>
          <w:sz w:val="22"/>
          <w:szCs w:val="22"/>
        </w:rPr>
        <w:t xml:space="preserve">ounty </w:t>
      </w:r>
      <w:r w:rsidR="00C7112D" w:rsidRPr="0017138B">
        <w:rPr>
          <w:rFonts w:ascii="Times New Roman" w:hAnsi="Times New Roman"/>
          <w:sz w:val="22"/>
          <w:szCs w:val="22"/>
        </w:rPr>
        <w:t>C</w:t>
      </w:r>
      <w:r w:rsidRPr="0017138B">
        <w:rPr>
          <w:rFonts w:ascii="Times New Roman" w:hAnsi="Times New Roman"/>
          <w:sz w:val="22"/>
          <w:szCs w:val="22"/>
        </w:rPr>
        <w:t>ouncil shall provide for the following:</w:t>
      </w:r>
    </w:p>
    <w:p w14:paraId="6D031531" w14:textId="77777777" w:rsidR="008E7D39" w:rsidRPr="0017138B" w:rsidRDefault="008E7D39" w:rsidP="007E74B5">
      <w:pPr>
        <w:widowControl/>
        <w:tabs>
          <w:tab w:val="left" w:pos="0"/>
          <w:tab w:val="left" w:pos="547"/>
          <w:tab w:val="left" w:pos="720"/>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6D031532" w14:textId="77777777" w:rsidR="008E7D39" w:rsidRPr="0017138B" w:rsidRDefault="008E7D39" w:rsidP="007E74B5">
      <w:pPr>
        <w:pStyle w:val="ListParagraph"/>
        <w:widowControl/>
        <w:numPr>
          <w:ilvl w:val="0"/>
          <w:numId w:val="41"/>
        </w:numPr>
        <w:tabs>
          <w:tab w:val="left" w:pos="0"/>
          <w:tab w:val="left" w:pos="36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Referrals to the </w:t>
      </w:r>
      <w:r w:rsidR="00C7112D" w:rsidRPr="0017138B">
        <w:rPr>
          <w:rFonts w:ascii="Times New Roman" w:hAnsi="Times New Roman"/>
          <w:sz w:val="22"/>
          <w:szCs w:val="22"/>
        </w:rPr>
        <w:t>C</w:t>
      </w:r>
      <w:r w:rsidRPr="0017138B">
        <w:rPr>
          <w:rFonts w:ascii="Times New Roman" w:hAnsi="Times New Roman"/>
          <w:sz w:val="22"/>
          <w:szCs w:val="22"/>
        </w:rPr>
        <w:t xml:space="preserve">abinet </w:t>
      </w:r>
      <w:r w:rsidR="00C7112D" w:rsidRPr="0017138B">
        <w:rPr>
          <w:rFonts w:ascii="Times New Roman" w:hAnsi="Times New Roman"/>
          <w:sz w:val="22"/>
          <w:szCs w:val="22"/>
        </w:rPr>
        <w:t>C</w:t>
      </w:r>
      <w:r w:rsidRPr="0017138B">
        <w:rPr>
          <w:rFonts w:ascii="Times New Roman" w:hAnsi="Times New Roman"/>
          <w:sz w:val="22"/>
          <w:szCs w:val="22"/>
        </w:rPr>
        <w:t xml:space="preserve">ouncil of those children for whom the </w:t>
      </w:r>
      <w:r w:rsidR="00C7112D" w:rsidRPr="0017138B">
        <w:rPr>
          <w:rFonts w:ascii="Times New Roman" w:hAnsi="Times New Roman"/>
          <w:sz w:val="22"/>
          <w:szCs w:val="22"/>
        </w:rPr>
        <w:t>C</w:t>
      </w:r>
      <w:r w:rsidRPr="0017138B">
        <w:rPr>
          <w:rFonts w:ascii="Times New Roman" w:hAnsi="Times New Roman"/>
          <w:sz w:val="22"/>
          <w:szCs w:val="22"/>
        </w:rPr>
        <w:t xml:space="preserve">ounty </w:t>
      </w:r>
      <w:r w:rsidR="00C7112D" w:rsidRPr="0017138B">
        <w:rPr>
          <w:rFonts w:ascii="Times New Roman" w:hAnsi="Times New Roman"/>
          <w:sz w:val="22"/>
          <w:szCs w:val="22"/>
        </w:rPr>
        <w:t>C</w:t>
      </w:r>
      <w:r w:rsidRPr="0017138B">
        <w:rPr>
          <w:rFonts w:ascii="Times New Roman" w:hAnsi="Times New Roman"/>
          <w:sz w:val="22"/>
          <w:szCs w:val="22"/>
        </w:rPr>
        <w:t xml:space="preserve">ouncil cannot provide adequate </w:t>
      </w:r>
      <w:proofErr w:type="gramStart"/>
      <w:r w:rsidRPr="0017138B">
        <w:rPr>
          <w:rFonts w:ascii="Times New Roman" w:hAnsi="Times New Roman"/>
          <w:sz w:val="22"/>
          <w:szCs w:val="22"/>
        </w:rPr>
        <w:t>services;</w:t>
      </w:r>
      <w:proofErr w:type="gramEnd"/>
    </w:p>
    <w:p w14:paraId="6D031533" w14:textId="77777777" w:rsidR="008E7D39" w:rsidRPr="0017138B" w:rsidRDefault="008E7D39" w:rsidP="007E74B5">
      <w:pPr>
        <w:pStyle w:val="ListParagraph"/>
        <w:widowControl/>
        <w:tabs>
          <w:tab w:val="left" w:pos="0"/>
          <w:tab w:val="left" w:pos="547"/>
          <w:tab w:val="left" w:pos="907"/>
          <w:tab w:val="left" w:pos="1440"/>
          <w:tab w:val="left" w:pos="1987"/>
          <w:tab w:val="right" w:pos="4950"/>
          <w:tab w:val="right" w:pos="6390"/>
          <w:tab w:val="right" w:pos="7830"/>
          <w:tab w:val="right" w:pos="9270"/>
        </w:tabs>
        <w:ind w:left="1296" w:hanging="396"/>
        <w:jc w:val="both"/>
        <w:rPr>
          <w:rFonts w:ascii="Times New Roman" w:hAnsi="Times New Roman"/>
          <w:sz w:val="22"/>
          <w:szCs w:val="22"/>
        </w:rPr>
      </w:pPr>
    </w:p>
    <w:p w14:paraId="6D031534" w14:textId="77777777" w:rsidR="008E7D39" w:rsidRPr="0017138B" w:rsidRDefault="00866DA5" w:rsidP="007E74B5">
      <w:pPr>
        <w:pStyle w:val="ListParagraph"/>
        <w:widowControl/>
        <w:numPr>
          <w:ilvl w:val="0"/>
          <w:numId w:val="41"/>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Development and implementation of a process that annually evaluates and prioritizes services, fills service gaps where possible, and invents new approaches to achieve better results for families and </w:t>
      </w:r>
      <w:proofErr w:type="gramStart"/>
      <w:r w:rsidRPr="0017138B">
        <w:rPr>
          <w:rFonts w:ascii="Times New Roman" w:hAnsi="Times New Roman"/>
          <w:sz w:val="22"/>
          <w:szCs w:val="22"/>
        </w:rPr>
        <w:t>children;</w:t>
      </w:r>
      <w:proofErr w:type="gramEnd"/>
    </w:p>
    <w:p w14:paraId="6D031535" w14:textId="77777777" w:rsidR="00866DA5" w:rsidRPr="0017138B" w:rsidRDefault="00866DA5" w:rsidP="007E74B5">
      <w:pPr>
        <w:pStyle w:val="ListParagraph"/>
        <w:widowControl/>
        <w:ind w:hanging="396"/>
        <w:rPr>
          <w:rFonts w:ascii="Times New Roman" w:hAnsi="Times New Roman"/>
          <w:sz w:val="22"/>
          <w:szCs w:val="22"/>
        </w:rPr>
      </w:pPr>
    </w:p>
    <w:p w14:paraId="6D031536" w14:textId="77777777" w:rsidR="00866DA5" w:rsidRPr="0017138B" w:rsidRDefault="00866DA5" w:rsidP="007E74B5">
      <w:pPr>
        <w:pStyle w:val="ListParagraph"/>
        <w:widowControl/>
        <w:numPr>
          <w:ilvl w:val="0"/>
          <w:numId w:val="41"/>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Participation in the development of a countywide, comprehensive, coordinated, multi-disciplinary interagency system for infants and toddlers with developmental disabilities or delays and their families, as established pursuant to federal grants received and administered by the </w:t>
      </w:r>
      <w:r w:rsidR="00C7112D" w:rsidRPr="0017138B">
        <w:rPr>
          <w:rFonts w:ascii="Times New Roman" w:hAnsi="Times New Roman"/>
          <w:sz w:val="22"/>
          <w:szCs w:val="22"/>
        </w:rPr>
        <w:t>D</w:t>
      </w:r>
      <w:r w:rsidRPr="0017138B">
        <w:rPr>
          <w:rFonts w:ascii="Times New Roman" w:hAnsi="Times New Roman"/>
          <w:sz w:val="22"/>
          <w:szCs w:val="22"/>
        </w:rPr>
        <w:t xml:space="preserve">epartment of </w:t>
      </w:r>
      <w:r w:rsidR="00C7112D" w:rsidRPr="0017138B">
        <w:rPr>
          <w:rFonts w:ascii="Times New Roman" w:hAnsi="Times New Roman"/>
          <w:sz w:val="22"/>
          <w:szCs w:val="22"/>
        </w:rPr>
        <w:t>H</w:t>
      </w:r>
      <w:r w:rsidRPr="0017138B">
        <w:rPr>
          <w:rFonts w:ascii="Times New Roman" w:hAnsi="Times New Roman"/>
          <w:sz w:val="22"/>
          <w:szCs w:val="22"/>
        </w:rPr>
        <w:t>ealth for early intervention services under the “Individuals with Disabilities Education Act of 2004</w:t>
      </w:r>
      <w:proofErr w:type="gramStart"/>
      <w:r w:rsidRPr="0017138B">
        <w:rPr>
          <w:rFonts w:ascii="Times New Roman" w:hAnsi="Times New Roman"/>
          <w:sz w:val="22"/>
          <w:szCs w:val="22"/>
        </w:rPr>
        <w:t>”;</w:t>
      </w:r>
      <w:proofErr w:type="gramEnd"/>
    </w:p>
    <w:p w14:paraId="6D031537" w14:textId="77777777" w:rsidR="00866DA5" w:rsidRPr="0017138B" w:rsidRDefault="00866DA5" w:rsidP="007E74B5">
      <w:pPr>
        <w:pStyle w:val="ListParagraph"/>
        <w:widowControl/>
        <w:ind w:hanging="396"/>
        <w:rPr>
          <w:rFonts w:ascii="Times New Roman" w:hAnsi="Times New Roman"/>
          <w:sz w:val="22"/>
          <w:szCs w:val="22"/>
        </w:rPr>
      </w:pPr>
    </w:p>
    <w:p w14:paraId="6D031538" w14:textId="77777777" w:rsidR="00866DA5" w:rsidRPr="0017138B" w:rsidRDefault="00866DA5" w:rsidP="007E74B5">
      <w:pPr>
        <w:pStyle w:val="ListParagraph"/>
        <w:widowControl/>
        <w:numPr>
          <w:ilvl w:val="0"/>
          <w:numId w:val="41"/>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Maintenance of an accountability system to monitor the </w:t>
      </w:r>
      <w:r w:rsidR="00C7112D" w:rsidRPr="0017138B">
        <w:rPr>
          <w:rFonts w:ascii="Times New Roman" w:hAnsi="Times New Roman"/>
          <w:sz w:val="22"/>
          <w:szCs w:val="22"/>
        </w:rPr>
        <w:t>C</w:t>
      </w:r>
      <w:r w:rsidRPr="0017138B">
        <w:rPr>
          <w:rFonts w:ascii="Times New Roman" w:hAnsi="Times New Roman"/>
          <w:sz w:val="22"/>
          <w:szCs w:val="22"/>
        </w:rPr>
        <w:t xml:space="preserve">ounty </w:t>
      </w:r>
      <w:r w:rsidR="00C7112D" w:rsidRPr="0017138B">
        <w:rPr>
          <w:rFonts w:ascii="Times New Roman" w:hAnsi="Times New Roman"/>
          <w:sz w:val="22"/>
          <w:szCs w:val="22"/>
        </w:rPr>
        <w:t>C</w:t>
      </w:r>
      <w:r w:rsidRPr="0017138B">
        <w:rPr>
          <w:rFonts w:ascii="Times New Roman" w:hAnsi="Times New Roman"/>
          <w:sz w:val="22"/>
          <w:szCs w:val="22"/>
        </w:rPr>
        <w:t>ouncil’s progress in achieving results for families and children; and</w:t>
      </w:r>
    </w:p>
    <w:p w14:paraId="6D031539" w14:textId="77777777" w:rsidR="00866DA5" w:rsidRPr="0017138B" w:rsidRDefault="00866DA5" w:rsidP="007E74B5">
      <w:pPr>
        <w:pStyle w:val="ListParagraph"/>
        <w:widowControl/>
        <w:ind w:hanging="396"/>
        <w:rPr>
          <w:rFonts w:ascii="Times New Roman" w:hAnsi="Times New Roman"/>
          <w:sz w:val="22"/>
          <w:szCs w:val="22"/>
        </w:rPr>
      </w:pPr>
    </w:p>
    <w:p w14:paraId="6D03153A" w14:textId="77777777" w:rsidR="00866DA5" w:rsidRPr="0017138B" w:rsidRDefault="00866DA5" w:rsidP="007E74B5">
      <w:pPr>
        <w:pStyle w:val="ListParagraph"/>
        <w:widowControl/>
        <w:numPr>
          <w:ilvl w:val="0"/>
          <w:numId w:val="41"/>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Establishment of a mechanism to ensure ongoing input from a broad representation of families who are receiving services within the </w:t>
      </w:r>
      <w:r w:rsidR="00C7112D" w:rsidRPr="0017138B">
        <w:rPr>
          <w:rFonts w:ascii="Times New Roman" w:hAnsi="Times New Roman"/>
          <w:sz w:val="22"/>
          <w:szCs w:val="22"/>
        </w:rPr>
        <w:t>C</w:t>
      </w:r>
      <w:r w:rsidRPr="0017138B">
        <w:rPr>
          <w:rFonts w:ascii="Times New Roman" w:hAnsi="Times New Roman"/>
          <w:sz w:val="22"/>
          <w:szCs w:val="22"/>
        </w:rPr>
        <w:t>ounty system.</w:t>
      </w:r>
    </w:p>
    <w:p w14:paraId="6D03153B" w14:textId="77777777" w:rsidR="00410856" w:rsidRPr="0017138B" w:rsidRDefault="00410856" w:rsidP="007E74B5">
      <w:pPr>
        <w:pStyle w:val="ListParagraph"/>
        <w:widowControl/>
        <w:tabs>
          <w:tab w:val="left" w:pos="0"/>
          <w:tab w:val="left" w:pos="547"/>
          <w:tab w:val="left" w:pos="900"/>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6D03153C" w14:textId="77777777" w:rsidR="00410856" w:rsidRDefault="00410856"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The Council’s management believes these financial statements present all activities for which the Council is financially accountable.</w:t>
      </w:r>
    </w:p>
    <w:p w14:paraId="6D03153D" w14:textId="77777777" w:rsidR="00EA10FA" w:rsidRPr="00C72940" w:rsidRDefault="00EA10FA" w:rsidP="007E74B5">
      <w:pPr>
        <w:widowControl/>
        <w:jc w:val="both"/>
        <w:rPr>
          <w:rFonts w:ascii="Times New Roman" w:hAnsi="Times New Roman"/>
          <w:b/>
          <w:sz w:val="22"/>
          <w:szCs w:val="22"/>
          <w:highlight w:val="yellow"/>
        </w:rPr>
      </w:pPr>
      <w:bookmarkStart w:id="4" w:name="OLE_LINK9"/>
      <w:bookmarkStart w:id="5" w:name="OLE_LINK10"/>
    </w:p>
    <w:p w14:paraId="6D03153E" w14:textId="77777777" w:rsidR="00EA10FA" w:rsidRPr="00FD38BA" w:rsidRDefault="00EA10FA" w:rsidP="007E74B5">
      <w:pPr>
        <w:widowControl/>
        <w:jc w:val="both"/>
        <w:rPr>
          <w:rFonts w:ascii="Times New Roman" w:hAnsi="Times New Roman"/>
          <w:b/>
          <w:i/>
          <w:sz w:val="22"/>
          <w:szCs w:val="22"/>
          <w:highlight w:val="yellow"/>
        </w:rPr>
      </w:pPr>
      <w:r w:rsidRPr="00FD38BA">
        <w:rPr>
          <w:rFonts w:ascii="Times New Roman" w:hAnsi="Times New Roman"/>
          <w:b/>
          <w:i/>
          <w:sz w:val="22"/>
          <w:szCs w:val="22"/>
          <w:highlight w:val="yellow"/>
        </w:rPr>
        <w:t xml:space="preserve">Should your Council participate in jointly governed organizations, joint ventures and/or public entity risk pools or is associated with related organizations, you should identify the specific types of organizations.  A description of the organizations should be included later in the notes.  The Generic Special Purpose Government </w:t>
      </w:r>
      <w:r w:rsidR="00CE3B07" w:rsidRPr="00FD38BA">
        <w:rPr>
          <w:rFonts w:ascii="Times New Roman" w:hAnsi="Times New Roman"/>
          <w:b/>
          <w:i/>
          <w:sz w:val="22"/>
          <w:szCs w:val="22"/>
          <w:highlight w:val="yellow"/>
        </w:rPr>
        <w:t>Notes</w:t>
      </w:r>
      <w:r w:rsidRPr="00FD38BA">
        <w:rPr>
          <w:rFonts w:ascii="Times New Roman" w:hAnsi="Times New Roman"/>
          <w:b/>
          <w:i/>
          <w:sz w:val="22"/>
          <w:szCs w:val="22"/>
          <w:highlight w:val="yellow"/>
        </w:rPr>
        <w:t xml:space="preserve"> </w:t>
      </w:r>
      <w:proofErr w:type="gramStart"/>
      <w:r w:rsidRPr="00FD38BA">
        <w:rPr>
          <w:rFonts w:ascii="Times New Roman" w:hAnsi="Times New Roman"/>
          <w:b/>
          <w:i/>
          <w:sz w:val="22"/>
          <w:szCs w:val="22"/>
          <w:highlight w:val="yellow"/>
        </w:rPr>
        <w:t>shell</w:t>
      </w:r>
      <w:proofErr w:type="gramEnd"/>
      <w:r w:rsidRPr="00FD38BA">
        <w:rPr>
          <w:rFonts w:ascii="Times New Roman" w:hAnsi="Times New Roman"/>
          <w:b/>
          <w:i/>
          <w:sz w:val="22"/>
          <w:szCs w:val="22"/>
          <w:highlight w:val="yellow"/>
        </w:rPr>
        <w:t xml:space="preserve"> Note 1 can be used as an example for wording.  See Also Notes 14, 15, 16 and 17 for assistance with the descriptions of the organizations.  You can cut and paste into this example.</w:t>
      </w:r>
    </w:p>
    <w:bookmarkEnd w:id="4"/>
    <w:bookmarkEnd w:id="5"/>
    <w:p w14:paraId="6D03153F" w14:textId="77777777" w:rsidR="0017138B" w:rsidRPr="00C72940" w:rsidRDefault="0017138B"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sz w:val="22"/>
          <w:szCs w:val="22"/>
        </w:rPr>
      </w:pPr>
    </w:p>
    <w:p w14:paraId="6D031543" w14:textId="6B686F95" w:rsidR="00C72940" w:rsidRDefault="00C72940"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sz w:val="22"/>
          <w:szCs w:val="22"/>
        </w:rPr>
      </w:pPr>
    </w:p>
    <w:p w14:paraId="1AA65FD9" w14:textId="77777777" w:rsidR="00366064" w:rsidRDefault="00366064"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b/>
          <w:sz w:val="22"/>
          <w:szCs w:val="22"/>
        </w:rPr>
      </w:pPr>
    </w:p>
    <w:p w14:paraId="7465558C" w14:textId="77777777" w:rsidR="00366064" w:rsidRDefault="00366064"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b/>
          <w:sz w:val="22"/>
          <w:szCs w:val="22"/>
        </w:rPr>
      </w:pPr>
    </w:p>
    <w:p w14:paraId="145B15CB" w14:textId="77777777" w:rsidR="00366064" w:rsidRDefault="00366064"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b/>
          <w:sz w:val="22"/>
          <w:szCs w:val="22"/>
        </w:rPr>
      </w:pPr>
    </w:p>
    <w:p w14:paraId="6D031544" w14:textId="411316B6" w:rsidR="0017138B" w:rsidRPr="0017138B" w:rsidRDefault="0017138B"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sz w:val="22"/>
          <w:szCs w:val="22"/>
        </w:rPr>
        <w:lastRenderedPageBreak/>
        <w:t>Note 2 – Summary of Significant Accounting Policies</w:t>
      </w:r>
    </w:p>
    <w:p w14:paraId="6D031545" w14:textId="77777777" w:rsidR="00746C2E" w:rsidRDefault="00746C2E"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6D031546" w14:textId="77777777" w:rsid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Pr>
          <w:rFonts w:ascii="Times New Roman" w:hAnsi="Times New Roman"/>
          <w:b/>
          <w:bCs/>
          <w:i/>
          <w:sz w:val="22"/>
          <w:szCs w:val="22"/>
        </w:rPr>
        <w:t>Basis of Presentation</w:t>
      </w:r>
    </w:p>
    <w:p w14:paraId="6D031547" w14:textId="77777777" w:rsid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6D031548"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17138B">
        <w:rPr>
          <w:rFonts w:ascii="Times New Roman" w:hAnsi="Times New Roman"/>
          <w:bCs/>
          <w:i/>
          <w:sz w:val="22"/>
          <w:szCs w:val="22"/>
          <w:highlight w:val="yellow"/>
        </w:rPr>
        <w:t>(Delete all unnecessary/inapplicable fund types)</w:t>
      </w:r>
    </w:p>
    <w:p w14:paraId="6D031549" w14:textId="77777777" w:rsid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6D03154A" w14:textId="77777777" w:rsidR="0017138B" w:rsidRPr="00845497" w:rsidRDefault="0017138B" w:rsidP="007E74B5">
      <w:pPr>
        <w:widowControl/>
        <w:jc w:val="both"/>
        <w:rPr>
          <w:rFonts w:ascii="Times New Roman" w:hAnsi="Times New Roman"/>
          <w:sz w:val="22"/>
          <w:szCs w:val="22"/>
        </w:rPr>
      </w:pPr>
      <w:r w:rsidRPr="00845497">
        <w:rPr>
          <w:rFonts w:ascii="Times New Roman" w:hAnsi="Times New Roman"/>
          <w:sz w:val="22"/>
          <w:szCs w:val="22"/>
        </w:rPr>
        <w:t xml:space="preserve">The </w:t>
      </w:r>
      <w:r>
        <w:rPr>
          <w:rFonts w:ascii="Times New Roman" w:hAnsi="Times New Roman"/>
          <w:sz w:val="22"/>
          <w:szCs w:val="22"/>
        </w:rPr>
        <w:t>Council</w:t>
      </w:r>
      <w:r w:rsidRPr="00845497">
        <w:rPr>
          <w:rFonts w:ascii="Times New Roman" w:hAnsi="Times New Roman"/>
          <w:sz w:val="22"/>
          <w:szCs w:val="22"/>
        </w:rPr>
        <w:t>’s financial statements consist of a combined statement of receipts, disbursements and changes in fund balances (</w:t>
      </w:r>
      <w:r w:rsidR="00B70CF0">
        <w:rPr>
          <w:rFonts w:ascii="Times New Roman" w:hAnsi="Times New Roman"/>
          <w:sz w:val="22"/>
          <w:szCs w:val="22"/>
        </w:rPr>
        <w:t xml:space="preserve">regulatory </w:t>
      </w:r>
      <w:r w:rsidRPr="00845497">
        <w:rPr>
          <w:rFonts w:ascii="Times New Roman" w:hAnsi="Times New Roman"/>
          <w:sz w:val="22"/>
          <w:szCs w:val="22"/>
        </w:rPr>
        <w:t>cash basis).</w:t>
      </w:r>
    </w:p>
    <w:p w14:paraId="6D03154B" w14:textId="77777777" w:rsidR="00576229" w:rsidRDefault="00576229"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6D03154C"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17138B">
        <w:rPr>
          <w:rFonts w:ascii="Times New Roman" w:hAnsi="Times New Roman"/>
          <w:b/>
          <w:bCs/>
          <w:i/>
          <w:sz w:val="22"/>
          <w:szCs w:val="22"/>
        </w:rPr>
        <w:t>Fund Accounting</w:t>
      </w:r>
    </w:p>
    <w:p w14:paraId="6D03154D"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D03154E" w14:textId="6EF76147" w:rsidR="0017138B" w:rsidRPr="00BD17F4"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D17F4">
        <w:rPr>
          <w:rFonts w:ascii="Times New Roman" w:hAnsi="Times New Roman"/>
          <w:i/>
          <w:sz w:val="22"/>
          <w:szCs w:val="22"/>
          <w:highlight w:val="yellow"/>
        </w:rPr>
        <w:t>[Review GASB Codification 1300, Fund Accounting, paragraphs .104</w:t>
      </w:r>
      <w:r w:rsidRPr="008F71FF">
        <w:rPr>
          <w:rFonts w:ascii="Times New Roman" w:hAnsi="Times New Roman"/>
          <w:i/>
          <w:sz w:val="22"/>
          <w:szCs w:val="22"/>
          <w:highlight w:val="yellow"/>
        </w:rPr>
        <w:t>-.11</w:t>
      </w:r>
      <w:r w:rsidR="00953580" w:rsidRPr="008F71FF">
        <w:rPr>
          <w:rFonts w:ascii="Times New Roman" w:hAnsi="Times New Roman"/>
          <w:i/>
          <w:sz w:val="22"/>
          <w:szCs w:val="22"/>
          <w:highlight w:val="yellow"/>
        </w:rPr>
        <w:t>6</w:t>
      </w:r>
      <w:r w:rsidRPr="008F71FF">
        <w:rPr>
          <w:rFonts w:ascii="Times New Roman" w:hAnsi="Times New Roman"/>
          <w:i/>
          <w:sz w:val="22"/>
          <w:szCs w:val="22"/>
          <w:highlight w:val="yellow"/>
        </w:rPr>
        <w:t xml:space="preserve"> </w:t>
      </w:r>
      <w:r w:rsidRPr="00BD17F4">
        <w:rPr>
          <w:rFonts w:ascii="Times New Roman" w:hAnsi="Times New Roman"/>
          <w:i/>
          <w:sz w:val="22"/>
          <w:szCs w:val="22"/>
          <w:highlight w:val="yellow"/>
        </w:rPr>
        <w:t>for guidance.]</w:t>
      </w:r>
    </w:p>
    <w:p w14:paraId="6D03154F" w14:textId="77777777" w:rsid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50"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The Council uses funds to maintain its financial records during the year.  A fund is defined as a fiscal and accounting entity with a self-balancing set of accounts.  The</w:t>
      </w:r>
      <w:r>
        <w:rPr>
          <w:rFonts w:ascii="Times New Roman" w:hAnsi="Times New Roman"/>
          <w:sz w:val="22"/>
          <w:szCs w:val="22"/>
        </w:rPr>
        <w:t xml:space="preserve"> funds of the</w:t>
      </w:r>
      <w:r w:rsidRPr="0017138B">
        <w:rPr>
          <w:rFonts w:ascii="Times New Roman" w:hAnsi="Times New Roman"/>
          <w:sz w:val="22"/>
          <w:szCs w:val="22"/>
        </w:rPr>
        <w:t xml:space="preserve"> Council</w:t>
      </w:r>
      <w:r>
        <w:rPr>
          <w:rFonts w:ascii="Times New Roman" w:hAnsi="Times New Roman"/>
          <w:sz w:val="22"/>
          <w:szCs w:val="22"/>
        </w:rPr>
        <w:t xml:space="preserve"> are presented below</w:t>
      </w:r>
      <w:r w:rsidRPr="0017138B">
        <w:rPr>
          <w:rFonts w:ascii="Times New Roman" w:hAnsi="Times New Roman"/>
          <w:sz w:val="22"/>
          <w:szCs w:val="22"/>
        </w:rPr>
        <w:t>:</w:t>
      </w:r>
    </w:p>
    <w:p w14:paraId="6D031551" w14:textId="77777777" w:rsid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D031552"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17138B">
        <w:rPr>
          <w:rFonts w:ascii="Times New Roman" w:hAnsi="Times New Roman"/>
          <w:bCs/>
          <w:i/>
          <w:sz w:val="22"/>
          <w:szCs w:val="22"/>
          <w:highlight w:val="yellow"/>
        </w:rPr>
        <w:t>(Delete all unnecessary/inapplicable fund types)</w:t>
      </w:r>
    </w:p>
    <w:p w14:paraId="6D031553" w14:textId="77777777" w:rsidR="0017138B" w:rsidRPr="00EE2D83" w:rsidRDefault="0017138B"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i/>
          <w:sz w:val="22"/>
          <w:szCs w:val="22"/>
        </w:rPr>
      </w:pPr>
    </w:p>
    <w:p w14:paraId="6D031554" w14:textId="77777777" w:rsidR="00EE2D83" w:rsidRPr="00845497" w:rsidRDefault="0017138B" w:rsidP="007E74B5">
      <w:pPr>
        <w:widowControl/>
        <w:jc w:val="both"/>
        <w:rPr>
          <w:rFonts w:ascii="Times New Roman" w:hAnsi="Times New Roman"/>
          <w:sz w:val="22"/>
          <w:szCs w:val="22"/>
        </w:rPr>
      </w:pPr>
      <w:r w:rsidRPr="00EE2D83">
        <w:rPr>
          <w:rFonts w:ascii="Times New Roman" w:hAnsi="Times New Roman"/>
          <w:b/>
          <w:bCs/>
          <w:i/>
          <w:sz w:val="22"/>
          <w:szCs w:val="22"/>
        </w:rPr>
        <w:t xml:space="preserve">General </w:t>
      </w:r>
      <w:proofErr w:type="gramStart"/>
      <w:r w:rsidRPr="00EE2D83">
        <w:rPr>
          <w:rFonts w:ascii="Times New Roman" w:hAnsi="Times New Roman"/>
          <w:b/>
          <w:bCs/>
          <w:i/>
          <w:sz w:val="22"/>
          <w:szCs w:val="22"/>
        </w:rPr>
        <w:t>Fun</w:t>
      </w:r>
      <w:r w:rsidR="00EE2D83" w:rsidRPr="00EE2D83">
        <w:rPr>
          <w:rFonts w:ascii="Times New Roman" w:hAnsi="Times New Roman"/>
          <w:b/>
          <w:bCs/>
          <w:i/>
          <w:sz w:val="22"/>
          <w:szCs w:val="22"/>
        </w:rPr>
        <w:t>d</w:t>
      </w:r>
      <w:r w:rsidRPr="0017138B">
        <w:rPr>
          <w:rFonts w:ascii="Times New Roman" w:hAnsi="Times New Roman"/>
          <w:sz w:val="22"/>
          <w:szCs w:val="22"/>
        </w:rPr>
        <w:t xml:space="preserve"> </w:t>
      </w:r>
      <w:r w:rsidR="00EE2D83">
        <w:rPr>
          <w:rFonts w:ascii="Times New Roman" w:hAnsi="Times New Roman"/>
          <w:sz w:val="22"/>
          <w:szCs w:val="22"/>
        </w:rPr>
        <w:t xml:space="preserve"> </w:t>
      </w:r>
      <w:r w:rsidR="00EE2D83" w:rsidRPr="00845497">
        <w:rPr>
          <w:rFonts w:ascii="Times New Roman" w:hAnsi="Times New Roman"/>
          <w:sz w:val="22"/>
          <w:szCs w:val="22"/>
        </w:rPr>
        <w:t>The</w:t>
      </w:r>
      <w:proofErr w:type="gramEnd"/>
      <w:r w:rsidR="00EE2D83" w:rsidRPr="00845497">
        <w:rPr>
          <w:rFonts w:ascii="Times New Roman" w:hAnsi="Times New Roman"/>
          <w:sz w:val="22"/>
          <w:szCs w:val="22"/>
        </w:rPr>
        <w:t xml:space="preserve"> general fund accounts for and reports all financial resources not accounted for and reported in another fund.  The general fund balance is available to the </w:t>
      </w:r>
      <w:r w:rsidR="00EE2D83">
        <w:rPr>
          <w:rFonts w:ascii="Times New Roman" w:hAnsi="Times New Roman"/>
          <w:sz w:val="22"/>
          <w:szCs w:val="22"/>
        </w:rPr>
        <w:t>Council</w:t>
      </w:r>
      <w:r w:rsidR="00EE2D83" w:rsidRPr="00845497">
        <w:rPr>
          <w:rFonts w:ascii="Times New Roman" w:hAnsi="Times New Roman"/>
          <w:sz w:val="22"/>
          <w:szCs w:val="22"/>
        </w:rPr>
        <w:t xml:space="preserve"> for any purpose provided it is expended or transferred according to the general laws of Ohio.</w:t>
      </w:r>
    </w:p>
    <w:p w14:paraId="6D031555" w14:textId="77777777" w:rsidR="0017138B" w:rsidRPr="00EE2D83"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6D031556"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EE2D83">
        <w:rPr>
          <w:rFonts w:ascii="Times New Roman" w:hAnsi="Times New Roman"/>
          <w:b/>
          <w:bCs/>
          <w:i/>
          <w:sz w:val="22"/>
          <w:szCs w:val="22"/>
        </w:rPr>
        <w:t xml:space="preserve">Special Revenue </w:t>
      </w:r>
      <w:proofErr w:type="gramStart"/>
      <w:r w:rsidRPr="00EE2D83">
        <w:rPr>
          <w:rFonts w:ascii="Times New Roman" w:hAnsi="Times New Roman"/>
          <w:b/>
          <w:bCs/>
          <w:i/>
          <w:sz w:val="22"/>
          <w:szCs w:val="22"/>
        </w:rPr>
        <w:t>Funds</w:t>
      </w:r>
      <w:r w:rsidR="00EE2D83">
        <w:rPr>
          <w:rFonts w:ascii="Times New Roman" w:hAnsi="Times New Roman"/>
          <w:b/>
          <w:bCs/>
          <w:sz w:val="22"/>
          <w:szCs w:val="22"/>
        </w:rPr>
        <w:t xml:space="preserve"> </w:t>
      </w:r>
      <w:r w:rsidRPr="0017138B">
        <w:rPr>
          <w:rFonts w:ascii="Times New Roman" w:hAnsi="Times New Roman"/>
          <w:bCs/>
          <w:sz w:val="22"/>
          <w:szCs w:val="22"/>
        </w:rPr>
        <w:t xml:space="preserve"> </w:t>
      </w:r>
      <w:r w:rsidR="00EE2D83" w:rsidRPr="00845497">
        <w:rPr>
          <w:rFonts w:ascii="Times New Roman" w:hAnsi="Times New Roman"/>
          <w:sz w:val="22"/>
          <w:szCs w:val="22"/>
        </w:rPr>
        <w:t>These</w:t>
      </w:r>
      <w:proofErr w:type="gramEnd"/>
      <w:r w:rsidR="00EE2D83" w:rsidRPr="00845497">
        <w:rPr>
          <w:rFonts w:ascii="Times New Roman" w:hAnsi="Times New Roman"/>
          <w:sz w:val="22"/>
          <w:szCs w:val="22"/>
        </w:rPr>
        <w:t xml:space="preserve"> funds account for and report the proceeds of specific revenue sources that are restricted or committed to expenditure for specified purposes other than debt service or capital projects.  The </w:t>
      </w:r>
      <w:r w:rsidR="00EE2D83">
        <w:rPr>
          <w:rFonts w:ascii="Times New Roman" w:hAnsi="Times New Roman"/>
          <w:sz w:val="22"/>
          <w:szCs w:val="22"/>
        </w:rPr>
        <w:t>Council</w:t>
      </w:r>
      <w:r w:rsidR="00EE2D83" w:rsidRPr="00845497">
        <w:rPr>
          <w:rFonts w:ascii="Times New Roman" w:hAnsi="Times New Roman"/>
          <w:sz w:val="22"/>
          <w:szCs w:val="22"/>
        </w:rPr>
        <w:t xml:space="preserve"> had the following significant Special Revenue Funds: </w:t>
      </w:r>
      <w:r w:rsidRPr="0017138B">
        <w:rPr>
          <w:rFonts w:ascii="Times New Roman" w:hAnsi="Times New Roman"/>
          <w:i/>
          <w:iCs/>
          <w:sz w:val="22"/>
          <w:szCs w:val="22"/>
          <w:highlight w:val="yellow"/>
        </w:rPr>
        <w:t>(Include a one or two sentence description of any special revenue fund constituting at least 20 percent of combined special revenue disbursements or are deemed significant.  The following are examples that must be modified.)</w:t>
      </w:r>
    </w:p>
    <w:p w14:paraId="6D031557"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58" w14:textId="77777777" w:rsidR="0017138B" w:rsidRPr="007F5372" w:rsidRDefault="0017138B" w:rsidP="007E74B5">
      <w:pPr>
        <w:widowControl/>
        <w:tabs>
          <w:tab w:val="left" w:pos="0"/>
          <w:tab w:val="left" w:pos="547"/>
          <w:tab w:val="left" w:pos="907"/>
          <w:tab w:val="left" w:pos="1440"/>
          <w:tab w:val="right" w:pos="4950"/>
          <w:tab w:val="right" w:pos="6390"/>
          <w:tab w:val="right" w:pos="7830"/>
          <w:tab w:val="right" w:pos="9270"/>
        </w:tabs>
        <w:ind w:left="547"/>
        <w:jc w:val="both"/>
        <w:rPr>
          <w:rFonts w:ascii="Times New Roman" w:hAnsi="Times New Roman"/>
          <w:iCs/>
          <w:sz w:val="22"/>
          <w:szCs w:val="22"/>
          <w:highlight w:val="green"/>
        </w:rPr>
      </w:pPr>
      <w:r w:rsidRPr="007F5372">
        <w:rPr>
          <w:rFonts w:ascii="Times New Roman" w:hAnsi="Times New Roman"/>
          <w:b/>
          <w:i/>
          <w:iCs/>
          <w:sz w:val="22"/>
          <w:szCs w:val="22"/>
          <w:highlight w:val="green"/>
        </w:rPr>
        <w:t xml:space="preserve">Help Me Grow Grant </w:t>
      </w:r>
      <w:proofErr w:type="gramStart"/>
      <w:r w:rsidRPr="007F5372">
        <w:rPr>
          <w:rFonts w:ascii="Times New Roman" w:hAnsi="Times New Roman"/>
          <w:b/>
          <w:i/>
          <w:iCs/>
          <w:sz w:val="22"/>
          <w:szCs w:val="22"/>
          <w:highlight w:val="green"/>
        </w:rPr>
        <w:t>Fund</w:t>
      </w:r>
      <w:r w:rsidRPr="007F5372">
        <w:rPr>
          <w:rFonts w:ascii="Times New Roman" w:hAnsi="Times New Roman"/>
          <w:b/>
          <w:i/>
          <w:sz w:val="22"/>
          <w:szCs w:val="22"/>
          <w:highlight w:val="green"/>
        </w:rPr>
        <w:t xml:space="preserve"> </w:t>
      </w:r>
      <w:r w:rsidR="00EE2D83" w:rsidRPr="007F5372">
        <w:rPr>
          <w:rFonts w:ascii="Times New Roman" w:hAnsi="Times New Roman"/>
          <w:sz w:val="22"/>
          <w:szCs w:val="22"/>
          <w:highlight w:val="green"/>
        </w:rPr>
        <w:t xml:space="preserve"> </w:t>
      </w:r>
      <w:r w:rsidRPr="007F5372">
        <w:rPr>
          <w:rFonts w:ascii="Times New Roman" w:hAnsi="Times New Roman"/>
          <w:sz w:val="22"/>
          <w:szCs w:val="22"/>
          <w:highlight w:val="green"/>
        </w:rPr>
        <w:t>This</w:t>
      </w:r>
      <w:proofErr w:type="gramEnd"/>
      <w:r w:rsidRPr="007F5372">
        <w:rPr>
          <w:rFonts w:ascii="Times New Roman" w:hAnsi="Times New Roman"/>
          <w:sz w:val="22"/>
          <w:szCs w:val="22"/>
          <w:highlight w:val="green"/>
        </w:rPr>
        <w:t xml:space="preserve"> fund receives state and federal grant monies restricted for the purpose of the grant provisions.</w:t>
      </w:r>
    </w:p>
    <w:p w14:paraId="6D031559" w14:textId="77777777" w:rsidR="0017138B" w:rsidRPr="007F5372" w:rsidRDefault="0017138B" w:rsidP="007E74B5">
      <w:pPr>
        <w:widowControl/>
        <w:tabs>
          <w:tab w:val="left" w:pos="0"/>
          <w:tab w:val="left" w:pos="547"/>
          <w:tab w:val="left" w:pos="907"/>
          <w:tab w:val="left" w:pos="1440"/>
          <w:tab w:val="right" w:pos="4950"/>
          <w:tab w:val="right" w:pos="6390"/>
          <w:tab w:val="right" w:pos="7830"/>
          <w:tab w:val="right" w:pos="9270"/>
        </w:tabs>
        <w:ind w:left="1440"/>
        <w:jc w:val="both"/>
        <w:rPr>
          <w:rFonts w:ascii="Times New Roman" w:hAnsi="Times New Roman"/>
          <w:sz w:val="22"/>
          <w:szCs w:val="22"/>
          <w:highlight w:val="green"/>
        </w:rPr>
      </w:pPr>
    </w:p>
    <w:p w14:paraId="6D03155A" w14:textId="77777777" w:rsidR="0017138B" w:rsidRPr="007F5372" w:rsidRDefault="0017138B" w:rsidP="007E74B5">
      <w:pPr>
        <w:widowControl/>
        <w:tabs>
          <w:tab w:val="left" w:pos="0"/>
          <w:tab w:val="left" w:pos="547"/>
          <w:tab w:val="left" w:pos="907"/>
          <w:tab w:val="left" w:pos="1440"/>
          <w:tab w:val="right" w:pos="4950"/>
          <w:tab w:val="right" w:pos="6390"/>
          <w:tab w:val="right" w:pos="7830"/>
          <w:tab w:val="right" w:pos="9270"/>
        </w:tabs>
        <w:ind w:left="547"/>
        <w:jc w:val="both"/>
        <w:rPr>
          <w:rFonts w:ascii="Times New Roman" w:hAnsi="Times New Roman"/>
          <w:sz w:val="22"/>
          <w:szCs w:val="22"/>
          <w:highlight w:val="green"/>
        </w:rPr>
      </w:pPr>
      <w:r w:rsidRPr="007F5372">
        <w:rPr>
          <w:rFonts w:ascii="Times New Roman" w:hAnsi="Times New Roman"/>
          <w:b/>
          <w:i/>
          <w:sz w:val="22"/>
          <w:szCs w:val="22"/>
          <w:highlight w:val="green"/>
        </w:rPr>
        <w:t>Special Education Grant – Infants and Families (HMG-Part C</w:t>
      </w:r>
      <w:proofErr w:type="gramStart"/>
      <w:r w:rsidRPr="007F5372">
        <w:rPr>
          <w:rFonts w:ascii="Times New Roman" w:hAnsi="Times New Roman"/>
          <w:b/>
          <w:i/>
          <w:sz w:val="22"/>
          <w:szCs w:val="22"/>
          <w:highlight w:val="green"/>
        </w:rPr>
        <w:t>)</w:t>
      </w:r>
      <w:r w:rsidRPr="007F5372">
        <w:rPr>
          <w:rFonts w:ascii="Times New Roman" w:hAnsi="Times New Roman"/>
          <w:sz w:val="22"/>
          <w:szCs w:val="22"/>
          <w:highlight w:val="green"/>
        </w:rPr>
        <w:t xml:space="preserve"> </w:t>
      </w:r>
      <w:r w:rsidR="00EE2D83" w:rsidRPr="007F5372">
        <w:rPr>
          <w:rFonts w:ascii="Times New Roman" w:hAnsi="Times New Roman"/>
          <w:sz w:val="22"/>
          <w:szCs w:val="22"/>
          <w:highlight w:val="green"/>
        </w:rPr>
        <w:t xml:space="preserve"> </w:t>
      </w:r>
      <w:r w:rsidRPr="007F5372">
        <w:rPr>
          <w:rFonts w:ascii="Times New Roman" w:hAnsi="Times New Roman"/>
          <w:sz w:val="22"/>
          <w:szCs w:val="22"/>
          <w:highlight w:val="green"/>
        </w:rPr>
        <w:t>This</w:t>
      </w:r>
      <w:proofErr w:type="gramEnd"/>
      <w:r w:rsidRPr="007F5372">
        <w:rPr>
          <w:rFonts w:ascii="Times New Roman" w:hAnsi="Times New Roman"/>
          <w:sz w:val="22"/>
          <w:szCs w:val="22"/>
          <w:highlight w:val="green"/>
        </w:rPr>
        <w:t xml:space="preserve"> fund receives federal grant monies restricted for expectant parents; newborns and their families; and infants and toddlers at risk for or with developmental delays and disabilities and their families.</w:t>
      </w:r>
    </w:p>
    <w:p w14:paraId="6D03155B" w14:textId="77777777" w:rsidR="0017138B" w:rsidRPr="007F5372" w:rsidRDefault="0017138B" w:rsidP="007E74B5">
      <w:pPr>
        <w:widowControl/>
        <w:tabs>
          <w:tab w:val="left" w:pos="0"/>
          <w:tab w:val="left" w:pos="547"/>
          <w:tab w:val="left" w:pos="907"/>
          <w:tab w:val="left" w:pos="1440"/>
          <w:tab w:val="right" w:pos="4950"/>
          <w:tab w:val="right" w:pos="6390"/>
          <w:tab w:val="right" w:pos="7830"/>
          <w:tab w:val="right" w:pos="9270"/>
        </w:tabs>
        <w:ind w:left="1440"/>
        <w:jc w:val="both"/>
        <w:rPr>
          <w:rFonts w:ascii="Times New Roman" w:hAnsi="Times New Roman"/>
          <w:sz w:val="22"/>
          <w:szCs w:val="22"/>
          <w:highlight w:val="green"/>
        </w:rPr>
      </w:pPr>
    </w:p>
    <w:p w14:paraId="6D03155C" w14:textId="77777777" w:rsidR="0017138B" w:rsidRPr="0017138B" w:rsidRDefault="00EE2D83" w:rsidP="007E74B5">
      <w:pPr>
        <w:widowControl/>
        <w:tabs>
          <w:tab w:val="left" w:pos="0"/>
          <w:tab w:val="left" w:pos="547"/>
          <w:tab w:val="left" w:pos="907"/>
          <w:tab w:val="left" w:pos="1440"/>
          <w:tab w:val="right" w:pos="4950"/>
          <w:tab w:val="right" w:pos="6390"/>
          <w:tab w:val="right" w:pos="7830"/>
          <w:tab w:val="right" w:pos="9270"/>
        </w:tabs>
        <w:ind w:left="540"/>
        <w:jc w:val="both"/>
        <w:rPr>
          <w:rFonts w:ascii="Times New Roman" w:hAnsi="Times New Roman"/>
          <w:sz w:val="22"/>
          <w:szCs w:val="22"/>
        </w:rPr>
      </w:pPr>
      <w:r w:rsidRPr="007F5372">
        <w:rPr>
          <w:rFonts w:ascii="Times New Roman" w:hAnsi="Times New Roman"/>
          <w:b/>
          <w:i/>
          <w:iCs/>
          <w:sz w:val="22"/>
          <w:szCs w:val="22"/>
          <w:highlight w:val="green"/>
        </w:rPr>
        <w:tab/>
      </w:r>
      <w:r w:rsidR="0017138B" w:rsidRPr="007F5372">
        <w:rPr>
          <w:rFonts w:ascii="Times New Roman" w:hAnsi="Times New Roman"/>
          <w:b/>
          <w:i/>
          <w:iCs/>
          <w:sz w:val="22"/>
          <w:szCs w:val="22"/>
          <w:highlight w:val="green"/>
        </w:rPr>
        <w:t xml:space="preserve">Family-Centered Services and Supports </w:t>
      </w:r>
      <w:proofErr w:type="gramStart"/>
      <w:r w:rsidR="0017138B" w:rsidRPr="007F5372">
        <w:rPr>
          <w:rFonts w:ascii="Times New Roman" w:hAnsi="Times New Roman"/>
          <w:b/>
          <w:i/>
          <w:iCs/>
          <w:sz w:val="22"/>
          <w:szCs w:val="22"/>
          <w:highlight w:val="green"/>
        </w:rPr>
        <w:t>Fund</w:t>
      </w:r>
      <w:r w:rsidRPr="007F5372">
        <w:rPr>
          <w:rFonts w:ascii="Times New Roman" w:hAnsi="Times New Roman"/>
          <w:iCs/>
          <w:sz w:val="22"/>
          <w:szCs w:val="22"/>
          <w:highlight w:val="green"/>
        </w:rPr>
        <w:t xml:space="preserve"> </w:t>
      </w:r>
      <w:r w:rsidR="0017138B" w:rsidRPr="007F5372">
        <w:rPr>
          <w:rFonts w:ascii="Times New Roman" w:hAnsi="Times New Roman"/>
          <w:iCs/>
          <w:sz w:val="22"/>
          <w:szCs w:val="22"/>
          <w:highlight w:val="green"/>
        </w:rPr>
        <w:t xml:space="preserve"> This</w:t>
      </w:r>
      <w:proofErr w:type="gramEnd"/>
      <w:r w:rsidR="0017138B" w:rsidRPr="007F5372">
        <w:rPr>
          <w:rFonts w:ascii="Times New Roman" w:hAnsi="Times New Roman"/>
          <w:iCs/>
          <w:sz w:val="22"/>
          <w:szCs w:val="22"/>
          <w:highlight w:val="green"/>
        </w:rPr>
        <w:t xml:space="preserve"> fund receives grant monies restricted for maintaining children and youth in their homes and communities by meeting the multi-systemic needs of children receiving service coordination.</w:t>
      </w:r>
    </w:p>
    <w:p w14:paraId="6D03155D"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5E" w14:textId="77777777" w:rsidR="0017138B" w:rsidRDefault="00EE2D83"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Pr>
          <w:rFonts w:ascii="Times New Roman" w:hAnsi="Times New Roman"/>
          <w:b/>
          <w:bCs/>
          <w:i/>
          <w:sz w:val="22"/>
          <w:szCs w:val="22"/>
        </w:rPr>
        <w:t>Administrative/Fiscal Agent</w:t>
      </w:r>
    </w:p>
    <w:p w14:paraId="6D03155F" w14:textId="77777777" w:rsidR="00EE2D83" w:rsidRDefault="00EE2D83"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6D031560" w14:textId="77777777" w:rsidR="00EE2D83" w:rsidRPr="00EE2D83" w:rsidRDefault="00EE2D83"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EE2D83">
        <w:rPr>
          <w:rFonts w:ascii="Times New Roman" w:hAnsi="Times New Roman"/>
          <w:bCs/>
          <w:i/>
          <w:sz w:val="22"/>
          <w:szCs w:val="22"/>
          <w:highlight w:val="yellow"/>
        </w:rPr>
        <w:t>(Modify this section to reflect whether the Council’s fiscal agent is a County or an Educational Service Center</w:t>
      </w:r>
      <w:r>
        <w:rPr>
          <w:rFonts w:ascii="Times New Roman" w:hAnsi="Times New Roman"/>
          <w:bCs/>
          <w:i/>
          <w:sz w:val="22"/>
          <w:szCs w:val="22"/>
          <w:highlight w:val="yellow"/>
        </w:rPr>
        <w:t xml:space="preserve"> as well as the name of that entity</w:t>
      </w:r>
      <w:r w:rsidRPr="00EE2D83">
        <w:rPr>
          <w:rFonts w:ascii="Times New Roman" w:hAnsi="Times New Roman"/>
          <w:bCs/>
          <w:i/>
          <w:sz w:val="22"/>
          <w:szCs w:val="22"/>
          <w:highlight w:val="yellow"/>
        </w:rPr>
        <w:t>)</w:t>
      </w:r>
    </w:p>
    <w:p w14:paraId="6D031561" w14:textId="77777777" w:rsidR="00EE2D83" w:rsidRDefault="00EE2D83"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6D031562" w14:textId="77777777" w:rsidR="00EE2D83" w:rsidRPr="00EE2D83" w:rsidRDefault="00EE2D83"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Pr>
          <w:rFonts w:ascii="Times New Roman" w:hAnsi="Times New Roman"/>
          <w:bCs/>
          <w:sz w:val="22"/>
          <w:szCs w:val="22"/>
        </w:rPr>
        <w:t xml:space="preserve">Ohio Revised Code Section 121.37(B)(5)(a) requires the Council to select an administrative agent to provide fiscal and administrative services to the Council.  The Council Selected </w:t>
      </w:r>
      <w:r w:rsidRPr="00EE2D83">
        <w:rPr>
          <w:rFonts w:ascii="Times New Roman" w:hAnsi="Times New Roman"/>
          <w:bCs/>
          <w:sz w:val="22"/>
          <w:szCs w:val="22"/>
          <w:highlight w:val="green"/>
        </w:rPr>
        <w:t>[</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County</w:t>
      </w:r>
      <w:r w:rsidR="007F5372">
        <w:rPr>
          <w:rFonts w:ascii="Times New Roman" w:hAnsi="Times New Roman"/>
          <w:bCs/>
          <w:sz w:val="22"/>
          <w:szCs w:val="22"/>
          <w:highlight w:val="green"/>
        </w:rPr>
        <w:t xml:space="preserve"> </w:t>
      </w:r>
      <w:r w:rsidRPr="00EE2D83">
        <w:rPr>
          <w:rFonts w:ascii="Times New Roman" w:hAnsi="Times New Roman"/>
          <w:bCs/>
          <w:sz w:val="22"/>
          <w:szCs w:val="22"/>
          <w:highlight w:val="green"/>
        </w:rPr>
        <w:t xml:space="preserve">/ </w:t>
      </w:r>
      <w:r>
        <w:rPr>
          <w:rFonts w:ascii="Times New Roman" w:hAnsi="Times New Roman"/>
          <w:bCs/>
          <w:sz w:val="22"/>
          <w:szCs w:val="22"/>
          <w:highlight w:val="green"/>
        </w:rPr>
        <w:t>the ABC</w:t>
      </w:r>
      <w:r w:rsidRPr="00EE2D83">
        <w:rPr>
          <w:rFonts w:ascii="Times New Roman" w:hAnsi="Times New Roman"/>
          <w:bCs/>
          <w:sz w:val="22"/>
          <w:szCs w:val="22"/>
          <w:highlight w:val="green"/>
        </w:rPr>
        <w:t xml:space="preserve"> Educational Service Center]</w:t>
      </w:r>
      <w:r>
        <w:rPr>
          <w:rFonts w:ascii="Times New Roman" w:hAnsi="Times New Roman"/>
          <w:bCs/>
          <w:sz w:val="22"/>
          <w:szCs w:val="22"/>
        </w:rPr>
        <w:t xml:space="preserve">.  The Council authorizes </w:t>
      </w:r>
      <w:r w:rsidRPr="00EE2D83">
        <w:rPr>
          <w:rFonts w:ascii="Times New Roman" w:hAnsi="Times New Roman"/>
          <w:bCs/>
          <w:sz w:val="22"/>
          <w:szCs w:val="22"/>
          <w:highlight w:val="green"/>
        </w:rPr>
        <w:t>[</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County</w:t>
      </w:r>
      <w:r w:rsidR="007F5372">
        <w:rPr>
          <w:rFonts w:ascii="Times New Roman" w:hAnsi="Times New Roman"/>
          <w:bCs/>
          <w:sz w:val="22"/>
          <w:szCs w:val="22"/>
          <w:highlight w:val="green"/>
        </w:rPr>
        <w:t xml:space="preserve"> </w:t>
      </w:r>
      <w:r w:rsidRPr="00EE2D83">
        <w:rPr>
          <w:rFonts w:ascii="Times New Roman" w:hAnsi="Times New Roman"/>
          <w:bCs/>
          <w:sz w:val="22"/>
          <w:szCs w:val="22"/>
          <w:highlight w:val="green"/>
        </w:rPr>
        <w:t>/</w:t>
      </w:r>
      <w:r>
        <w:rPr>
          <w:rFonts w:ascii="Times New Roman" w:hAnsi="Times New Roman"/>
          <w:bCs/>
          <w:sz w:val="22"/>
          <w:szCs w:val="22"/>
          <w:highlight w:val="green"/>
        </w:rPr>
        <w:t xml:space="preserve"> the</w:t>
      </w:r>
      <w:r w:rsidRPr="00EE2D83">
        <w:rPr>
          <w:rFonts w:ascii="Times New Roman" w:hAnsi="Times New Roman"/>
          <w:bCs/>
          <w:sz w:val="22"/>
          <w:szCs w:val="22"/>
          <w:highlight w:val="green"/>
        </w:rPr>
        <w:t xml:space="preserve"> </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Educational Service Center]</w:t>
      </w:r>
      <w:r>
        <w:rPr>
          <w:rFonts w:ascii="Times New Roman" w:hAnsi="Times New Roman"/>
          <w:bCs/>
          <w:sz w:val="22"/>
          <w:szCs w:val="22"/>
        </w:rPr>
        <w:t xml:space="preserve">, as fiscal agent and administrative agent, to subcontract with, designate, and/or seek assistance from any </w:t>
      </w:r>
      <w:r>
        <w:rPr>
          <w:rFonts w:ascii="Times New Roman" w:hAnsi="Times New Roman"/>
          <w:bCs/>
          <w:sz w:val="22"/>
          <w:szCs w:val="22"/>
        </w:rPr>
        <w:lastRenderedPageBreak/>
        <w:t xml:space="preserve">agencies and/or organizations that it deems necessary </w:t>
      </w:r>
      <w:proofErr w:type="gramStart"/>
      <w:r>
        <w:rPr>
          <w:rFonts w:ascii="Times New Roman" w:hAnsi="Times New Roman"/>
          <w:bCs/>
          <w:sz w:val="22"/>
          <w:szCs w:val="22"/>
        </w:rPr>
        <w:t>in order to</w:t>
      </w:r>
      <w:proofErr w:type="gramEnd"/>
      <w:r>
        <w:rPr>
          <w:rFonts w:ascii="Times New Roman" w:hAnsi="Times New Roman"/>
          <w:bCs/>
          <w:sz w:val="22"/>
          <w:szCs w:val="22"/>
        </w:rPr>
        <w:t xml:space="preserve"> complete the obligations set forth in the agreement.  </w:t>
      </w:r>
      <w:r w:rsidRPr="00EE2D83">
        <w:rPr>
          <w:rFonts w:ascii="Times New Roman" w:hAnsi="Times New Roman"/>
          <w:bCs/>
          <w:sz w:val="22"/>
          <w:szCs w:val="22"/>
          <w:highlight w:val="green"/>
        </w:rPr>
        <w:t>[</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County</w:t>
      </w:r>
      <w:r w:rsidR="007F5372">
        <w:rPr>
          <w:rFonts w:ascii="Times New Roman" w:hAnsi="Times New Roman"/>
          <w:bCs/>
          <w:sz w:val="22"/>
          <w:szCs w:val="22"/>
          <w:highlight w:val="green"/>
        </w:rPr>
        <w:t xml:space="preserve"> </w:t>
      </w:r>
      <w:r w:rsidRPr="00EE2D83">
        <w:rPr>
          <w:rFonts w:ascii="Times New Roman" w:hAnsi="Times New Roman"/>
          <w:bCs/>
          <w:sz w:val="22"/>
          <w:szCs w:val="22"/>
          <w:highlight w:val="green"/>
        </w:rPr>
        <w:t>/</w:t>
      </w:r>
      <w:r>
        <w:rPr>
          <w:rFonts w:ascii="Times New Roman" w:hAnsi="Times New Roman"/>
          <w:bCs/>
          <w:sz w:val="22"/>
          <w:szCs w:val="22"/>
          <w:highlight w:val="green"/>
        </w:rPr>
        <w:t xml:space="preserve"> The</w:t>
      </w:r>
      <w:r w:rsidRPr="00EE2D83">
        <w:rPr>
          <w:rFonts w:ascii="Times New Roman" w:hAnsi="Times New Roman"/>
          <w:bCs/>
          <w:sz w:val="22"/>
          <w:szCs w:val="22"/>
          <w:highlight w:val="green"/>
        </w:rPr>
        <w:t xml:space="preserve"> </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Educational Service Center]</w:t>
      </w:r>
      <w:r>
        <w:rPr>
          <w:rFonts w:ascii="Times New Roman" w:hAnsi="Times New Roman"/>
          <w:bCs/>
          <w:sz w:val="22"/>
          <w:szCs w:val="22"/>
        </w:rPr>
        <w:t xml:space="preserve"> agrees to be ultimately responsible for fulfilling the fiscal and administrative obligations of the agreement.</w:t>
      </w:r>
    </w:p>
    <w:p w14:paraId="3FB91B74" w14:textId="77777777" w:rsidR="00366064" w:rsidRDefault="0036606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6D031564" w14:textId="258A24F9" w:rsidR="003747DB" w:rsidRPr="00173CCC" w:rsidRDefault="00C848B0"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173CCC">
        <w:rPr>
          <w:rFonts w:ascii="Times New Roman" w:hAnsi="Times New Roman"/>
          <w:b/>
          <w:bCs/>
          <w:i/>
          <w:sz w:val="22"/>
          <w:szCs w:val="22"/>
        </w:rPr>
        <w:t>Basis of Accounting</w:t>
      </w:r>
    </w:p>
    <w:p w14:paraId="6D031565" w14:textId="77777777" w:rsidR="00173CCC" w:rsidRDefault="00173CCC" w:rsidP="007E74B5">
      <w:pPr>
        <w:widowControl/>
        <w:ind w:left="936"/>
        <w:jc w:val="both"/>
        <w:rPr>
          <w:rFonts w:ascii="Times New Roman" w:hAnsi="Times New Roman"/>
          <w:sz w:val="22"/>
          <w:szCs w:val="22"/>
        </w:rPr>
      </w:pPr>
    </w:p>
    <w:p w14:paraId="6D031566" w14:textId="002AF116" w:rsidR="00173CCC" w:rsidRPr="00845497" w:rsidRDefault="00173CCC" w:rsidP="007E74B5">
      <w:pPr>
        <w:widowControl/>
        <w:jc w:val="both"/>
        <w:rPr>
          <w:rFonts w:ascii="Times New Roman" w:hAnsi="Times New Roman"/>
          <w:sz w:val="22"/>
          <w:szCs w:val="22"/>
        </w:rPr>
      </w:pPr>
      <w:r w:rsidRPr="00845497">
        <w:rPr>
          <w:rFonts w:ascii="Times New Roman" w:hAnsi="Times New Roman"/>
          <w:sz w:val="22"/>
          <w:szCs w:val="22"/>
        </w:rPr>
        <w:t xml:space="preserve">These financial statements follow the accounting basis permitted by the financial reporting provisions of Ohio Revised Code Section 117.38 </w:t>
      </w:r>
      <w:r w:rsidRPr="00E13440">
        <w:rPr>
          <w:rFonts w:ascii="Times New Roman" w:hAnsi="Times New Roman"/>
          <w:sz w:val="22"/>
          <w:szCs w:val="22"/>
        </w:rPr>
        <w:t>and Ohio Administrative Code Section 117-2-03 (</w:t>
      </w:r>
      <w:r w:rsidR="003B4DFA" w:rsidRPr="00E13440">
        <w:rPr>
          <w:rFonts w:ascii="Times New Roman" w:hAnsi="Times New Roman"/>
          <w:sz w:val="22"/>
          <w:szCs w:val="22"/>
        </w:rPr>
        <w:t>C</w:t>
      </w:r>
      <w:r w:rsidRPr="00E13440">
        <w:rPr>
          <w:rFonts w:ascii="Times New Roman" w:hAnsi="Times New Roman"/>
          <w:sz w:val="22"/>
          <w:szCs w:val="22"/>
        </w:rPr>
        <w:t>).</w:t>
      </w:r>
      <w:r w:rsidRPr="00845497">
        <w:rPr>
          <w:rFonts w:ascii="Times New Roman" w:hAnsi="Times New Roman"/>
          <w:sz w:val="22"/>
          <w:szCs w:val="22"/>
        </w:rPr>
        <w:t xml:space="preserve">  This basis is </w:t>
      </w:r>
      <w:proofErr w:type="gramStart"/>
      <w:r w:rsidRPr="00845497">
        <w:rPr>
          <w:rFonts w:ascii="Times New Roman" w:hAnsi="Times New Roman"/>
          <w:sz w:val="22"/>
          <w:szCs w:val="22"/>
        </w:rPr>
        <w:t>similar to</w:t>
      </w:r>
      <w:proofErr w:type="gramEnd"/>
      <w:r w:rsidRPr="00845497">
        <w:rPr>
          <w:rFonts w:ascii="Times New Roman" w:hAnsi="Times New Roman"/>
          <w:sz w:val="22"/>
          <w:szCs w:val="22"/>
        </w:rPr>
        <w:t xml:space="preserve"> the cash receipts and disbursements accounting basis.  The </w:t>
      </w:r>
      <w:r w:rsidR="00E13440">
        <w:rPr>
          <w:rFonts w:ascii="Times New Roman" w:hAnsi="Times New Roman"/>
          <w:sz w:val="22"/>
          <w:szCs w:val="22"/>
        </w:rPr>
        <w:t>Council</w:t>
      </w:r>
      <w:r w:rsidRPr="00845497">
        <w:rPr>
          <w:rFonts w:ascii="Times New Roman" w:hAnsi="Times New Roman"/>
          <w:sz w:val="22"/>
          <w:szCs w:val="22"/>
        </w:rPr>
        <w:t xml:space="preserve"> recognizes receipts when received in cash rather than when </w:t>
      </w:r>
      <w:proofErr w:type="gramStart"/>
      <w:r w:rsidRPr="00845497">
        <w:rPr>
          <w:rFonts w:ascii="Times New Roman" w:hAnsi="Times New Roman"/>
          <w:sz w:val="22"/>
          <w:szCs w:val="22"/>
        </w:rPr>
        <w:t>earned, and</w:t>
      </w:r>
      <w:proofErr w:type="gramEnd"/>
      <w:r w:rsidRPr="00845497">
        <w:rPr>
          <w:rFonts w:ascii="Times New Roman" w:hAnsi="Times New Roman"/>
          <w:sz w:val="22"/>
          <w:szCs w:val="22"/>
        </w:rPr>
        <w:t xml:space="preserve"> recognizes disbursements when paid rather than when a liability is incurred.  Budgetary presentations report budgetary expenditures when a commitment is made (i.e., when an encumbrance is approved).</w:t>
      </w:r>
    </w:p>
    <w:p w14:paraId="6D031567" w14:textId="77777777" w:rsidR="00DC54F8" w:rsidRPr="0017138B" w:rsidRDefault="00DC54F8" w:rsidP="007E74B5">
      <w:pPr>
        <w:widowControl/>
        <w:ind w:left="936"/>
        <w:rPr>
          <w:rFonts w:ascii="Times New Roman" w:hAnsi="Times New Roman"/>
          <w:sz w:val="22"/>
          <w:szCs w:val="22"/>
        </w:rPr>
      </w:pPr>
    </w:p>
    <w:p w14:paraId="608DB9B8" w14:textId="77777777" w:rsidR="00895D35" w:rsidRDefault="00DC54F8" w:rsidP="00895D35">
      <w:pPr>
        <w:widowControl/>
        <w:jc w:val="both"/>
        <w:rPr>
          <w:rFonts w:ascii="Times New Roman" w:hAnsi="Times New Roman"/>
          <w:sz w:val="22"/>
          <w:szCs w:val="22"/>
        </w:rPr>
      </w:pPr>
      <w:r w:rsidRPr="0017138B">
        <w:rPr>
          <w:rFonts w:ascii="Times New Roman" w:hAnsi="Times New Roman"/>
          <w:sz w:val="22"/>
          <w:szCs w:val="22"/>
        </w:rPr>
        <w:t xml:space="preserve">These statements include adequate disclosure of material matters, as the financial reporting provisions of Ohio Revised Code Section 117.38 </w:t>
      </w:r>
      <w:r w:rsidRPr="00E13440">
        <w:rPr>
          <w:rFonts w:ascii="Times New Roman" w:hAnsi="Times New Roman"/>
          <w:sz w:val="22"/>
          <w:szCs w:val="22"/>
        </w:rPr>
        <w:t>and Ohio Administrative Code Section 117-2-03(</w:t>
      </w:r>
      <w:r w:rsidR="003B4DFA" w:rsidRPr="00E13440">
        <w:rPr>
          <w:rFonts w:ascii="Times New Roman" w:hAnsi="Times New Roman"/>
          <w:sz w:val="22"/>
          <w:szCs w:val="22"/>
        </w:rPr>
        <w:t>C</w:t>
      </w:r>
      <w:r w:rsidRPr="00E13440">
        <w:rPr>
          <w:rFonts w:ascii="Times New Roman" w:hAnsi="Times New Roman"/>
          <w:sz w:val="22"/>
          <w:szCs w:val="22"/>
        </w:rPr>
        <w:t>) permit.</w:t>
      </w:r>
    </w:p>
    <w:p w14:paraId="7545B3DE" w14:textId="77777777" w:rsidR="00895D35" w:rsidRDefault="00895D35" w:rsidP="00895D35">
      <w:pPr>
        <w:widowControl/>
        <w:jc w:val="both"/>
        <w:rPr>
          <w:rFonts w:ascii="Times New Roman" w:hAnsi="Times New Roman"/>
          <w:sz w:val="22"/>
          <w:szCs w:val="22"/>
        </w:rPr>
      </w:pPr>
    </w:p>
    <w:p w14:paraId="6F4A4AC6" w14:textId="0E123800" w:rsidR="00895D35" w:rsidRDefault="00895D35" w:rsidP="00895D35">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6D031568" w14:textId="10238EA9" w:rsidR="00DC54F8" w:rsidRPr="0017138B" w:rsidRDefault="00DC54F8" w:rsidP="007E74B5">
      <w:pPr>
        <w:widowControl/>
        <w:jc w:val="both"/>
        <w:rPr>
          <w:rFonts w:ascii="Times New Roman" w:hAnsi="Times New Roman"/>
          <w:sz w:val="22"/>
          <w:szCs w:val="22"/>
        </w:rPr>
      </w:pPr>
    </w:p>
    <w:p w14:paraId="6D03156A" w14:textId="77777777" w:rsidR="003747DB" w:rsidRPr="00173CCC" w:rsidRDefault="003747D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173CCC">
        <w:rPr>
          <w:rFonts w:ascii="Times New Roman" w:hAnsi="Times New Roman"/>
          <w:b/>
          <w:bCs/>
          <w:i/>
          <w:sz w:val="22"/>
          <w:szCs w:val="22"/>
        </w:rPr>
        <w:t>Budgetary Process</w:t>
      </w:r>
    </w:p>
    <w:p w14:paraId="6D03156B" w14:textId="77777777" w:rsidR="003747DB" w:rsidRPr="0017138B" w:rsidRDefault="003747DB"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D03156C" w14:textId="77777777" w:rsidR="00491CA6" w:rsidRPr="0017138B" w:rsidRDefault="00491CA6"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A Family and Children First Council established under Ohio Revised Code Section 121.37 is not a taxing authority and is not subject to Ohio Revised Code Chapter 5705.  As of Oc</w:t>
      </w:r>
      <w:r w:rsidR="00252E5D" w:rsidRPr="0017138B">
        <w:rPr>
          <w:rFonts w:ascii="Times New Roman" w:hAnsi="Times New Roman"/>
          <w:sz w:val="22"/>
          <w:szCs w:val="22"/>
        </w:rPr>
        <w:t xml:space="preserve">tober 1, 1997, all Family and Children First Councils are required to file an annual budget with its administrative agent.  </w:t>
      </w:r>
      <w:r w:rsidR="004D5888" w:rsidRPr="00173CCC">
        <w:rPr>
          <w:rFonts w:ascii="Times New Roman" w:hAnsi="Times New Roman"/>
          <w:sz w:val="22"/>
          <w:szCs w:val="22"/>
          <w:highlight w:val="green"/>
        </w:rPr>
        <w:t>No budgetary information is presented because the Council did not file an annual budget with its administrative agent</w:t>
      </w:r>
      <w:r w:rsidR="004D5888" w:rsidRPr="0017138B">
        <w:rPr>
          <w:rFonts w:ascii="Times New Roman" w:hAnsi="Times New Roman"/>
          <w:sz w:val="22"/>
          <w:szCs w:val="22"/>
        </w:rPr>
        <w:t xml:space="preserve"> </w:t>
      </w:r>
      <w:r w:rsidR="004D5888" w:rsidRPr="00D949D8">
        <w:rPr>
          <w:rFonts w:ascii="Times New Roman" w:hAnsi="Times New Roman"/>
          <w:b/>
          <w:i/>
          <w:sz w:val="22"/>
          <w:szCs w:val="22"/>
          <w:highlight w:val="yellow"/>
        </w:rPr>
        <w:t>OR</w:t>
      </w:r>
      <w:r w:rsidR="004D5888" w:rsidRPr="00D949D8">
        <w:rPr>
          <w:rFonts w:ascii="Times New Roman" w:hAnsi="Times New Roman"/>
          <w:i/>
          <w:sz w:val="22"/>
          <w:szCs w:val="22"/>
        </w:rPr>
        <w:t xml:space="preserve"> </w:t>
      </w:r>
      <w:r w:rsidR="00252E5D" w:rsidRPr="00173CCC">
        <w:rPr>
          <w:rFonts w:ascii="Times New Roman" w:hAnsi="Times New Roman"/>
          <w:sz w:val="22"/>
          <w:szCs w:val="22"/>
          <w:highlight w:val="green"/>
        </w:rPr>
        <w:t xml:space="preserve">The </w:t>
      </w:r>
      <w:r w:rsidR="00E7492A" w:rsidRPr="00173CCC">
        <w:rPr>
          <w:rFonts w:ascii="Times New Roman" w:hAnsi="Times New Roman"/>
          <w:sz w:val="22"/>
          <w:szCs w:val="22"/>
          <w:highlight w:val="green"/>
        </w:rPr>
        <w:t xml:space="preserve">Council filed an </w:t>
      </w:r>
      <w:r w:rsidR="00556EBC" w:rsidRPr="00173CCC">
        <w:rPr>
          <w:rFonts w:ascii="Times New Roman" w:hAnsi="Times New Roman"/>
          <w:sz w:val="22"/>
          <w:szCs w:val="22"/>
          <w:highlight w:val="green"/>
        </w:rPr>
        <w:t>estimate of financial resources and an appropriation measure</w:t>
      </w:r>
      <w:r w:rsidR="00E7492A" w:rsidRPr="00173CCC">
        <w:rPr>
          <w:rFonts w:ascii="Times New Roman" w:hAnsi="Times New Roman"/>
          <w:sz w:val="22"/>
          <w:szCs w:val="22"/>
          <w:highlight w:val="green"/>
        </w:rPr>
        <w:t xml:space="preserve"> with </w:t>
      </w:r>
      <w:r w:rsidR="00173CCC">
        <w:rPr>
          <w:rFonts w:ascii="Times New Roman" w:hAnsi="Times New Roman"/>
          <w:sz w:val="22"/>
          <w:szCs w:val="22"/>
          <w:highlight w:val="green"/>
        </w:rPr>
        <w:t>[</w:t>
      </w:r>
      <w:r w:rsidR="00E7492A" w:rsidRPr="00173CCC">
        <w:rPr>
          <w:rFonts w:ascii="Times New Roman" w:hAnsi="Times New Roman"/>
          <w:sz w:val="22"/>
          <w:szCs w:val="22"/>
          <w:highlight w:val="green"/>
        </w:rPr>
        <w:t xml:space="preserve">the </w:t>
      </w:r>
      <w:r w:rsidR="00173CCC">
        <w:rPr>
          <w:rFonts w:ascii="Times New Roman" w:hAnsi="Times New Roman"/>
          <w:bCs/>
          <w:sz w:val="22"/>
          <w:szCs w:val="22"/>
          <w:highlight w:val="green"/>
        </w:rPr>
        <w:t>ABC</w:t>
      </w:r>
      <w:r w:rsidR="00E7492A" w:rsidRPr="00173CCC">
        <w:rPr>
          <w:rFonts w:ascii="Times New Roman" w:hAnsi="Times New Roman"/>
          <w:bCs/>
          <w:sz w:val="22"/>
          <w:szCs w:val="22"/>
          <w:highlight w:val="green"/>
        </w:rPr>
        <w:t xml:space="preserve"> County Auditor</w:t>
      </w:r>
      <w:r w:rsidR="007F5372">
        <w:rPr>
          <w:rFonts w:ascii="Times New Roman" w:hAnsi="Times New Roman"/>
          <w:bCs/>
          <w:sz w:val="22"/>
          <w:szCs w:val="22"/>
          <w:highlight w:val="green"/>
        </w:rPr>
        <w:t xml:space="preserve"> </w:t>
      </w:r>
      <w:r w:rsidR="00173CCC">
        <w:rPr>
          <w:rFonts w:ascii="Times New Roman" w:hAnsi="Times New Roman"/>
          <w:bCs/>
          <w:sz w:val="22"/>
          <w:szCs w:val="22"/>
          <w:highlight w:val="green"/>
        </w:rPr>
        <w:t>/ the ABC Educational Service Center]</w:t>
      </w:r>
      <w:r w:rsidR="00E7492A" w:rsidRPr="00173CCC">
        <w:rPr>
          <w:rFonts w:ascii="Times New Roman" w:hAnsi="Times New Roman"/>
          <w:b/>
          <w:bCs/>
          <w:color w:val="0070C0"/>
          <w:sz w:val="22"/>
          <w:szCs w:val="22"/>
          <w:highlight w:val="green"/>
        </w:rPr>
        <w:t xml:space="preserve"> </w:t>
      </w:r>
      <w:r w:rsidR="00E7492A" w:rsidRPr="00173CCC">
        <w:rPr>
          <w:rFonts w:ascii="Times New Roman" w:hAnsi="Times New Roman"/>
          <w:bCs/>
          <w:sz w:val="22"/>
          <w:szCs w:val="22"/>
          <w:highlight w:val="green"/>
        </w:rPr>
        <w:t>as required by Ohio law</w:t>
      </w:r>
      <w:r w:rsidR="004D5888" w:rsidRPr="0017138B">
        <w:rPr>
          <w:rFonts w:ascii="Times New Roman" w:hAnsi="Times New Roman"/>
          <w:sz w:val="22"/>
          <w:szCs w:val="22"/>
        </w:rPr>
        <w:t xml:space="preserve">. </w:t>
      </w:r>
      <w:r w:rsidR="004D5888" w:rsidRPr="0017138B">
        <w:rPr>
          <w:rFonts w:ascii="Times New Roman" w:hAnsi="Times New Roman"/>
          <w:i/>
          <w:iCs/>
          <w:sz w:val="22"/>
          <w:szCs w:val="22"/>
          <w:highlight w:val="yellow"/>
        </w:rPr>
        <w:t>(</w:t>
      </w:r>
      <w:r w:rsidR="004D5888" w:rsidRPr="0017138B">
        <w:rPr>
          <w:rFonts w:ascii="Times New Roman" w:hAnsi="Times New Roman"/>
          <w:i/>
          <w:iCs/>
          <w:sz w:val="22"/>
          <w:szCs w:val="22"/>
          <w:highlight w:val="yellow"/>
          <w:u w:val="single"/>
        </w:rPr>
        <w:t>Modify</w:t>
      </w:r>
      <w:r w:rsidR="004D5888" w:rsidRPr="0017138B">
        <w:rPr>
          <w:rFonts w:ascii="Times New Roman" w:hAnsi="Times New Roman"/>
          <w:i/>
          <w:iCs/>
          <w:sz w:val="22"/>
          <w:szCs w:val="22"/>
          <w:highlight w:val="yellow"/>
        </w:rPr>
        <w:t xml:space="preserve"> as needed.</w:t>
      </w:r>
      <w:r w:rsidR="001F1533" w:rsidRPr="0017138B">
        <w:rPr>
          <w:rFonts w:ascii="Times New Roman" w:hAnsi="Times New Roman"/>
          <w:i/>
          <w:iCs/>
          <w:sz w:val="22"/>
          <w:szCs w:val="22"/>
          <w:highlight w:val="yellow"/>
        </w:rPr>
        <w:t xml:space="preserve"> This note should disclose </w:t>
      </w:r>
      <w:r w:rsidR="00E7492A" w:rsidRPr="0017138B">
        <w:rPr>
          <w:rFonts w:ascii="Times New Roman" w:hAnsi="Times New Roman"/>
          <w:i/>
          <w:iCs/>
          <w:sz w:val="22"/>
          <w:szCs w:val="22"/>
          <w:highlight w:val="yellow"/>
        </w:rPr>
        <w:t xml:space="preserve">and detail </w:t>
      </w:r>
      <w:r w:rsidR="001F1533" w:rsidRPr="0017138B">
        <w:rPr>
          <w:rFonts w:ascii="Times New Roman" w:hAnsi="Times New Roman"/>
          <w:i/>
          <w:iCs/>
          <w:sz w:val="22"/>
          <w:szCs w:val="22"/>
          <w:highlight w:val="yellow"/>
        </w:rPr>
        <w:t>the budget process if the client has one</w:t>
      </w:r>
      <w:r w:rsidR="00CE26C7" w:rsidRPr="0017138B">
        <w:rPr>
          <w:rFonts w:ascii="Times New Roman" w:hAnsi="Times New Roman"/>
          <w:i/>
          <w:iCs/>
          <w:sz w:val="22"/>
          <w:szCs w:val="22"/>
          <w:highlight w:val="yellow"/>
        </w:rPr>
        <w:t xml:space="preserve"> even though not required by ORC 5705.</w:t>
      </w:r>
      <w:r w:rsidR="004D5888" w:rsidRPr="0017138B">
        <w:rPr>
          <w:rFonts w:ascii="Times New Roman" w:hAnsi="Times New Roman"/>
          <w:i/>
          <w:iCs/>
          <w:sz w:val="22"/>
          <w:szCs w:val="22"/>
          <w:highlight w:val="yellow"/>
        </w:rPr>
        <w:t>)</w:t>
      </w:r>
    </w:p>
    <w:p w14:paraId="6D03156D" w14:textId="77777777" w:rsidR="009D3BCE" w:rsidRPr="0017138B" w:rsidRDefault="00252E5D" w:rsidP="007E74B5">
      <w:pPr>
        <w:widowControl/>
        <w:tabs>
          <w:tab w:val="left" w:pos="0"/>
          <w:tab w:val="left" w:pos="547"/>
          <w:tab w:val="left" w:pos="1440"/>
          <w:tab w:val="left" w:pos="1987"/>
          <w:tab w:val="right" w:pos="4950"/>
          <w:tab w:val="right" w:pos="6390"/>
          <w:tab w:val="right" w:pos="7830"/>
          <w:tab w:val="right" w:pos="9270"/>
        </w:tabs>
        <w:ind w:left="1440" w:hanging="504"/>
        <w:jc w:val="both"/>
        <w:rPr>
          <w:rFonts w:ascii="Times New Roman" w:hAnsi="Times New Roman"/>
          <w:sz w:val="22"/>
          <w:szCs w:val="22"/>
        </w:rPr>
      </w:pPr>
      <w:r w:rsidRPr="0017138B">
        <w:rPr>
          <w:rFonts w:ascii="Times New Roman" w:hAnsi="Times New Roman"/>
          <w:sz w:val="22"/>
          <w:szCs w:val="22"/>
        </w:rPr>
        <w:tab/>
      </w:r>
    </w:p>
    <w:p w14:paraId="6D03156E" w14:textId="77777777" w:rsidR="003747DB" w:rsidRPr="0017138B" w:rsidRDefault="003747D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3CCC">
        <w:rPr>
          <w:rFonts w:ascii="Times New Roman" w:hAnsi="Times New Roman"/>
          <w:sz w:val="22"/>
          <w:szCs w:val="22"/>
          <w:highlight w:val="green"/>
        </w:rPr>
        <w:t>A summary of 20</w:t>
      </w:r>
      <w:r w:rsidR="00173CCC" w:rsidRPr="00173CCC">
        <w:rPr>
          <w:rFonts w:ascii="Times New Roman" w:hAnsi="Times New Roman"/>
          <w:sz w:val="22"/>
          <w:szCs w:val="22"/>
          <w:highlight w:val="green"/>
        </w:rPr>
        <w:t>CY</w:t>
      </w:r>
      <w:r w:rsidRPr="00173CCC">
        <w:rPr>
          <w:rFonts w:ascii="Times New Roman" w:hAnsi="Times New Roman"/>
          <w:sz w:val="22"/>
          <w:szCs w:val="22"/>
          <w:highlight w:val="green"/>
        </w:rPr>
        <w:t xml:space="preserve"> budgetary activity appears in Note </w:t>
      </w:r>
      <w:r w:rsidR="009D3BCE" w:rsidRPr="00173CCC">
        <w:rPr>
          <w:rFonts w:ascii="Times New Roman" w:hAnsi="Times New Roman"/>
          <w:sz w:val="22"/>
          <w:szCs w:val="22"/>
          <w:highlight w:val="green"/>
        </w:rPr>
        <w:t>X.</w:t>
      </w:r>
      <w:r w:rsidR="009D3BCE" w:rsidRPr="0017138B">
        <w:rPr>
          <w:rFonts w:ascii="Times New Roman" w:hAnsi="Times New Roman"/>
          <w:sz w:val="22"/>
          <w:szCs w:val="22"/>
        </w:rPr>
        <w:t xml:space="preserve"> </w:t>
      </w:r>
      <w:r w:rsidR="009D3BCE" w:rsidRPr="0017138B">
        <w:rPr>
          <w:rFonts w:ascii="Times New Roman" w:hAnsi="Times New Roman"/>
          <w:i/>
          <w:iCs/>
          <w:sz w:val="22"/>
          <w:szCs w:val="22"/>
          <w:highlight w:val="yellow"/>
        </w:rPr>
        <w:t>(</w:t>
      </w:r>
      <w:r w:rsidR="00173CCC" w:rsidRPr="00173CCC">
        <w:rPr>
          <w:rFonts w:ascii="Times New Roman" w:hAnsi="Times New Roman"/>
          <w:i/>
          <w:iCs/>
          <w:sz w:val="22"/>
          <w:szCs w:val="22"/>
          <w:highlight w:val="yellow"/>
        </w:rPr>
        <w:t>Delete if no budgetary process is present</w:t>
      </w:r>
      <w:r w:rsidR="009D3BCE" w:rsidRPr="0017138B">
        <w:rPr>
          <w:rFonts w:ascii="Times New Roman" w:hAnsi="Times New Roman"/>
          <w:i/>
          <w:iCs/>
          <w:sz w:val="22"/>
          <w:szCs w:val="22"/>
          <w:highlight w:val="yellow"/>
        </w:rPr>
        <w:t>)</w:t>
      </w:r>
    </w:p>
    <w:p w14:paraId="6D03156F" w14:textId="77777777" w:rsidR="007174DE" w:rsidRPr="00173CCC" w:rsidRDefault="007174DE"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i/>
          <w:sz w:val="22"/>
          <w:szCs w:val="22"/>
        </w:rPr>
      </w:pPr>
    </w:p>
    <w:p w14:paraId="6D031570" w14:textId="77777777" w:rsidR="008A36E6" w:rsidRPr="00173CCC" w:rsidRDefault="00173CCC" w:rsidP="007E74B5">
      <w:pPr>
        <w:widowControl/>
        <w:tabs>
          <w:tab w:val="left" w:pos="540"/>
        </w:tabs>
        <w:jc w:val="both"/>
        <w:rPr>
          <w:rFonts w:ascii="Times New Roman" w:hAnsi="Times New Roman"/>
          <w:b/>
          <w:bCs/>
          <w:i/>
          <w:iCs/>
          <w:sz w:val="22"/>
          <w:szCs w:val="22"/>
        </w:rPr>
      </w:pPr>
      <w:r w:rsidRPr="00173CCC">
        <w:rPr>
          <w:rFonts w:ascii="Times New Roman" w:hAnsi="Times New Roman"/>
          <w:b/>
          <w:bCs/>
          <w:i/>
          <w:iCs/>
          <w:sz w:val="22"/>
          <w:szCs w:val="22"/>
        </w:rPr>
        <w:t>Deposits</w:t>
      </w:r>
      <w:r w:rsidR="008A36E6" w:rsidRPr="00173CCC">
        <w:rPr>
          <w:rFonts w:ascii="Times New Roman" w:hAnsi="Times New Roman"/>
          <w:b/>
          <w:bCs/>
          <w:i/>
          <w:iCs/>
          <w:sz w:val="22"/>
          <w:szCs w:val="22"/>
        </w:rPr>
        <w:t xml:space="preserve"> and Investments</w:t>
      </w:r>
    </w:p>
    <w:p w14:paraId="6D031571" w14:textId="77777777" w:rsidR="008A36E6" w:rsidRPr="00173CCC" w:rsidRDefault="008A36E6" w:rsidP="007E74B5">
      <w:pPr>
        <w:widowControl/>
        <w:tabs>
          <w:tab w:val="left" w:pos="540"/>
          <w:tab w:val="num" w:pos="990"/>
        </w:tabs>
        <w:jc w:val="both"/>
        <w:rPr>
          <w:rFonts w:ascii="Times New Roman" w:hAnsi="Times New Roman"/>
          <w:b/>
          <w:bCs/>
          <w:i/>
          <w:iCs/>
          <w:sz w:val="22"/>
          <w:szCs w:val="22"/>
        </w:rPr>
      </w:pPr>
    </w:p>
    <w:p w14:paraId="6D031572" w14:textId="77777777" w:rsidR="008A36E6" w:rsidRPr="0017138B" w:rsidRDefault="008A36E6" w:rsidP="007E74B5">
      <w:pPr>
        <w:widowControl/>
        <w:tabs>
          <w:tab w:val="left" w:pos="540"/>
          <w:tab w:val="num" w:pos="900"/>
        </w:tabs>
        <w:jc w:val="both"/>
        <w:rPr>
          <w:rFonts w:ascii="Times New Roman" w:hAnsi="Times New Roman"/>
          <w:bCs/>
          <w:iCs/>
          <w:sz w:val="22"/>
          <w:szCs w:val="22"/>
        </w:rPr>
      </w:pPr>
      <w:r w:rsidRPr="0017138B">
        <w:rPr>
          <w:rFonts w:ascii="Times New Roman" w:hAnsi="Times New Roman"/>
          <w:bCs/>
          <w:iCs/>
          <w:sz w:val="22"/>
          <w:szCs w:val="22"/>
        </w:rPr>
        <w:t xml:space="preserve">The </w:t>
      </w:r>
      <w:r w:rsidR="00D724BC" w:rsidRPr="0017138B">
        <w:rPr>
          <w:rFonts w:ascii="Times New Roman" w:hAnsi="Times New Roman"/>
          <w:bCs/>
          <w:iCs/>
          <w:sz w:val="22"/>
          <w:szCs w:val="22"/>
        </w:rPr>
        <w:t xml:space="preserve">Council designated the </w:t>
      </w:r>
      <w:r w:rsidR="00173CCC" w:rsidRPr="00173CCC">
        <w:rPr>
          <w:rFonts w:ascii="Times New Roman" w:hAnsi="Times New Roman"/>
          <w:bCs/>
          <w:iCs/>
          <w:sz w:val="22"/>
          <w:szCs w:val="22"/>
          <w:highlight w:val="green"/>
        </w:rPr>
        <w:t>[ABC</w:t>
      </w:r>
      <w:r w:rsidR="00D724BC" w:rsidRPr="00173CCC">
        <w:rPr>
          <w:rFonts w:ascii="Times New Roman" w:hAnsi="Times New Roman"/>
          <w:bCs/>
          <w:iCs/>
          <w:sz w:val="22"/>
          <w:szCs w:val="22"/>
          <w:highlight w:val="green"/>
        </w:rPr>
        <w:t xml:space="preserve"> </w:t>
      </w:r>
      <w:r w:rsidR="00D724BC" w:rsidRPr="00173CCC">
        <w:rPr>
          <w:rFonts w:ascii="Times New Roman" w:hAnsi="Times New Roman"/>
          <w:bCs/>
          <w:sz w:val="22"/>
          <w:szCs w:val="22"/>
          <w:highlight w:val="green"/>
        </w:rPr>
        <w:t>County Auditor</w:t>
      </w:r>
      <w:r w:rsidR="007F5372">
        <w:rPr>
          <w:rFonts w:ascii="Times New Roman" w:hAnsi="Times New Roman"/>
          <w:bCs/>
          <w:sz w:val="22"/>
          <w:szCs w:val="22"/>
          <w:highlight w:val="green"/>
        </w:rPr>
        <w:t xml:space="preserve"> </w:t>
      </w:r>
      <w:r w:rsidR="00173CCC" w:rsidRPr="00173CCC">
        <w:rPr>
          <w:rFonts w:ascii="Times New Roman" w:hAnsi="Times New Roman"/>
          <w:bCs/>
          <w:sz w:val="22"/>
          <w:szCs w:val="22"/>
          <w:highlight w:val="green"/>
        </w:rPr>
        <w:t>/ ABC Educational Service Center]</w:t>
      </w:r>
      <w:r w:rsidR="00D724BC" w:rsidRPr="0017138B">
        <w:rPr>
          <w:rFonts w:ascii="Times New Roman" w:hAnsi="Times New Roman"/>
          <w:bCs/>
          <w:sz w:val="22"/>
          <w:szCs w:val="22"/>
        </w:rPr>
        <w:t xml:space="preserve"> as the fiscal agent for all funds received in the name of the Council</w:t>
      </w:r>
      <w:r w:rsidR="00D724BC" w:rsidRPr="0017138B">
        <w:rPr>
          <w:rFonts w:ascii="Times New Roman" w:hAnsi="Times New Roman"/>
          <w:bCs/>
          <w:iCs/>
          <w:sz w:val="22"/>
          <w:szCs w:val="22"/>
        </w:rPr>
        <w:t xml:space="preserve">.  Deposits of monies are made with the </w:t>
      </w:r>
      <w:r w:rsidR="00A66DD2" w:rsidRPr="00173CCC">
        <w:rPr>
          <w:rFonts w:ascii="Times New Roman" w:hAnsi="Times New Roman"/>
          <w:bCs/>
          <w:iCs/>
          <w:sz w:val="22"/>
          <w:szCs w:val="22"/>
          <w:highlight w:val="green"/>
        </w:rPr>
        <w:t xml:space="preserve">[ABC </w:t>
      </w:r>
      <w:r w:rsidR="00A66DD2">
        <w:rPr>
          <w:rFonts w:ascii="Times New Roman" w:hAnsi="Times New Roman"/>
          <w:bCs/>
          <w:sz w:val="22"/>
          <w:szCs w:val="22"/>
          <w:highlight w:val="green"/>
        </w:rPr>
        <w:t>County Treasurer</w:t>
      </w:r>
      <w:r w:rsidR="00A66DD2" w:rsidRPr="00173CCC">
        <w:rPr>
          <w:rFonts w:ascii="Times New Roman" w:hAnsi="Times New Roman"/>
          <w:bCs/>
          <w:sz w:val="22"/>
          <w:szCs w:val="22"/>
          <w:highlight w:val="green"/>
        </w:rPr>
        <w:t>/ ABC Educational Service Center]</w:t>
      </w:r>
      <w:r w:rsidR="00D724BC" w:rsidRPr="0017138B">
        <w:rPr>
          <w:rFonts w:ascii="Times New Roman" w:hAnsi="Times New Roman"/>
          <w:bCs/>
          <w:iCs/>
          <w:sz w:val="22"/>
          <w:szCs w:val="22"/>
        </w:rPr>
        <w:t xml:space="preserve"> and fund expenditures and balances are reported through the </w:t>
      </w:r>
      <w:r w:rsidR="00A66DD2" w:rsidRPr="00173CCC">
        <w:rPr>
          <w:rFonts w:ascii="Times New Roman" w:hAnsi="Times New Roman"/>
          <w:bCs/>
          <w:iCs/>
          <w:sz w:val="22"/>
          <w:szCs w:val="22"/>
          <w:highlight w:val="green"/>
        </w:rPr>
        <w:t xml:space="preserve">[ABC </w:t>
      </w:r>
      <w:r w:rsidR="00A66DD2" w:rsidRPr="00173CCC">
        <w:rPr>
          <w:rFonts w:ascii="Times New Roman" w:hAnsi="Times New Roman"/>
          <w:bCs/>
          <w:sz w:val="22"/>
          <w:szCs w:val="22"/>
          <w:highlight w:val="green"/>
        </w:rPr>
        <w:t>County Auditor/ ABC Educational Service Center]</w:t>
      </w:r>
      <w:r w:rsidRPr="0017138B">
        <w:rPr>
          <w:rFonts w:ascii="Times New Roman" w:hAnsi="Times New Roman"/>
          <w:bCs/>
          <w:iCs/>
          <w:sz w:val="22"/>
          <w:szCs w:val="22"/>
        </w:rPr>
        <w:t>.  Deposits and investments are made in accordance with the Ohio Revised Code</w:t>
      </w:r>
      <w:r w:rsidR="00C22A83" w:rsidRPr="0017138B">
        <w:rPr>
          <w:rFonts w:ascii="Times New Roman" w:hAnsi="Times New Roman"/>
          <w:bCs/>
          <w:iCs/>
          <w:sz w:val="22"/>
          <w:szCs w:val="22"/>
        </w:rPr>
        <w:t xml:space="preserve"> and are valued at the fiscal agent’s carrying amount</w:t>
      </w:r>
      <w:r w:rsidRPr="0017138B">
        <w:rPr>
          <w:rFonts w:ascii="Times New Roman" w:hAnsi="Times New Roman"/>
          <w:bCs/>
          <w:iCs/>
          <w:sz w:val="22"/>
          <w:szCs w:val="22"/>
        </w:rPr>
        <w:t>.</w:t>
      </w:r>
      <w:r w:rsidR="00C22A83" w:rsidRPr="0017138B">
        <w:rPr>
          <w:rFonts w:ascii="Times New Roman" w:hAnsi="Times New Roman"/>
          <w:i/>
          <w:iCs/>
          <w:sz w:val="22"/>
          <w:szCs w:val="22"/>
          <w:highlight w:val="yellow"/>
        </w:rPr>
        <w:t xml:space="preserve"> (</w:t>
      </w:r>
      <w:r w:rsidR="00C22A83" w:rsidRPr="0017138B">
        <w:rPr>
          <w:rFonts w:ascii="Times New Roman" w:hAnsi="Times New Roman"/>
          <w:i/>
          <w:iCs/>
          <w:sz w:val="22"/>
          <w:szCs w:val="22"/>
          <w:highlight w:val="yellow"/>
          <w:u w:val="single"/>
        </w:rPr>
        <w:t>Modify</w:t>
      </w:r>
      <w:r w:rsidR="00C22A83" w:rsidRPr="0017138B">
        <w:rPr>
          <w:rFonts w:ascii="Times New Roman" w:hAnsi="Times New Roman"/>
          <w:i/>
          <w:iCs/>
          <w:sz w:val="22"/>
          <w:szCs w:val="22"/>
          <w:highlight w:val="yellow"/>
        </w:rPr>
        <w:t xml:space="preserve"> as needed.)</w:t>
      </w:r>
    </w:p>
    <w:p w14:paraId="6D031573" w14:textId="77777777" w:rsidR="008A36E6" w:rsidRPr="0017138B" w:rsidRDefault="008A36E6" w:rsidP="007E74B5">
      <w:pPr>
        <w:pStyle w:val="ListParagraph"/>
        <w:widowControl/>
        <w:tabs>
          <w:tab w:val="left" w:pos="540"/>
        </w:tabs>
        <w:ind w:left="900"/>
        <w:jc w:val="both"/>
        <w:rPr>
          <w:rFonts w:ascii="Times New Roman" w:hAnsi="Times New Roman"/>
          <w:b/>
          <w:bCs/>
          <w:iCs/>
          <w:sz w:val="22"/>
          <w:szCs w:val="22"/>
        </w:rPr>
      </w:pPr>
    </w:p>
    <w:p w14:paraId="6D031574" w14:textId="77777777" w:rsidR="001540B6" w:rsidRPr="00A66DD2" w:rsidRDefault="00A66DD2" w:rsidP="007E74B5">
      <w:pPr>
        <w:widowControl/>
        <w:tabs>
          <w:tab w:val="left" w:pos="540"/>
        </w:tabs>
        <w:jc w:val="both"/>
        <w:rPr>
          <w:rFonts w:ascii="Times New Roman" w:hAnsi="Times New Roman"/>
          <w:b/>
          <w:bCs/>
          <w:i/>
          <w:iCs/>
          <w:sz w:val="22"/>
          <w:szCs w:val="22"/>
        </w:rPr>
      </w:pPr>
      <w:r>
        <w:rPr>
          <w:rFonts w:ascii="Times New Roman" w:hAnsi="Times New Roman"/>
          <w:b/>
          <w:bCs/>
          <w:i/>
          <w:iCs/>
          <w:sz w:val="22"/>
          <w:szCs w:val="22"/>
        </w:rPr>
        <w:t>Capital Assets</w:t>
      </w:r>
    </w:p>
    <w:p w14:paraId="6D031575" w14:textId="77777777" w:rsidR="001540B6" w:rsidRPr="0017138B" w:rsidRDefault="001540B6" w:rsidP="007E74B5">
      <w:pPr>
        <w:pStyle w:val="ListParagraph"/>
        <w:widowControl/>
        <w:tabs>
          <w:tab w:val="left" w:pos="540"/>
        </w:tabs>
        <w:ind w:left="900"/>
        <w:jc w:val="both"/>
        <w:rPr>
          <w:rFonts w:ascii="Times New Roman" w:hAnsi="Times New Roman"/>
          <w:b/>
          <w:bCs/>
          <w:iCs/>
          <w:sz w:val="22"/>
          <w:szCs w:val="22"/>
        </w:rPr>
      </w:pPr>
    </w:p>
    <w:p w14:paraId="6D031576" w14:textId="77777777" w:rsidR="00CE3B07" w:rsidRPr="00B46F3D" w:rsidRDefault="001540B6" w:rsidP="007E74B5">
      <w:pPr>
        <w:widowControl/>
        <w:tabs>
          <w:tab w:val="left" w:pos="0"/>
          <w:tab w:val="left" w:pos="990"/>
          <w:tab w:val="left" w:pos="2532"/>
        </w:tabs>
        <w:jc w:val="both"/>
        <w:rPr>
          <w:rFonts w:ascii="Times New Roman" w:hAnsi="Times New Roman"/>
          <w:iCs/>
          <w:sz w:val="22"/>
          <w:szCs w:val="22"/>
        </w:rPr>
      </w:pPr>
      <w:r w:rsidRPr="00A66DD2">
        <w:rPr>
          <w:rFonts w:ascii="Times New Roman" w:hAnsi="Times New Roman"/>
          <w:bCs/>
          <w:iCs/>
          <w:sz w:val="22"/>
          <w:szCs w:val="22"/>
        </w:rPr>
        <w:t>The Council records disbursements for acquisitions of property, plant</w:t>
      </w:r>
      <w:r w:rsidR="00A66DD2">
        <w:rPr>
          <w:rFonts w:ascii="Times New Roman" w:hAnsi="Times New Roman"/>
          <w:bCs/>
          <w:iCs/>
          <w:sz w:val="22"/>
          <w:szCs w:val="22"/>
        </w:rPr>
        <w:t xml:space="preserve"> and equipment when paid.  The</w:t>
      </w:r>
      <w:r w:rsidRPr="00A66DD2">
        <w:rPr>
          <w:rFonts w:ascii="Times New Roman" w:hAnsi="Times New Roman"/>
          <w:bCs/>
          <w:iCs/>
          <w:sz w:val="22"/>
          <w:szCs w:val="22"/>
        </w:rPr>
        <w:t xml:space="preserve"> </w:t>
      </w:r>
      <w:r w:rsidR="00A66DD2">
        <w:rPr>
          <w:rFonts w:ascii="Times New Roman" w:hAnsi="Times New Roman"/>
          <w:bCs/>
          <w:iCs/>
          <w:sz w:val="22"/>
          <w:szCs w:val="22"/>
        </w:rPr>
        <w:t>accompanying financial statements do</w:t>
      </w:r>
      <w:r w:rsidRPr="00A66DD2">
        <w:rPr>
          <w:rFonts w:ascii="Times New Roman" w:hAnsi="Times New Roman"/>
          <w:bCs/>
          <w:iCs/>
          <w:sz w:val="22"/>
          <w:szCs w:val="22"/>
        </w:rPr>
        <w:t xml:space="preserve"> not </w:t>
      </w:r>
      <w:r w:rsidR="00A66DD2">
        <w:rPr>
          <w:rFonts w:ascii="Times New Roman" w:hAnsi="Times New Roman"/>
          <w:bCs/>
          <w:iCs/>
          <w:sz w:val="22"/>
          <w:szCs w:val="22"/>
        </w:rPr>
        <w:t>report these items</w:t>
      </w:r>
      <w:r w:rsidRPr="00A66DD2">
        <w:rPr>
          <w:rFonts w:ascii="Times New Roman" w:hAnsi="Times New Roman"/>
          <w:bCs/>
          <w:iCs/>
          <w:sz w:val="22"/>
          <w:szCs w:val="22"/>
        </w:rPr>
        <w:t xml:space="preserve"> as assets.</w:t>
      </w:r>
      <w:r w:rsidR="00CE3B07" w:rsidRPr="00CE3B07">
        <w:rPr>
          <w:rFonts w:ascii="Times New Roman" w:hAnsi="Times New Roman"/>
          <w:iCs/>
          <w:sz w:val="22"/>
          <w:szCs w:val="22"/>
          <w:highlight w:val="yellow"/>
        </w:rPr>
        <w:t xml:space="preserve"> </w:t>
      </w:r>
      <w:r w:rsidR="00CE3B07">
        <w:rPr>
          <w:rFonts w:ascii="Times New Roman" w:hAnsi="Times New Roman"/>
          <w:iCs/>
          <w:sz w:val="22"/>
          <w:szCs w:val="22"/>
          <w:highlight w:val="yellow"/>
        </w:rPr>
        <w:t xml:space="preserve"> </w:t>
      </w:r>
      <w:r w:rsidR="00CE3B07" w:rsidRPr="00B46F3D">
        <w:rPr>
          <w:rFonts w:ascii="Times New Roman" w:hAnsi="Times New Roman"/>
          <w:iCs/>
          <w:sz w:val="22"/>
          <w:szCs w:val="22"/>
          <w:highlight w:val="yellow"/>
        </w:rPr>
        <w:t>[</w:t>
      </w:r>
      <w:r w:rsidR="00CE3B07" w:rsidRPr="00B46F3D">
        <w:rPr>
          <w:rFonts w:ascii="Times New Roman" w:hAnsi="Times New Roman"/>
          <w:i/>
          <w:iCs/>
          <w:sz w:val="22"/>
          <w:szCs w:val="22"/>
          <w:highlight w:val="yellow"/>
        </w:rPr>
        <w:t>Delete this footnote</w:t>
      </w:r>
      <w:r w:rsidR="00CE3B07">
        <w:rPr>
          <w:rFonts w:ascii="Times New Roman" w:hAnsi="Times New Roman"/>
          <w:i/>
          <w:iCs/>
          <w:sz w:val="22"/>
          <w:szCs w:val="22"/>
          <w:highlight w:val="yellow"/>
        </w:rPr>
        <w:t xml:space="preserve"> if the Entity does not own any Capital Assets</w:t>
      </w:r>
      <w:r w:rsidR="00CE3B07" w:rsidRPr="00B46F3D">
        <w:rPr>
          <w:rFonts w:ascii="Times New Roman" w:hAnsi="Times New Roman"/>
          <w:i/>
          <w:iCs/>
          <w:sz w:val="22"/>
          <w:szCs w:val="22"/>
          <w:highlight w:val="yellow"/>
        </w:rPr>
        <w:t>.</w:t>
      </w:r>
      <w:r w:rsidR="00CE3B07" w:rsidRPr="00B46F3D">
        <w:rPr>
          <w:rFonts w:ascii="Times New Roman" w:hAnsi="Times New Roman"/>
          <w:iCs/>
          <w:sz w:val="22"/>
          <w:szCs w:val="22"/>
          <w:highlight w:val="yellow"/>
        </w:rPr>
        <w:t>]</w:t>
      </w:r>
    </w:p>
    <w:p w14:paraId="6D03157B" w14:textId="6013F524" w:rsidR="00C72940" w:rsidRDefault="00C72940" w:rsidP="007E74B5">
      <w:pPr>
        <w:widowControl/>
        <w:tabs>
          <w:tab w:val="left" w:pos="540"/>
        </w:tabs>
        <w:jc w:val="both"/>
        <w:rPr>
          <w:rFonts w:ascii="Times New Roman" w:hAnsi="Times New Roman"/>
          <w:b/>
          <w:bCs/>
          <w:i/>
          <w:iCs/>
          <w:sz w:val="22"/>
          <w:szCs w:val="22"/>
        </w:rPr>
      </w:pPr>
    </w:p>
    <w:p w14:paraId="16556A98" w14:textId="77777777" w:rsidR="00451D25" w:rsidRDefault="00451D25" w:rsidP="007E74B5">
      <w:pPr>
        <w:widowControl/>
        <w:tabs>
          <w:tab w:val="left" w:pos="540"/>
        </w:tabs>
        <w:jc w:val="both"/>
        <w:rPr>
          <w:rFonts w:ascii="Times New Roman" w:hAnsi="Times New Roman"/>
          <w:b/>
          <w:bCs/>
          <w:i/>
          <w:iCs/>
          <w:sz w:val="22"/>
          <w:szCs w:val="22"/>
        </w:rPr>
      </w:pPr>
    </w:p>
    <w:p w14:paraId="6D7E1C09" w14:textId="77777777" w:rsidR="00451D25" w:rsidRDefault="00451D25" w:rsidP="007E74B5">
      <w:pPr>
        <w:widowControl/>
        <w:tabs>
          <w:tab w:val="left" w:pos="540"/>
        </w:tabs>
        <w:jc w:val="both"/>
        <w:rPr>
          <w:rFonts w:ascii="Times New Roman" w:hAnsi="Times New Roman"/>
          <w:b/>
          <w:bCs/>
          <w:i/>
          <w:iCs/>
          <w:sz w:val="22"/>
          <w:szCs w:val="22"/>
        </w:rPr>
      </w:pPr>
    </w:p>
    <w:p w14:paraId="6D03157C" w14:textId="3C7ACBD8" w:rsidR="00701903" w:rsidRPr="00A66DD2" w:rsidRDefault="008F71FF" w:rsidP="007E74B5">
      <w:pPr>
        <w:widowControl/>
        <w:tabs>
          <w:tab w:val="left" w:pos="540"/>
        </w:tabs>
        <w:jc w:val="both"/>
        <w:rPr>
          <w:rFonts w:ascii="Times New Roman" w:hAnsi="Times New Roman"/>
          <w:b/>
          <w:bCs/>
          <w:i/>
          <w:iCs/>
          <w:sz w:val="22"/>
          <w:szCs w:val="22"/>
        </w:rPr>
      </w:pPr>
      <w:r>
        <w:rPr>
          <w:rFonts w:ascii="Times New Roman" w:hAnsi="Times New Roman"/>
          <w:b/>
          <w:bCs/>
          <w:i/>
          <w:iCs/>
          <w:sz w:val="22"/>
          <w:szCs w:val="22"/>
        </w:rPr>
        <w:lastRenderedPageBreak/>
        <w:t>A</w:t>
      </w:r>
      <w:r w:rsidR="00701903" w:rsidRPr="00A66DD2">
        <w:rPr>
          <w:rFonts w:ascii="Times New Roman" w:hAnsi="Times New Roman"/>
          <w:b/>
          <w:bCs/>
          <w:i/>
          <w:iCs/>
          <w:sz w:val="22"/>
          <w:szCs w:val="22"/>
        </w:rPr>
        <w:t>ccumulated Leave</w:t>
      </w:r>
    </w:p>
    <w:p w14:paraId="6D03157D" w14:textId="77777777" w:rsidR="00701903" w:rsidRPr="0017138B" w:rsidRDefault="00701903" w:rsidP="007E74B5">
      <w:pPr>
        <w:pStyle w:val="ListParagraph"/>
        <w:widowControl/>
        <w:tabs>
          <w:tab w:val="left" w:pos="540"/>
        </w:tabs>
        <w:ind w:left="900"/>
        <w:jc w:val="both"/>
        <w:rPr>
          <w:rFonts w:ascii="Times New Roman" w:hAnsi="Times New Roman"/>
          <w:b/>
          <w:bCs/>
          <w:iCs/>
          <w:sz w:val="22"/>
          <w:szCs w:val="22"/>
        </w:rPr>
      </w:pPr>
    </w:p>
    <w:p w14:paraId="6D03157E" w14:textId="479266C2" w:rsidR="00701903" w:rsidRDefault="004570A9" w:rsidP="007E74B5">
      <w:pPr>
        <w:widowControl/>
        <w:tabs>
          <w:tab w:val="left" w:pos="540"/>
        </w:tabs>
        <w:jc w:val="both"/>
        <w:rPr>
          <w:rFonts w:ascii="Times New Roman" w:hAnsi="Times New Roman"/>
          <w:sz w:val="22"/>
          <w:szCs w:val="22"/>
        </w:rPr>
      </w:pPr>
      <w:r>
        <w:rPr>
          <w:rFonts w:ascii="Times New Roman" w:hAnsi="Times New Roman"/>
          <w:sz w:val="22"/>
          <w:szCs w:val="22"/>
          <w:highlight w:val="cyan"/>
        </w:rPr>
        <w:t>Council</w:t>
      </w:r>
      <w:r w:rsidRPr="00F278BA">
        <w:rPr>
          <w:rFonts w:ascii="Times New Roman" w:hAnsi="Times New Roman"/>
          <w:sz w:val="22"/>
          <w:szCs w:val="22"/>
          <w:highlight w:val="cya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709DC164" w14:textId="77777777" w:rsidR="004570A9" w:rsidRPr="00A66DD2" w:rsidRDefault="004570A9" w:rsidP="007E74B5">
      <w:pPr>
        <w:widowControl/>
        <w:tabs>
          <w:tab w:val="left" w:pos="540"/>
        </w:tabs>
        <w:jc w:val="both"/>
        <w:rPr>
          <w:rFonts w:ascii="Times New Roman" w:hAnsi="Times New Roman"/>
          <w:bCs/>
          <w:iCs/>
          <w:sz w:val="22"/>
          <w:szCs w:val="22"/>
        </w:rPr>
      </w:pPr>
    </w:p>
    <w:p w14:paraId="106542E0" w14:textId="5D00977C" w:rsidR="008B5126" w:rsidRDefault="008B5126" w:rsidP="008B5126">
      <w:pPr>
        <w:widowControl/>
        <w:tabs>
          <w:tab w:val="left" w:pos="540"/>
        </w:tabs>
        <w:jc w:val="both"/>
        <w:rPr>
          <w:rFonts w:ascii="Times New Roman" w:hAnsi="Times New Roman"/>
          <w:b/>
          <w:bCs/>
          <w:i/>
          <w:iCs/>
          <w:sz w:val="22"/>
          <w:szCs w:val="22"/>
          <w:highlight w:val="cyan"/>
        </w:rPr>
      </w:pPr>
      <w:r w:rsidRPr="00E13440">
        <w:rPr>
          <w:rFonts w:ascii="Times New Roman" w:hAnsi="Times New Roman"/>
          <w:b/>
          <w:bCs/>
          <w:i/>
          <w:iCs/>
          <w:sz w:val="22"/>
          <w:szCs w:val="22"/>
        </w:rPr>
        <w:t>Leases</w:t>
      </w:r>
      <w:r w:rsidR="00E13440" w:rsidRPr="00E13440">
        <w:rPr>
          <w:rFonts w:ascii="Times New Roman" w:hAnsi="Times New Roman"/>
          <w:b/>
          <w:bCs/>
          <w:i/>
          <w:iCs/>
          <w:sz w:val="22"/>
          <w:szCs w:val="22"/>
        </w:rPr>
        <w:t xml:space="preserve"> </w:t>
      </w:r>
      <w:r w:rsidR="00E13440" w:rsidRPr="004B689B">
        <w:rPr>
          <w:rFonts w:ascii="Times New Roman" w:hAnsi="Times New Roman"/>
          <w:b/>
          <w:bCs/>
          <w:i/>
          <w:iCs/>
          <w:sz w:val="22"/>
          <w:szCs w:val="22"/>
        </w:rPr>
        <w:t>and SBITAs</w:t>
      </w:r>
    </w:p>
    <w:p w14:paraId="17C342AD" w14:textId="77777777" w:rsidR="008B5126" w:rsidRDefault="008B5126" w:rsidP="008B5126">
      <w:pPr>
        <w:widowControl/>
        <w:tabs>
          <w:tab w:val="left" w:pos="540"/>
        </w:tabs>
        <w:jc w:val="both"/>
        <w:rPr>
          <w:rFonts w:ascii="Times New Roman" w:hAnsi="Times New Roman"/>
          <w:b/>
          <w:bCs/>
          <w:i/>
          <w:iCs/>
          <w:sz w:val="22"/>
          <w:szCs w:val="22"/>
          <w:highlight w:val="cyan"/>
        </w:rPr>
      </w:pPr>
    </w:p>
    <w:p w14:paraId="38E1B346" w14:textId="3DDAB2E1" w:rsidR="008B5126" w:rsidRPr="00C90C62" w:rsidRDefault="008B5126" w:rsidP="008B5126">
      <w:pPr>
        <w:widowControl/>
        <w:tabs>
          <w:tab w:val="left" w:pos="540"/>
        </w:tabs>
        <w:jc w:val="both"/>
        <w:rPr>
          <w:rFonts w:ascii="Times New Roman" w:hAnsi="Times New Roman"/>
          <w:i/>
          <w:iCs/>
          <w:sz w:val="22"/>
          <w:szCs w:val="22"/>
        </w:rPr>
      </w:pPr>
      <w:r w:rsidRPr="00E13440">
        <w:rPr>
          <w:rFonts w:ascii="Times New Roman" w:hAnsi="Times New Roman"/>
          <w:sz w:val="22"/>
          <w:szCs w:val="22"/>
        </w:rPr>
        <w:t xml:space="preserve">The Council is the </w:t>
      </w:r>
      <w:r>
        <w:rPr>
          <w:rFonts w:ascii="Times New Roman" w:hAnsi="Times New Roman"/>
          <w:sz w:val="22"/>
          <w:szCs w:val="22"/>
          <w:highlight w:val="green"/>
        </w:rPr>
        <w:t xml:space="preserve">lessor/lessee </w:t>
      </w:r>
      <w:r w:rsidRPr="00E13440">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E13440">
        <w:rPr>
          <w:rFonts w:ascii="Times New Roman" w:hAnsi="Times New Roman"/>
          <w:sz w:val="22"/>
          <w:szCs w:val="22"/>
        </w:rPr>
        <w:t xml:space="preserve"> under noncancelable leases.  Lease revenue/disbursements are recognized when they are received/paid. </w:t>
      </w:r>
      <w:r w:rsidRPr="00C90C62">
        <w:rPr>
          <w:rFonts w:ascii="Times New Roman" w:hAnsi="Times New Roman"/>
          <w:i/>
          <w:iCs/>
          <w:sz w:val="22"/>
          <w:szCs w:val="22"/>
          <w:highlight w:val="yellow"/>
        </w:rPr>
        <w:t xml:space="preserve">(Edit as needed. </w:t>
      </w:r>
      <w:r w:rsidR="00C90C62" w:rsidRPr="00C90C62">
        <w:rPr>
          <w:rFonts w:ascii="Times New Roman" w:hAnsi="Times New Roman"/>
          <w:i/>
          <w:iCs/>
          <w:sz w:val="22"/>
          <w:szCs w:val="22"/>
          <w:highlight w:val="yellow"/>
        </w:rPr>
        <w:t>This n</w:t>
      </w:r>
      <w:r w:rsidRPr="00C90C62">
        <w:rPr>
          <w:rFonts w:ascii="Times New Roman" w:hAnsi="Times New Roman"/>
          <w:i/>
          <w:iCs/>
          <w:sz w:val="22"/>
          <w:szCs w:val="22"/>
          <w:highlight w:val="yellow"/>
        </w:rPr>
        <w:t>ote can be deleted if the Council has no GASB 87 leases)</w:t>
      </w:r>
    </w:p>
    <w:p w14:paraId="6624F57D" w14:textId="77777777" w:rsidR="00E13440" w:rsidRDefault="00E13440" w:rsidP="00E13440">
      <w:pPr>
        <w:widowControl/>
        <w:tabs>
          <w:tab w:val="left" w:pos="540"/>
        </w:tabs>
        <w:jc w:val="both"/>
        <w:rPr>
          <w:rFonts w:ascii="Times New Roman" w:hAnsi="Times New Roman"/>
          <w:sz w:val="22"/>
          <w:szCs w:val="22"/>
          <w:highlight w:val="cyan"/>
        </w:rPr>
      </w:pPr>
      <w:bookmarkStart w:id="6" w:name="_Hlk154158295"/>
      <w:bookmarkStart w:id="7" w:name="_Hlk154213568"/>
      <w:bookmarkStart w:id="8" w:name="_Hlk154211394"/>
    </w:p>
    <w:p w14:paraId="59A764AA" w14:textId="60EAD495" w:rsidR="00E13440" w:rsidRDefault="00E13440" w:rsidP="00E13440">
      <w:pPr>
        <w:widowControl/>
        <w:tabs>
          <w:tab w:val="left" w:pos="540"/>
        </w:tabs>
        <w:jc w:val="both"/>
        <w:rPr>
          <w:rFonts w:ascii="Times New Roman" w:hAnsi="Times New Roman"/>
          <w:sz w:val="22"/>
          <w:szCs w:val="22"/>
        </w:rPr>
      </w:pPr>
      <w:r w:rsidRPr="004B689B">
        <w:rPr>
          <w:rFonts w:ascii="Times New Roman" w:hAnsi="Times New Roman"/>
          <w:sz w:val="22"/>
          <w:szCs w:val="22"/>
        </w:rPr>
        <w:t xml:space="preserve">The Council has </w:t>
      </w:r>
      <w:proofErr w:type="gramStart"/>
      <w:r w:rsidRPr="004B689B">
        <w:rPr>
          <w:rFonts w:ascii="Times New Roman" w:hAnsi="Times New Roman"/>
          <w:sz w:val="22"/>
          <w:szCs w:val="22"/>
        </w:rPr>
        <w:t>entered into</w:t>
      </w:r>
      <w:proofErr w:type="gramEnd"/>
      <w:r w:rsidRPr="004B689B">
        <w:rPr>
          <w:rFonts w:ascii="Times New Roman" w:hAnsi="Times New Roman"/>
          <w:sz w:val="22"/>
          <w:szCs w:val="22"/>
        </w:rPr>
        <w:t xml:space="preserve"> noncancelable Subscription-Based Information Technology Arrangements (SBITA) contracts (as defined by GASB 96) for several types of software including contracts related to </w:t>
      </w:r>
      <w:r w:rsidRPr="00E208B0">
        <w:rPr>
          <w:rFonts w:ascii="Times New Roman" w:hAnsi="Times New Roman"/>
          <w:sz w:val="22"/>
          <w:szCs w:val="22"/>
          <w:highlight w:val="green"/>
        </w:rPr>
        <w:t>financial systems and various other software</w:t>
      </w:r>
      <w:r w:rsidRPr="004B689B">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Pr>
          <w:rFonts w:ascii="Times New Roman" w:hAnsi="Times New Roman"/>
          <w:sz w:val="22"/>
          <w:szCs w:val="22"/>
          <w:highlight w:val="yellow"/>
        </w:rPr>
        <w:t>Council</w:t>
      </w:r>
      <w:r w:rsidRPr="00101564">
        <w:rPr>
          <w:rFonts w:ascii="Times New Roman" w:hAnsi="Times New Roman"/>
          <w:sz w:val="22"/>
          <w:szCs w:val="22"/>
          <w:highlight w:val="yellow"/>
        </w:rPr>
        <w:t xml:space="preserve"> has no GASB 96 SBITAs.)</w:t>
      </w:r>
    </w:p>
    <w:bookmarkEnd w:id="6"/>
    <w:p w14:paraId="05CDC07A" w14:textId="77777777" w:rsidR="00E13440" w:rsidRDefault="00E13440" w:rsidP="00E13440">
      <w:pPr>
        <w:widowControl/>
        <w:tabs>
          <w:tab w:val="left" w:pos="540"/>
        </w:tabs>
        <w:jc w:val="both"/>
        <w:rPr>
          <w:rFonts w:ascii="Times New Roman" w:hAnsi="Times New Roman"/>
          <w:sz w:val="22"/>
          <w:szCs w:val="22"/>
        </w:rPr>
      </w:pPr>
    </w:p>
    <w:p w14:paraId="446DD381" w14:textId="6C73ACC1" w:rsidR="00AC3573" w:rsidRDefault="00E13440" w:rsidP="00AC3573">
      <w:pPr>
        <w:jc w:val="both"/>
        <w:rPr>
          <w:rFonts w:ascii="TimesNewRomanPSMT" w:hAnsi="TimesNewRomanPSMT"/>
          <w:sz w:val="22"/>
          <w:szCs w:val="22"/>
        </w:rPr>
      </w:pPr>
      <w:bookmarkStart w:id="9" w:name="_Hlk154158413"/>
      <w:r w:rsidRPr="00500673">
        <w:rPr>
          <w:rFonts w:ascii="TimesNewRomanPSMT" w:hAnsi="TimesNewRomanPSMT"/>
          <w:sz w:val="22"/>
          <w:szCs w:val="22"/>
          <w:highlight w:val="yellow"/>
        </w:rPr>
        <w:t>If the Council has any PPPs or APAs under GASB 94, add explanation.</w:t>
      </w:r>
      <w:r w:rsidR="00AC3573" w:rsidRPr="00500673">
        <w:rPr>
          <w:rFonts w:ascii="TimesNewRomanPSMT" w:hAnsi="TimesNewRomanPSMT"/>
          <w:sz w:val="22"/>
          <w:szCs w:val="22"/>
          <w:highlight w:val="yellow"/>
        </w:rPr>
        <w:t xml:space="preserve">  </w:t>
      </w:r>
      <w:bookmarkStart w:id="10" w:name="_Hlk154734349"/>
      <w:r w:rsidR="00AC3573" w:rsidRPr="00500673">
        <w:rPr>
          <w:rFonts w:ascii="TimesNewRomanPSMT" w:hAnsi="TimesNewRomanPSMT"/>
          <w:sz w:val="22"/>
          <w:szCs w:val="22"/>
          <w:highlight w:val="yellow"/>
        </w:rPr>
        <w:t>See sample language in the generic special purpose government notes.</w:t>
      </w:r>
    </w:p>
    <w:bookmarkEnd w:id="10"/>
    <w:p w14:paraId="415DBF51" w14:textId="4457DB19" w:rsidR="00E13440" w:rsidRPr="006E66F1" w:rsidRDefault="00E13440" w:rsidP="00E13440">
      <w:pPr>
        <w:jc w:val="both"/>
        <w:rPr>
          <w:rFonts w:ascii="TimesNewRomanPSMT" w:hAnsi="TimesNewRomanPSMT"/>
          <w:sz w:val="22"/>
          <w:szCs w:val="22"/>
        </w:rPr>
      </w:pPr>
    </w:p>
    <w:bookmarkEnd w:id="7"/>
    <w:bookmarkEnd w:id="8"/>
    <w:bookmarkEnd w:id="9"/>
    <w:p w14:paraId="6D031580" w14:textId="376C4C24" w:rsidR="007B11CC" w:rsidRPr="00A66DD2" w:rsidRDefault="007B11CC" w:rsidP="007E74B5">
      <w:pPr>
        <w:widowControl/>
        <w:tabs>
          <w:tab w:val="left" w:pos="540"/>
        </w:tabs>
        <w:jc w:val="both"/>
        <w:rPr>
          <w:rFonts w:ascii="Times New Roman" w:hAnsi="Times New Roman"/>
          <w:b/>
          <w:bCs/>
          <w:i/>
          <w:iCs/>
          <w:sz w:val="22"/>
          <w:szCs w:val="22"/>
        </w:rPr>
      </w:pPr>
      <w:r w:rsidRPr="00A66DD2">
        <w:rPr>
          <w:rFonts w:ascii="Times New Roman" w:hAnsi="Times New Roman"/>
          <w:b/>
          <w:bCs/>
          <w:i/>
          <w:iCs/>
          <w:sz w:val="22"/>
          <w:szCs w:val="22"/>
        </w:rPr>
        <w:t>Fund Balance</w:t>
      </w:r>
      <w:r w:rsidR="00BC6253" w:rsidRPr="00A66DD2">
        <w:rPr>
          <w:rFonts w:ascii="Times New Roman" w:hAnsi="Times New Roman"/>
          <w:b/>
          <w:bCs/>
          <w:i/>
          <w:iCs/>
          <w:sz w:val="22"/>
          <w:szCs w:val="22"/>
        </w:rPr>
        <w:t xml:space="preserve"> </w:t>
      </w:r>
    </w:p>
    <w:p w14:paraId="6D031581" w14:textId="77777777" w:rsidR="007B11CC" w:rsidRPr="0017138B" w:rsidRDefault="007B11CC" w:rsidP="007E74B5">
      <w:pPr>
        <w:widowControl/>
        <w:ind w:left="900" w:hanging="360"/>
        <w:jc w:val="both"/>
        <w:rPr>
          <w:rFonts w:ascii="Times New Roman" w:hAnsi="Times New Roman"/>
          <w:b/>
          <w:bCs/>
          <w:iCs/>
          <w:sz w:val="22"/>
          <w:szCs w:val="22"/>
        </w:rPr>
      </w:pPr>
    </w:p>
    <w:p w14:paraId="6D031582" w14:textId="36366ADF" w:rsidR="00A66DD2" w:rsidRPr="000C60F0" w:rsidRDefault="00A66DD2" w:rsidP="007E74B5">
      <w:pPr>
        <w:widowControl/>
        <w:tabs>
          <w:tab w:val="left" w:pos="540"/>
        </w:tabs>
        <w:jc w:val="both"/>
        <w:rPr>
          <w:rFonts w:ascii="Times New Roman" w:hAnsi="Times New Roman"/>
          <w:b/>
          <w:bCs/>
          <w:iCs/>
          <w:sz w:val="22"/>
          <w:szCs w:val="22"/>
        </w:rPr>
      </w:pPr>
      <w:r w:rsidRPr="008F71FF">
        <w:rPr>
          <w:rFonts w:ascii="Times New Roman" w:hAnsi="Times New Roman"/>
          <w:i/>
          <w:sz w:val="22"/>
          <w:szCs w:val="22"/>
          <w:highlight w:val="yellow"/>
        </w:rPr>
        <w:t>[</w:t>
      </w:r>
      <w:r w:rsidR="00953580" w:rsidRPr="008F71FF">
        <w:rPr>
          <w:rFonts w:ascii="Times New Roman" w:hAnsi="Times New Roman"/>
          <w:i/>
          <w:sz w:val="22"/>
          <w:szCs w:val="22"/>
          <w:highlight w:val="yellow"/>
        </w:rPr>
        <w:t>Although regulatory filers follow a simplified approach, r</w:t>
      </w:r>
      <w:r w:rsidRPr="008F71FF">
        <w:rPr>
          <w:rFonts w:ascii="Times New Roman" w:hAnsi="Times New Roman"/>
          <w:i/>
          <w:sz w:val="22"/>
          <w:szCs w:val="22"/>
          <w:highlight w:val="yellow"/>
        </w:rPr>
        <w:t>e</w:t>
      </w:r>
      <w:r w:rsidRPr="000C60F0">
        <w:rPr>
          <w:rFonts w:ascii="Times New Roman" w:hAnsi="Times New Roman"/>
          <w:i/>
          <w:sz w:val="22"/>
          <w:szCs w:val="22"/>
          <w:highlight w:val="yellow"/>
        </w:rPr>
        <w:t>view GASB 54, Fund Balance Disclosures, paragraphs 5-23 and GASB Codification 1800, Classification and Terminology, paragraph .183, for guidance.]</w:t>
      </w:r>
    </w:p>
    <w:p w14:paraId="6D031583" w14:textId="77777777" w:rsidR="00A66DD2" w:rsidRPr="00845497" w:rsidRDefault="00A66DD2" w:rsidP="007E74B5">
      <w:pPr>
        <w:widowControl/>
        <w:ind w:left="900" w:hanging="360"/>
        <w:rPr>
          <w:rFonts w:ascii="Times New Roman" w:hAnsi="Times New Roman"/>
          <w:b/>
          <w:bCs/>
          <w:iCs/>
          <w:sz w:val="22"/>
          <w:szCs w:val="22"/>
        </w:rPr>
      </w:pPr>
    </w:p>
    <w:p w14:paraId="6D031584" w14:textId="77777777" w:rsidR="007B11CC" w:rsidRPr="0017138B" w:rsidRDefault="007B11CC" w:rsidP="007E74B5">
      <w:pPr>
        <w:widowControl/>
        <w:jc w:val="both"/>
        <w:rPr>
          <w:rFonts w:ascii="Times New Roman" w:hAnsi="Times New Roman"/>
          <w:sz w:val="22"/>
          <w:szCs w:val="22"/>
        </w:rPr>
      </w:pPr>
      <w:r w:rsidRPr="0017138B">
        <w:rPr>
          <w:rFonts w:ascii="Times New Roman" w:hAnsi="Times New Roman"/>
          <w:sz w:val="22"/>
          <w:szCs w:val="22"/>
        </w:rPr>
        <w:t xml:space="preserve">Fund balance is divided into five classifications based primarily on the extent to which the </w:t>
      </w:r>
      <w:r w:rsidR="00701903" w:rsidRPr="0017138B">
        <w:rPr>
          <w:rFonts w:ascii="Times New Roman" w:hAnsi="Times New Roman"/>
          <w:sz w:val="22"/>
          <w:szCs w:val="22"/>
        </w:rPr>
        <w:t>Council</w:t>
      </w:r>
      <w:r w:rsidRPr="0017138B">
        <w:rPr>
          <w:rFonts w:ascii="Times New Roman" w:hAnsi="Times New Roman"/>
          <w:sz w:val="22"/>
          <w:szCs w:val="22"/>
        </w:rPr>
        <w:t xml:space="preserve"> must observe constraints imposed upon the use of its governmental-fund resources. The classifications are as follows:</w:t>
      </w:r>
    </w:p>
    <w:p w14:paraId="6D031585" w14:textId="77777777" w:rsidR="007B11CC" w:rsidRPr="00A66DD2" w:rsidRDefault="007B11CC" w:rsidP="007E74B5">
      <w:pPr>
        <w:widowControl/>
        <w:jc w:val="both"/>
        <w:rPr>
          <w:rFonts w:ascii="Times New Roman" w:hAnsi="Times New Roman"/>
          <w:b/>
          <w:bCs/>
          <w:i/>
          <w:iCs/>
          <w:sz w:val="22"/>
          <w:szCs w:val="22"/>
        </w:rPr>
      </w:pPr>
    </w:p>
    <w:p w14:paraId="6D031586" w14:textId="7AC8C511" w:rsidR="00701903" w:rsidRPr="008F71FF" w:rsidRDefault="007B11CC" w:rsidP="007E74B5">
      <w:pPr>
        <w:widowControl/>
        <w:ind w:left="720"/>
        <w:jc w:val="both"/>
        <w:rPr>
          <w:rFonts w:ascii="Times New Roman" w:hAnsi="Times New Roman"/>
          <w:bCs/>
          <w:iCs/>
          <w:sz w:val="22"/>
          <w:szCs w:val="22"/>
        </w:rPr>
      </w:pPr>
      <w:proofErr w:type="gramStart"/>
      <w:r w:rsidRPr="00A66DD2">
        <w:rPr>
          <w:rFonts w:ascii="Times New Roman" w:hAnsi="Times New Roman"/>
          <w:b/>
          <w:bCs/>
          <w:i/>
          <w:iCs/>
          <w:sz w:val="22"/>
          <w:szCs w:val="22"/>
        </w:rPr>
        <w:t>Nonspendable</w:t>
      </w:r>
      <w:r w:rsidRPr="00A66DD2">
        <w:rPr>
          <w:rFonts w:ascii="Times New Roman" w:hAnsi="Times New Roman"/>
          <w:b/>
          <w:bCs/>
          <w:iCs/>
          <w:sz w:val="22"/>
          <w:szCs w:val="22"/>
        </w:rPr>
        <w:t xml:space="preserve"> </w:t>
      </w:r>
      <w:r w:rsidR="00701903" w:rsidRPr="00A66DD2">
        <w:rPr>
          <w:rFonts w:ascii="Times New Roman" w:hAnsi="Times New Roman"/>
          <w:bCs/>
          <w:iCs/>
          <w:sz w:val="22"/>
          <w:szCs w:val="22"/>
        </w:rPr>
        <w:t xml:space="preserve"> The</w:t>
      </w:r>
      <w:proofErr w:type="gramEnd"/>
      <w:r w:rsidR="00A66DD2">
        <w:rPr>
          <w:rFonts w:ascii="Times New Roman" w:hAnsi="Times New Roman"/>
          <w:bCs/>
          <w:iCs/>
          <w:sz w:val="22"/>
          <w:szCs w:val="22"/>
        </w:rPr>
        <w:t xml:space="preserve"> Council classifies assets as </w:t>
      </w:r>
      <w:r w:rsidR="00701903" w:rsidRPr="00A66DD2">
        <w:rPr>
          <w:rFonts w:ascii="Times New Roman" w:hAnsi="Times New Roman"/>
          <w:bCs/>
          <w:i/>
          <w:iCs/>
          <w:sz w:val="22"/>
          <w:szCs w:val="22"/>
        </w:rPr>
        <w:t>nonspendable</w:t>
      </w:r>
      <w:r w:rsidR="00701903" w:rsidRPr="00A66DD2">
        <w:rPr>
          <w:rFonts w:ascii="Times New Roman" w:hAnsi="Times New Roman"/>
          <w:bCs/>
          <w:iCs/>
          <w:sz w:val="22"/>
          <w:szCs w:val="22"/>
        </w:rPr>
        <w:t xml:space="preserve"> </w:t>
      </w:r>
      <w:r w:rsidR="00A66DD2">
        <w:rPr>
          <w:rFonts w:ascii="Times New Roman" w:hAnsi="Times New Roman"/>
          <w:bCs/>
          <w:iCs/>
          <w:sz w:val="22"/>
          <w:szCs w:val="22"/>
        </w:rPr>
        <w:t>when legally or contractually required t</w:t>
      </w:r>
      <w:r w:rsidR="00D949D8">
        <w:rPr>
          <w:rFonts w:ascii="Times New Roman" w:hAnsi="Times New Roman"/>
          <w:bCs/>
          <w:iCs/>
          <w:sz w:val="22"/>
          <w:szCs w:val="22"/>
        </w:rPr>
        <w:t>o maintain the amounts intact</w:t>
      </w:r>
      <w:r w:rsidR="00D949D8" w:rsidRPr="008F71FF">
        <w:rPr>
          <w:rFonts w:ascii="Times New Roman" w:hAnsi="Times New Roman"/>
          <w:bCs/>
          <w:iCs/>
          <w:sz w:val="22"/>
          <w:szCs w:val="22"/>
        </w:rPr>
        <w:t xml:space="preserve">.  For regulatory purposes, nonspendable fund balance includes unclaimed monies that are required to be held for five years before they may be utilized by the </w:t>
      </w:r>
      <w:r w:rsidR="00C07A12" w:rsidRPr="008F71FF">
        <w:rPr>
          <w:rFonts w:ascii="Times New Roman" w:hAnsi="Times New Roman"/>
          <w:bCs/>
          <w:iCs/>
          <w:sz w:val="22"/>
          <w:szCs w:val="22"/>
        </w:rPr>
        <w:t>Council</w:t>
      </w:r>
      <w:r w:rsidR="00D949D8" w:rsidRPr="008F71FF">
        <w:rPr>
          <w:rFonts w:ascii="Times New Roman" w:hAnsi="Times New Roman"/>
          <w:bCs/>
          <w:iCs/>
          <w:sz w:val="22"/>
          <w:szCs w:val="22"/>
        </w:rPr>
        <w:t>.</w:t>
      </w:r>
    </w:p>
    <w:p w14:paraId="6D031587" w14:textId="77777777" w:rsidR="00701903" w:rsidRPr="008F71FF" w:rsidRDefault="00701903" w:rsidP="007E74B5">
      <w:pPr>
        <w:pStyle w:val="ListParagraph"/>
        <w:widowControl/>
        <w:ind w:left="900"/>
        <w:jc w:val="both"/>
        <w:rPr>
          <w:rFonts w:ascii="Times New Roman" w:hAnsi="Times New Roman"/>
          <w:b/>
          <w:bCs/>
          <w:i/>
          <w:iCs/>
          <w:sz w:val="22"/>
          <w:szCs w:val="22"/>
        </w:rPr>
      </w:pPr>
    </w:p>
    <w:p w14:paraId="6D031588" w14:textId="77777777" w:rsidR="007B11CC" w:rsidRPr="008F71FF" w:rsidRDefault="007B11CC" w:rsidP="007E74B5">
      <w:pPr>
        <w:widowControl/>
        <w:ind w:left="720"/>
        <w:jc w:val="both"/>
        <w:rPr>
          <w:rFonts w:ascii="Times New Roman" w:hAnsi="Times New Roman"/>
          <w:sz w:val="22"/>
          <w:szCs w:val="22"/>
        </w:rPr>
      </w:pPr>
      <w:proofErr w:type="gramStart"/>
      <w:r w:rsidRPr="008F71FF">
        <w:rPr>
          <w:rFonts w:ascii="Times New Roman" w:hAnsi="Times New Roman"/>
          <w:b/>
          <w:bCs/>
          <w:i/>
          <w:iCs/>
          <w:sz w:val="22"/>
          <w:szCs w:val="22"/>
        </w:rPr>
        <w:t>Restricted</w:t>
      </w:r>
      <w:r w:rsidRPr="008F71FF">
        <w:rPr>
          <w:rFonts w:ascii="Times New Roman" w:hAnsi="Times New Roman"/>
          <w:bCs/>
          <w:iCs/>
          <w:sz w:val="22"/>
          <w:szCs w:val="22"/>
        </w:rPr>
        <w:t xml:space="preserve"> </w:t>
      </w:r>
      <w:r w:rsidR="00701903" w:rsidRPr="008F71FF">
        <w:rPr>
          <w:rFonts w:ascii="Times New Roman" w:hAnsi="Times New Roman"/>
          <w:b/>
          <w:bCs/>
          <w:iCs/>
          <w:sz w:val="22"/>
          <w:szCs w:val="22"/>
        </w:rPr>
        <w:t xml:space="preserve"> </w:t>
      </w:r>
      <w:r w:rsidRPr="008F71FF">
        <w:rPr>
          <w:rFonts w:ascii="Times New Roman" w:hAnsi="Times New Roman"/>
          <w:sz w:val="22"/>
          <w:szCs w:val="22"/>
        </w:rPr>
        <w:t>Fund</w:t>
      </w:r>
      <w:proofErr w:type="gramEnd"/>
      <w:r w:rsidRPr="008F71FF">
        <w:rPr>
          <w:rFonts w:ascii="Times New Roman" w:hAnsi="Times New Roman"/>
          <w:sz w:val="22"/>
          <w:szCs w:val="22"/>
        </w:rPr>
        <w:t xml:space="preserve"> balance is </w:t>
      </w:r>
      <w:r w:rsidRPr="008F71FF">
        <w:rPr>
          <w:rFonts w:ascii="Times New Roman" w:hAnsi="Times New Roman"/>
          <w:i/>
          <w:sz w:val="22"/>
          <w:szCs w:val="22"/>
        </w:rPr>
        <w:t>restricted</w:t>
      </w:r>
      <w:r w:rsidRPr="008F71FF">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w:t>
      </w:r>
      <w:r w:rsidR="00A66DD2" w:rsidRPr="008F71FF">
        <w:rPr>
          <w:rFonts w:ascii="Times New Roman" w:hAnsi="Times New Roman"/>
          <w:sz w:val="22"/>
          <w:szCs w:val="22"/>
        </w:rPr>
        <w:t>.</w:t>
      </w:r>
    </w:p>
    <w:p w14:paraId="6D031589" w14:textId="77777777" w:rsidR="007B11CC" w:rsidRPr="008F71FF" w:rsidRDefault="007B11CC" w:rsidP="007E74B5">
      <w:pPr>
        <w:widowControl/>
        <w:jc w:val="both"/>
        <w:rPr>
          <w:rFonts w:ascii="Times New Roman" w:hAnsi="Times New Roman"/>
          <w:b/>
          <w:bCs/>
          <w:i/>
          <w:iCs/>
          <w:sz w:val="22"/>
          <w:szCs w:val="22"/>
        </w:rPr>
      </w:pPr>
    </w:p>
    <w:p w14:paraId="6D03158A" w14:textId="77777777" w:rsidR="007B11CC" w:rsidRPr="008F71FF" w:rsidRDefault="007B11CC" w:rsidP="007E74B5">
      <w:pPr>
        <w:widowControl/>
        <w:ind w:left="720"/>
        <w:jc w:val="both"/>
        <w:rPr>
          <w:rFonts w:ascii="Times New Roman" w:hAnsi="Times New Roman"/>
          <w:b/>
          <w:bCs/>
          <w:iCs/>
          <w:sz w:val="22"/>
          <w:szCs w:val="22"/>
        </w:rPr>
      </w:pPr>
      <w:proofErr w:type="gramStart"/>
      <w:r w:rsidRPr="008F71FF">
        <w:rPr>
          <w:rFonts w:ascii="Times New Roman" w:hAnsi="Times New Roman"/>
          <w:b/>
          <w:bCs/>
          <w:i/>
          <w:iCs/>
          <w:sz w:val="22"/>
          <w:szCs w:val="22"/>
        </w:rPr>
        <w:t>Committed</w:t>
      </w:r>
      <w:r w:rsidRPr="008F71FF">
        <w:rPr>
          <w:rFonts w:ascii="Times New Roman" w:hAnsi="Times New Roman"/>
          <w:b/>
          <w:bCs/>
          <w:iCs/>
          <w:sz w:val="22"/>
          <w:szCs w:val="22"/>
        </w:rPr>
        <w:t xml:space="preserve"> </w:t>
      </w:r>
      <w:r w:rsidR="00701903" w:rsidRPr="008F71FF">
        <w:rPr>
          <w:rFonts w:ascii="Times New Roman" w:hAnsi="Times New Roman"/>
          <w:bCs/>
          <w:iCs/>
          <w:sz w:val="22"/>
          <w:szCs w:val="22"/>
        </w:rPr>
        <w:t xml:space="preserve"> </w:t>
      </w:r>
      <w:r w:rsidR="00701903" w:rsidRPr="008F71FF">
        <w:rPr>
          <w:rFonts w:ascii="Times New Roman" w:hAnsi="Times New Roman"/>
          <w:sz w:val="22"/>
          <w:szCs w:val="22"/>
        </w:rPr>
        <w:t>The</w:t>
      </w:r>
      <w:proofErr w:type="gramEnd"/>
      <w:r w:rsidR="00A66DD2" w:rsidRPr="008F71FF">
        <w:rPr>
          <w:rFonts w:ascii="Times New Roman" w:hAnsi="Times New Roman"/>
          <w:sz w:val="22"/>
          <w:szCs w:val="22"/>
        </w:rPr>
        <w:t xml:space="preserve"> Council can </w:t>
      </w:r>
      <w:r w:rsidR="00A66DD2" w:rsidRPr="008F71FF">
        <w:rPr>
          <w:rFonts w:ascii="Times New Roman" w:hAnsi="Times New Roman"/>
          <w:i/>
          <w:sz w:val="22"/>
          <w:szCs w:val="22"/>
        </w:rPr>
        <w:t>commit</w:t>
      </w:r>
      <w:r w:rsidR="00701903" w:rsidRPr="008F71FF">
        <w:rPr>
          <w:rFonts w:ascii="Times New Roman" w:hAnsi="Times New Roman"/>
          <w:sz w:val="22"/>
          <w:szCs w:val="22"/>
        </w:rPr>
        <w:t xml:space="preserve"> </w:t>
      </w:r>
      <w:r w:rsidR="00A66DD2" w:rsidRPr="008F71FF">
        <w:rPr>
          <w:rFonts w:ascii="Times New Roman" w:hAnsi="Times New Roman"/>
          <w:sz w:val="22"/>
          <w:szCs w:val="22"/>
        </w:rPr>
        <w:t>amounts via formal action (resolution).  The Council must adhere to these commitments unless the Council amends the resolution.  Committed fund balance also incorporates contractual obligations to the extent that existing resources in the fund have been specifically committed to satisfy contractual requirements.</w:t>
      </w:r>
    </w:p>
    <w:p w14:paraId="6D03158B" w14:textId="77777777" w:rsidR="00A66DD2" w:rsidRPr="008F71FF" w:rsidRDefault="00A66DD2" w:rsidP="007E74B5">
      <w:pPr>
        <w:widowControl/>
        <w:ind w:left="900"/>
        <w:jc w:val="both"/>
        <w:rPr>
          <w:rFonts w:ascii="Times New Roman" w:hAnsi="Times New Roman"/>
          <w:b/>
          <w:bCs/>
          <w:iCs/>
          <w:sz w:val="22"/>
          <w:szCs w:val="22"/>
        </w:rPr>
      </w:pPr>
    </w:p>
    <w:p w14:paraId="6D03158C" w14:textId="78E416FF" w:rsidR="007B11CC" w:rsidRPr="008F71FF" w:rsidRDefault="007B11CC" w:rsidP="007E74B5">
      <w:pPr>
        <w:widowControl/>
        <w:ind w:left="720"/>
        <w:jc w:val="both"/>
        <w:rPr>
          <w:rFonts w:ascii="Times New Roman" w:hAnsi="Times New Roman"/>
          <w:b/>
          <w:bCs/>
          <w:iCs/>
          <w:sz w:val="22"/>
          <w:szCs w:val="22"/>
        </w:rPr>
      </w:pPr>
      <w:proofErr w:type="gramStart"/>
      <w:r w:rsidRPr="008F71FF">
        <w:rPr>
          <w:rFonts w:ascii="Times New Roman" w:hAnsi="Times New Roman"/>
          <w:b/>
          <w:bCs/>
          <w:i/>
          <w:iCs/>
          <w:sz w:val="22"/>
          <w:szCs w:val="22"/>
        </w:rPr>
        <w:lastRenderedPageBreak/>
        <w:t>Assigne</w:t>
      </w:r>
      <w:r w:rsidR="00A66DD2" w:rsidRPr="008F71FF">
        <w:rPr>
          <w:rFonts w:ascii="Times New Roman" w:hAnsi="Times New Roman"/>
          <w:b/>
          <w:bCs/>
          <w:i/>
          <w:iCs/>
          <w:sz w:val="22"/>
          <w:szCs w:val="22"/>
        </w:rPr>
        <w:t xml:space="preserve">d  </w:t>
      </w:r>
      <w:r w:rsidR="00A66DD2" w:rsidRPr="008F71FF">
        <w:rPr>
          <w:rFonts w:ascii="Times New Roman" w:hAnsi="Times New Roman"/>
          <w:bCs/>
          <w:iCs/>
          <w:sz w:val="22"/>
          <w:szCs w:val="22"/>
        </w:rPr>
        <w:t>Assigned</w:t>
      </w:r>
      <w:proofErr w:type="gramEnd"/>
      <w:r w:rsidR="00A66DD2" w:rsidRPr="008F71FF">
        <w:rPr>
          <w:rFonts w:ascii="Times New Roman" w:hAnsi="Times New Roman"/>
          <w:bCs/>
          <w:iCs/>
          <w:sz w:val="22"/>
          <w:szCs w:val="22"/>
        </w:rPr>
        <w:t xml:space="preserve"> fund balances are intended for specific purposes</w:t>
      </w:r>
      <w:r w:rsidR="00483E3D" w:rsidRPr="008F71FF">
        <w:rPr>
          <w:rFonts w:ascii="Times New Roman" w:hAnsi="Times New Roman"/>
          <w:sz w:val="22"/>
          <w:szCs w:val="22"/>
        </w:rPr>
        <w:t xml:space="preserve"> but do not meet the criteria to be classified as </w:t>
      </w:r>
      <w:r w:rsidR="00483E3D" w:rsidRPr="008F71FF">
        <w:rPr>
          <w:rFonts w:ascii="Times New Roman" w:hAnsi="Times New Roman"/>
          <w:i/>
          <w:sz w:val="22"/>
          <w:szCs w:val="22"/>
        </w:rPr>
        <w:t>restricted</w:t>
      </w:r>
      <w:r w:rsidR="00483E3D" w:rsidRPr="008F71FF">
        <w:rPr>
          <w:rFonts w:ascii="Times New Roman" w:hAnsi="Times New Roman"/>
          <w:sz w:val="22"/>
          <w:szCs w:val="22"/>
        </w:rPr>
        <w:t xml:space="preserve"> or </w:t>
      </w:r>
      <w:r w:rsidR="00483E3D" w:rsidRPr="008F71FF">
        <w:rPr>
          <w:rFonts w:ascii="Times New Roman" w:hAnsi="Times New Roman"/>
          <w:i/>
          <w:sz w:val="22"/>
          <w:szCs w:val="22"/>
        </w:rPr>
        <w:t>committed</w:t>
      </w:r>
      <w:r w:rsidR="00483E3D" w:rsidRPr="008F71FF">
        <w:rPr>
          <w:rFonts w:ascii="Times New Roman" w:hAnsi="Times New Roman"/>
          <w:sz w:val="22"/>
          <w:szCs w:val="22"/>
        </w:rPr>
        <w:t>.</w:t>
      </w:r>
      <w:r w:rsidR="00A66DD2" w:rsidRPr="008F71FF">
        <w:rPr>
          <w:rFonts w:ascii="Times New Roman" w:hAnsi="Times New Roman"/>
          <w:sz w:val="22"/>
          <w:szCs w:val="22"/>
        </w:rPr>
        <w:t xml:space="preserve">  </w:t>
      </w:r>
      <w:r w:rsidR="00D949D8" w:rsidRPr="008F71FF">
        <w:rPr>
          <w:rFonts w:ascii="Times New Roman" w:hAnsi="Times New Roman"/>
          <w:sz w:val="22"/>
          <w:szCs w:val="22"/>
        </w:rPr>
        <w:t>For regulatory purposes, assigned fund balance in the general fund is limited to encumbrances outstanding at year end.</w:t>
      </w:r>
    </w:p>
    <w:p w14:paraId="6D03158D" w14:textId="77777777" w:rsidR="007B11CC" w:rsidRPr="008F71FF" w:rsidRDefault="007B11CC" w:rsidP="007E74B5">
      <w:pPr>
        <w:widowControl/>
        <w:jc w:val="both"/>
        <w:rPr>
          <w:rFonts w:ascii="Times New Roman" w:hAnsi="Times New Roman"/>
          <w:b/>
          <w:bCs/>
          <w:i/>
          <w:iCs/>
          <w:sz w:val="22"/>
          <w:szCs w:val="22"/>
        </w:rPr>
      </w:pPr>
    </w:p>
    <w:p w14:paraId="6D03158E" w14:textId="77777777" w:rsidR="007B11CC" w:rsidRPr="008F71FF" w:rsidRDefault="00483E3D" w:rsidP="007E74B5">
      <w:pPr>
        <w:widowControl/>
        <w:ind w:left="720"/>
        <w:jc w:val="both"/>
        <w:rPr>
          <w:rFonts w:ascii="Times New Roman" w:hAnsi="Times New Roman"/>
          <w:b/>
          <w:bCs/>
          <w:iCs/>
          <w:sz w:val="22"/>
          <w:szCs w:val="22"/>
        </w:rPr>
      </w:pPr>
      <w:proofErr w:type="gramStart"/>
      <w:r w:rsidRPr="008F71FF">
        <w:rPr>
          <w:rFonts w:ascii="Times New Roman" w:hAnsi="Times New Roman"/>
          <w:b/>
          <w:bCs/>
          <w:iCs/>
          <w:sz w:val="22"/>
          <w:szCs w:val="22"/>
        </w:rPr>
        <w:t>U</w:t>
      </w:r>
      <w:r w:rsidR="007B11CC" w:rsidRPr="008F71FF">
        <w:rPr>
          <w:rFonts w:ascii="Times New Roman" w:hAnsi="Times New Roman"/>
          <w:b/>
          <w:bCs/>
          <w:iCs/>
          <w:sz w:val="22"/>
          <w:szCs w:val="22"/>
        </w:rPr>
        <w:t>nassigned</w:t>
      </w:r>
      <w:r w:rsidRPr="008F71FF">
        <w:rPr>
          <w:rFonts w:ascii="Times New Roman" w:hAnsi="Times New Roman"/>
          <w:bCs/>
          <w:iCs/>
          <w:sz w:val="22"/>
          <w:szCs w:val="22"/>
        </w:rPr>
        <w:t xml:space="preserve"> </w:t>
      </w:r>
      <w:r w:rsidR="007F5372" w:rsidRPr="008F71FF">
        <w:rPr>
          <w:rFonts w:ascii="Times New Roman" w:hAnsi="Times New Roman"/>
          <w:bCs/>
          <w:iCs/>
          <w:sz w:val="22"/>
          <w:szCs w:val="22"/>
        </w:rPr>
        <w:t xml:space="preserve"> </w:t>
      </w:r>
      <w:r w:rsidR="007B11CC" w:rsidRPr="008F71FF">
        <w:rPr>
          <w:rFonts w:ascii="Times New Roman" w:hAnsi="Times New Roman"/>
          <w:sz w:val="22"/>
          <w:szCs w:val="22"/>
        </w:rPr>
        <w:t>Unassigned</w:t>
      </w:r>
      <w:proofErr w:type="gramEnd"/>
      <w:r w:rsidR="007B11CC" w:rsidRPr="008F71FF">
        <w:rPr>
          <w:rFonts w:ascii="Times New Roman" w:hAnsi="Times New Roman"/>
          <w:sz w:val="22"/>
          <w:szCs w:val="22"/>
        </w:rPr>
        <w:t xml:space="preserve"> fund balance is the r</w:t>
      </w:r>
      <w:r w:rsidR="00880FD4" w:rsidRPr="008F71FF">
        <w:rPr>
          <w:rFonts w:ascii="Times New Roman" w:hAnsi="Times New Roman"/>
          <w:sz w:val="22"/>
          <w:szCs w:val="22"/>
        </w:rPr>
        <w:t>esidual classification for the general f</w:t>
      </w:r>
      <w:r w:rsidR="007B11CC" w:rsidRPr="008F71FF">
        <w:rPr>
          <w:rFonts w:ascii="Times New Roman" w:hAnsi="Times New Roman"/>
          <w:sz w:val="22"/>
          <w:szCs w:val="22"/>
        </w:rPr>
        <w:t xml:space="preserve">und and </w:t>
      </w:r>
      <w:r w:rsidR="00880FD4" w:rsidRPr="008F71FF">
        <w:rPr>
          <w:rFonts w:ascii="Times New Roman" w:hAnsi="Times New Roman"/>
          <w:sz w:val="22"/>
          <w:szCs w:val="22"/>
        </w:rPr>
        <w:t xml:space="preserve">includes </w:t>
      </w:r>
      <w:r w:rsidRPr="008F71FF">
        <w:rPr>
          <w:rFonts w:ascii="Times New Roman" w:hAnsi="Times New Roman"/>
          <w:sz w:val="22"/>
          <w:szCs w:val="22"/>
        </w:rPr>
        <w:t xml:space="preserve">amounts not </w:t>
      </w:r>
      <w:r w:rsidR="00880FD4" w:rsidRPr="008F71FF">
        <w:rPr>
          <w:rFonts w:ascii="Times New Roman" w:hAnsi="Times New Roman"/>
          <w:sz w:val="22"/>
          <w:szCs w:val="22"/>
        </w:rPr>
        <w:t>included</w:t>
      </w:r>
      <w:r w:rsidRPr="008F71FF">
        <w:rPr>
          <w:rFonts w:ascii="Times New Roman" w:hAnsi="Times New Roman"/>
          <w:sz w:val="22"/>
          <w:szCs w:val="22"/>
        </w:rPr>
        <w:t xml:space="preserve"> in the other classifications.  In other governmental funds, the unassigned classification is only used to report a deficit fund balance.</w:t>
      </w:r>
      <w:r w:rsidR="007B11CC" w:rsidRPr="008F71FF">
        <w:rPr>
          <w:rFonts w:ascii="Times New Roman" w:hAnsi="Times New Roman"/>
          <w:sz w:val="22"/>
          <w:szCs w:val="22"/>
        </w:rPr>
        <w:t xml:space="preserve"> </w:t>
      </w:r>
    </w:p>
    <w:p w14:paraId="6D03158F" w14:textId="77777777" w:rsidR="007B11CC" w:rsidRPr="008F71FF" w:rsidRDefault="007B11CC" w:rsidP="007E74B5">
      <w:pPr>
        <w:widowControl/>
        <w:jc w:val="both"/>
        <w:rPr>
          <w:rFonts w:ascii="Times New Roman" w:hAnsi="Times New Roman"/>
          <w:sz w:val="22"/>
          <w:szCs w:val="22"/>
        </w:rPr>
      </w:pPr>
    </w:p>
    <w:p w14:paraId="6D031590" w14:textId="77777777" w:rsidR="007B11CC" w:rsidRPr="008F71FF" w:rsidRDefault="007B11CC" w:rsidP="007E74B5">
      <w:pPr>
        <w:widowControl/>
        <w:jc w:val="both"/>
        <w:rPr>
          <w:rFonts w:ascii="Times New Roman" w:hAnsi="Times New Roman"/>
          <w:sz w:val="22"/>
          <w:szCs w:val="22"/>
        </w:rPr>
      </w:pPr>
      <w:r w:rsidRPr="008F71FF">
        <w:rPr>
          <w:rFonts w:ascii="Times New Roman" w:hAnsi="Times New Roman"/>
          <w:sz w:val="22"/>
          <w:szCs w:val="22"/>
        </w:rPr>
        <w:t xml:space="preserve">The </w:t>
      </w:r>
      <w:r w:rsidR="00587C2B" w:rsidRPr="008F71FF">
        <w:rPr>
          <w:rFonts w:ascii="Times New Roman" w:hAnsi="Times New Roman"/>
          <w:sz w:val="22"/>
          <w:szCs w:val="22"/>
        </w:rPr>
        <w:t>Council</w:t>
      </w:r>
      <w:r w:rsidRPr="008F71FF">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6D031591" w14:textId="77777777" w:rsidR="00576229" w:rsidRPr="008F71FF" w:rsidRDefault="00576229" w:rsidP="007E74B5">
      <w:pPr>
        <w:widowControl/>
        <w:ind w:left="720"/>
        <w:jc w:val="both"/>
        <w:rPr>
          <w:rFonts w:ascii="Times New Roman" w:hAnsi="Times New Roman"/>
          <w:sz w:val="22"/>
          <w:szCs w:val="22"/>
        </w:rPr>
      </w:pPr>
    </w:p>
    <w:p w14:paraId="6D031596" w14:textId="7C99BF0A" w:rsidR="007E74B5" w:rsidRDefault="00366064" w:rsidP="00FD38BA">
      <w:pPr>
        <w:widowControl/>
        <w:jc w:val="both"/>
        <w:rPr>
          <w:rFonts w:ascii="Times New Roman" w:hAnsi="Times New Roman"/>
          <w:sz w:val="22"/>
          <w:szCs w:val="22"/>
        </w:rPr>
      </w:pPr>
      <w:r w:rsidRPr="008F71FF">
        <w:rPr>
          <w:rFonts w:ascii="Times New Roman" w:hAnsi="Times New Roman"/>
          <w:sz w:val="22"/>
          <w:szCs w:val="22"/>
        </w:rPr>
        <w:t>For regulatory purposes, limited disclosure related to fund balance is included in Note 12.</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6CD21219" w14:textId="7B63A0B6" w:rsidR="00366064" w:rsidRDefault="00366064" w:rsidP="00FD38BA">
      <w:pPr>
        <w:widowControl/>
        <w:jc w:val="both"/>
        <w:rPr>
          <w:rFonts w:ascii="Times New Roman" w:hAnsi="Times New Roman"/>
          <w:sz w:val="22"/>
          <w:szCs w:val="22"/>
        </w:rPr>
      </w:pPr>
    </w:p>
    <w:p w14:paraId="38195E14" w14:textId="3572F20F" w:rsidR="00366064" w:rsidRDefault="00366064" w:rsidP="00FD38BA">
      <w:pPr>
        <w:widowControl/>
        <w:jc w:val="both"/>
        <w:rPr>
          <w:rFonts w:ascii="Times New Roman" w:hAnsi="Times New Roman"/>
          <w:sz w:val="22"/>
          <w:szCs w:val="22"/>
        </w:rPr>
      </w:pPr>
    </w:p>
    <w:p w14:paraId="6D031597" w14:textId="77777777" w:rsidR="00880FD4" w:rsidRDefault="002F1262" w:rsidP="007E74B5">
      <w:pPr>
        <w:widowControl/>
        <w:jc w:val="both"/>
        <w:rPr>
          <w:rFonts w:ascii="Times New Roman" w:hAnsi="Times New Roman"/>
          <w:b/>
          <w:sz w:val="22"/>
          <w:szCs w:val="22"/>
        </w:rPr>
      </w:pPr>
      <w:r>
        <w:rPr>
          <w:rFonts w:ascii="Times New Roman" w:hAnsi="Times New Roman"/>
          <w:b/>
          <w:sz w:val="22"/>
          <w:szCs w:val="22"/>
        </w:rPr>
        <w:t>Note 3 – Compliance</w:t>
      </w:r>
    </w:p>
    <w:p w14:paraId="6D031598" w14:textId="77777777" w:rsidR="002F1262" w:rsidRDefault="002F1262" w:rsidP="007E74B5">
      <w:pPr>
        <w:widowControl/>
        <w:jc w:val="both"/>
        <w:rPr>
          <w:rFonts w:ascii="Times New Roman" w:hAnsi="Times New Roman"/>
          <w:b/>
          <w:sz w:val="22"/>
          <w:szCs w:val="22"/>
        </w:rPr>
      </w:pPr>
    </w:p>
    <w:p w14:paraId="6D031599" w14:textId="77777777" w:rsidR="002F1262" w:rsidRPr="00FD38BA" w:rsidRDefault="002F126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FD38BA">
        <w:rPr>
          <w:rFonts w:ascii="Times New Roman" w:hAnsi="Times New Roman"/>
          <w:i/>
          <w:sz w:val="22"/>
          <w:szCs w:val="22"/>
          <w:highlight w:val="yellow"/>
        </w:rPr>
        <w:t xml:space="preserve">Disclose any </w:t>
      </w:r>
      <w:r w:rsidRPr="00FD38BA">
        <w:rPr>
          <w:rFonts w:ascii="Times New Roman" w:hAnsi="Times New Roman"/>
          <w:i/>
          <w:sz w:val="22"/>
          <w:szCs w:val="22"/>
          <w:highlight w:val="yellow"/>
          <w:u w:val="single"/>
        </w:rPr>
        <w:t>material</w:t>
      </w:r>
      <w:r w:rsidRPr="00FD38BA">
        <w:rPr>
          <w:rFonts w:ascii="Times New Roman" w:hAnsi="Times New Roman"/>
          <w:i/>
          <w:sz w:val="22"/>
          <w:szCs w:val="22"/>
          <w:highlight w:val="yellow"/>
        </w:rPr>
        <w:t xml:space="preserve"> budgetary violations here.  The description should </w:t>
      </w:r>
      <w:r w:rsidRPr="00FD38BA">
        <w:rPr>
          <w:rFonts w:ascii="Times New Roman" w:hAnsi="Times New Roman"/>
          <w:b/>
          <w:i/>
          <w:color w:val="FF0000"/>
          <w:sz w:val="22"/>
          <w:szCs w:val="22"/>
          <w:highlight w:val="yellow"/>
        </w:rPr>
        <w:t>list the individual funds affected</w:t>
      </w:r>
      <w:r w:rsidRPr="00FD38BA">
        <w:rPr>
          <w:rFonts w:ascii="Times New Roman" w:hAnsi="Times New Roman"/>
          <w:i/>
          <w:sz w:val="22"/>
          <w:szCs w:val="22"/>
          <w:highlight w:val="yellow"/>
        </w:rPr>
        <w:t xml:space="preserve"> (i.e., not “the special revenue funds were in violation,” unless </w:t>
      </w:r>
      <w:r w:rsidRPr="00FD38BA">
        <w:rPr>
          <w:rFonts w:ascii="Times New Roman" w:hAnsi="Times New Roman"/>
          <w:i/>
          <w:sz w:val="22"/>
          <w:szCs w:val="22"/>
          <w:highlight w:val="yellow"/>
          <w:u w:val="single"/>
        </w:rPr>
        <w:t>all</w:t>
      </w:r>
      <w:r w:rsidRPr="00FD38BA">
        <w:rPr>
          <w:rFonts w:ascii="Times New Roman" w:hAnsi="Times New Roman"/>
          <w:i/>
          <w:sz w:val="22"/>
          <w:szCs w:val="22"/>
          <w:highlight w:val="yellow"/>
        </w:rPr>
        <w:t xml:space="preserve"> the special revenue funds violated a requirement).  The disclosures here should be brief.  For example: </w:t>
      </w:r>
    </w:p>
    <w:p w14:paraId="6D03159A" w14:textId="77777777" w:rsidR="002F1262" w:rsidRPr="00FD38BA" w:rsidRDefault="002F126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D03159B" w14:textId="77777777" w:rsidR="002F1262" w:rsidRPr="00845497" w:rsidRDefault="00733D36"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sz w:val="22"/>
          <w:szCs w:val="22"/>
          <w:highlight w:val="green"/>
        </w:rPr>
        <w:t>B</w:t>
      </w:r>
      <w:r w:rsidR="002F1262" w:rsidRPr="00845497">
        <w:rPr>
          <w:rFonts w:ascii="Times New Roman" w:hAnsi="Times New Roman"/>
          <w:sz w:val="22"/>
          <w:szCs w:val="22"/>
          <w:highlight w:val="green"/>
        </w:rPr>
        <w:t xml:space="preserve">udgetary expenditures exceeded appropriation authority in the ABC fund by $XXX for </w:t>
      </w:r>
      <w:r w:rsidR="002F1262">
        <w:rPr>
          <w:rFonts w:ascii="Times New Roman" w:hAnsi="Times New Roman"/>
          <w:sz w:val="22"/>
          <w:szCs w:val="22"/>
          <w:highlight w:val="green"/>
        </w:rPr>
        <w:t>the year ended December 31, 20CY</w:t>
      </w:r>
      <w:r w:rsidR="002F1262" w:rsidRPr="00845497">
        <w:rPr>
          <w:rFonts w:ascii="Times New Roman" w:hAnsi="Times New Roman"/>
          <w:sz w:val="22"/>
          <w:szCs w:val="22"/>
          <w:highlight w:val="green"/>
        </w:rPr>
        <w:t>.  Als</w:t>
      </w:r>
      <w:r w:rsidR="000F6BDA">
        <w:rPr>
          <w:rFonts w:ascii="Times New Roman" w:hAnsi="Times New Roman"/>
          <w:sz w:val="22"/>
          <w:szCs w:val="22"/>
          <w:highlight w:val="green"/>
        </w:rPr>
        <w:t>o,</w:t>
      </w:r>
      <w:r w:rsidR="002F1262">
        <w:rPr>
          <w:rFonts w:ascii="Times New Roman" w:hAnsi="Times New Roman"/>
          <w:sz w:val="22"/>
          <w:szCs w:val="22"/>
          <w:highlight w:val="green"/>
        </w:rPr>
        <w:t xml:space="preserve"> </w:t>
      </w:r>
      <w:proofErr w:type="gramStart"/>
      <w:r w:rsidR="002F1262">
        <w:rPr>
          <w:rFonts w:ascii="Times New Roman" w:hAnsi="Times New Roman"/>
          <w:sz w:val="22"/>
          <w:szCs w:val="22"/>
          <w:highlight w:val="green"/>
        </w:rPr>
        <w:t>at</w:t>
      </w:r>
      <w:proofErr w:type="gramEnd"/>
      <w:r w:rsidR="002F1262">
        <w:rPr>
          <w:rFonts w:ascii="Times New Roman" w:hAnsi="Times New Roman"/>
          <w:sz w:val="22"/>
          <w:szCs w:val="22"/>
          <w:highlight w:val="green"/>
        </w:rPr>
        <w:t xml:space="preserve"> December 31, 20CY</w:t>
      </w:r>
      <w:r w:rsidR="002F1262" w:rsidRPr="00845497">
        <w:rPr>
          <w:rFonts w:ascii="Times New Roman" w:hAnsi="Times New Roman"/>
          <w:sz w:val="22"/>
          <w:szCs w:val="22"/>
          <w:highlight w:val="green"/>
        </w:rPr>
        <w:t xml:space="preserve">, the XYZ fund had a cash deficit balance of $XXX. </w:t>
      </w:r>
    </w:p>
    <w:p w14:paraId="6D03159C" w14:textId="77777777" w:rsidR="002F1262" w:rsidRPr="002F1262" w:rsidRDefault="002F1262" w:rsidP="007E74B5">
      <w:pPr>
        <w:widowControl/>
        <w:jc w:val="both"/>
        <w:rPr>
          <w:rFonts w:ascii="Times New Roman" w:hAnsi="Times New Roman"/>
          <w:sz w:val="22"/>
          <w:szCs w:val="22"/>
        </w:rPr>
      </w:pPr>
    </w:p>
    <w:p w14:paraId="6D03159D" w14:textId="77777777" w:rsidR="00B70CF0" w:rsidRPr="0017138B" w:rsidRDefault="00B70CF0"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i/>
          <w:iCs/>
          <w:sz w:val="22"/>
          <w:szCs w:val="22"/>
          <w:highlight w:val="yellow"/>
        </w:rPr>
        <w:t xml:space="preserve">If no information was filed with the administrative agent, then a noncompliance citation will need to be issued for not filing the budget in accordance with ORC 121.37.  </w:t>
      </w:r>
      <w:r w:rsidRPr="0017138B">
        <w:rPr>
          <w:rFonts w:ascii="Times New Roman" w:hAnsi="Times New Roman"/>
          <w:sz w:val="22"/>
          <w:szCs w:val="22"/>
          <w:highlight w:val="yellow"/>
        </w:rPr>
        <w:t>The disclosures here should be brief, do not repeat the full text of the citation appearing in the GAGAS report.  [Note:  Even though budgetary violations would not exist under ORC 5705, these might be an indication of an internal control weakness that needs addressed.]</w:t>
      </w:r>
    </w:p>
    <w:p w14:paraId="6D03159E" w14:textId="77777777" w:rsidR="00576229" w:rsidRDefault="00576229" w:rsidP="007E74B5">
      <w:pPr>
        <w:pStyle w:val="ListParagraph"/>
        <w:keepNext/>
        <w:widowControl/>
        <w:tabs>
          <w:tab w:val="left" w:pos="0"/>
          <w:tab w:val="left" w:pos="540"/>
          <w:tab w:val="left" w:pos="907"/>
          <w:tab w:val="left" w:pos="1440"/>
          <w:tab w:val="left" w:pos="1987"/>
          <w:tab w:val="right" w:pos="4950"/>
          <w:tab w:val="right" w:pos="6390"/>
          <w:tab w:val="right" w:pos="7830"/>
          <w:tab w:val="right" w:pos="9270"/>
        </w:tabs>
        <w:ind w:left="0"/>
        <w:jc w:val="both"/>
        <w:rPr>
          <w:rFonts w:ascii="Times New Roman" w:hAnsi="Times New Roman"/>
          <w:b/>
          <w:bCs/>
          <w:sz w:val="22"/>
          <w:szCs w:val="22"/>
        </w:rPr>
      </w:pPr>
    </w:p>
    <w:p w14:paraId="6D03159F" w14:textId="77777777" w:rsidR="00576229" w:rsidRDefault="00576229" w:rsidP="007E74B5">
      <w:pPr>
        <w:pStyle w:val="ListParagraph"/>
        <w:keepNext/>
        <w:widowControl/>
        <w:tabs>
          <w:tab w:val="left" w:pos="0"/>
          <w:tab w:val="left" w:pos="540"/>
          <w:tab w:val="left" w:pos="907"/>
          <w:tab w:val="left" w:pos="1440"/>
          <w:tab w:val="left" w:pos="1987"/>
          <w:tab w:val="right" w:pos="4950"/>
          <w:tab w:val="right" w:pos="6390"/>
          <w:tab w:val="right" w:pos="7830"/>
          <w:tab w:val="right" w:pos="9270"/>
        </w:tabs>
        <w:ind w:left="0"/>
        <w:jc w:val="both"/>
        <w:rPr>
          <w:rFonts w:ascii="Times New Roman" w:hAnsi="Times New Roman"/>
          <w:b/>
          <w:bCs/>
          <w:sz w:val="22"/>
          <w:szCs w:val="22"/>
        </w:rPr>
      </w:pPr>
    </w:p>
    <w:p w14:paraId="6D0315A0" w14:textId="77777777" w:rsidR="008B635C" w:rsidRPr="0017138B" w:rsidRDefault="002F1262" w:rsidP="007E74B5">
      <w:pPr>
        <w:pStyle w:val="ListParagraph"/>
        <w:keepNext/>
        <w:widowControl/>
        <w:tabs>
          <w:tab w:val="left" w:pos="0"/>
          <w:tab w:val="left" w:pos="540"/>
          <w:tab w:val="left" w:pos="907"/>
          <w:tab w:val="left" w:pos="1440"/>
          <w:tab w:val="left" w:pos="1987"/>
          <w:tab w:val="right" w:pos="4950"/>
          <w:tab w:val="right" w:pos="6390"/>
          <w:tab w:val="right" w:pos="7830"/>
          <w:tab w:val="right" w:pos="9270"/>
        </w:tabs>
        <w:ind w:left="0"/>
        <w:jc w:val="both"/>
        <w:rPr>
          <w:rFonts w:ascii="Times New Roman" w:hAnsi="Times New Roman"/>
          <w:b/>
          <w:bCs/>
          <w:sz w:val="22"/>
          <w:szCs w:val="22"/>
        </w:rPr>
      </w:pPr>
      <w:r>
        <w:rPr>
          <w:rFonts w:ascii="Times New Roman" w:hAnsi="Times New Roman"/>
          <w:b/>
          <w:bCs/>
          <w:sz w:val="22"/>
          <w:szCs w:val="22"/>
        </w:rPr>
        <w:t>Note 4 – Budgetary Activity</w:t>
      </w:r>
    </w:p>
    <w:p w14:paraId="6D0315A1" w14:textId="77777777" w:rsidR="008B635C" w:rsidRPr="0017138B" w:rsidRDefault="008B635C"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color w:val="FF0000"/>
          <w:sz w:val="22"/>
          <w:szCs w:val="22"/>
          <w:highlight w:val="yellow"/>
        </w:rPr>
      </w:pPr>
    </w:p>
    <w:p w14:paraId="6D0315A2" w14:textId="77777777" w:rsidR="008B635C" w:rsidRPr="0017138B" w:rsidRDefault="008B635C"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 xml:space="preserve">Budgetary activity for the years ending </w:t>
      </w:r>
      <w:r w:rsidR="00CE6CC1" w:rsidRPr="00CE6CC1">
        <w:rPr>
          <w:rFonts w:ascii="Times New Roman" w:hAnsi="Times New Roman"/>
          <w:sz w:val="22"/>
          <w:szCs w:val="22"/>
          <w:highlight w:val="green"/>
        </w:rPr>
        <w:t>December 31, 20CY</w:t>
      </w:r>
      <w:r w:rsidR="00CE6CC1">
        <w:rPr>
          <w:rFonts w:ascii="Times New Roman" w:hAnsi="Times New Roman"/>
          <w:sz w:val="22"/>
          <w:szCs w:val="22"/>
        </w:rPr>
        <w:t>,</w:t>
      </w:r>
      <w:r w:rsidR="002F1262">
        <w:rPr>
          <w:rFonts w:ascii="Times New Roman" w:hAnsi="Times New Roman"/>
          <w:sz w:val="22"/>
          <w:szCs w:val="22"/>
        </w:rPr>
        <w:t xml:space="preserve"> </w:t>
      </w:r>
      <w:r w:rsidRPr="0017138B">
        <w:rPr>
          <w:rFonts w:ascii="Times New Roman" w:hAnsi="Times New Roman"/>
          <w:sz w:val="22"/>
          <w:szCs w:val="22"/>
        </w:rPr>
        <w:t>follows:</w:t>
      </w:r>
      <w:r w:rsidR="00E7492A" w:rsidRPr="0017138B">
        <w:rPr>
          <w:rFonts w:ascii="Times New Roman" w:hAnsi="Times New Roman"/>
          <w:sz w:val="22"/>
          <w:szCs w:val="22"/>
        </w:rPr>
        <w:t xml:space="preserve"> </w:t>
      </w:r>
      <w:r w:rsidR="00E7492A" w:rsidRPr="0017138B">
        <w:rPr>
          <w:rFonts w:ascii="Times New Roman" w:hAnsi="Times New Roman"/>
          <w:i/>
          <w:iCs/>
          <w:sz w:val="22"/>
          <w:szCs w:val="22"/>
          <w:highlight w:val="yellow"/>
        </w:rPr>
        <w:t>(</w:t>
      </w:r>
      <w:r w:rsidR="00E7492A" w:rsidRPr="0017138B">
        <w:rPr>
          <w:rFonts w:ascii="Times New Roman" w:hAnsi="Times New Roman"/>
          <w:i/>
          <w:iCs/>
          <w:sz w:val="22"/>
          <w:szCs w:val="22"/>
          <w:highlight w:val="yellow"/>
          <w:u w:val="single"/>
        </w:rPr>
        <w:t>Modify</w:t>
      </w:r>
      <w:r w:rsidR="00E7492A" w:rsidRPr="0017138B">
        <w:rPr>
          <w:rFonts w:ascii="Times New Roman" w:hAnsi="Times New Roman"/>
          <w:i/>
          <w:iCs/>
          <w:sz w:val="22"/>
          <w:szCs w:val="22"/>
          <w:highlight w:val="yellow"/>
        </w:rPr>
        <w:t xml:space="preserve"> as needed. This note should include budgetary information as filed with the administrative agent.)</w:t>
      </w:r>
    </w:p>
    <w:p w14:paraId="6D0315A3" w14:textId="77777777" w:rsidR="008B635C" w:rsidRPr="0017138B" w:rsidRDefault="008B635C"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1" w:name="_MON_1432468246"/>
    <w:bookmarkEnd w:id="11"/>
    <w:p w14:paraId="6D0315A4" w14:textId="669DE9A5" w:rsidR="008B635C" w:rsidRPr="0017138B" w:rsidRDefault="00E13440" w:rsidP="007E74B5">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673FEA">
        <w:rPr>
          <w:rFonts w:ascii="Times New Roman" w:hAnsi="Times New Roman"/>
          <w:sz w:val="22"/>
          <w:szCs w:val="22"/>
          <w:highlight w:val="green"/>
        </w:rPr>
        <w:object w:dxaOrig="7435" w:dyaOrig="1626" w14:anchorId="6D03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8pt;height:84pt" o:ole="" o:preferrelative="f">
            <v:imagedata r:id="rId12" o:title=""/>
            <o:lock v:ext="edit" aspectratio="f"/>
          </v:shape>
          <o:OLEObject Type="Embed" ProgID="Excel.Sheet.8" ShapeID="_x0000_i1025" DrawAspect="Content" ObjectID="_1797283727" r:id="rId13"/>
        </w:object>
      </w:r>
    </w:p>
    <w:p w14:paraId="6D0315A5" w14:textId="77777777" w:rsidR="008B635C" w:rsidRPr="0017138B" w:rsidRDefault="008B635C"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2" w:name="_MON_1432468268"/>
    <w:bookmarkEnd w:id="12"/>
    <w:p w14:paraId="6D0315A6" w14:textId="59B8F343" w:rsidR="008B635C" w:rsidRPr="0017138B" w:rsidRDefault="00E13440" w:rsidP="007E74B5">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673FEA">
        <w:rPr>
          <w:rFonts w:ascii="Times New Roman" w:hAnsi="Times New Roman"/>
          <w:sz w:val="22"/>
          <w:szCs w:val="22"/>
          <w:highlight w:val="green"/>
        </w:rPr>
        <w:object w:dxaOrig="7435" w:dyaOrig="1626" w14:anchorId="6D031626">
          <v:shape id="_x0000_i1026" type="#_x0000_t75" style="width:367.8pt;height:84pt" o:ole="" o:preferrelative="f">
            <v:imagedata r:id="rId14" o:title=""/>
            <o:lock v:ext="edit" aspectratio="f"/>
          </v:shape>
          <o:OLEObject Type="Embed" ProgID="Excel.Sheet.8" ShapeID="_x0000_i1026" DrawAspect="Content" ObjectID="_1797283728" r:id="rId15"/>
        </w:object>
      </w:r>
    </w:p>
    <w:p w14:paraId="6D0315A7" w14:textId="77777777" w:rsidR="008B635C" w:rsidRPr="0017138B" w:rsidRDefault="008B635C"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0315A8" w14:textId="77777777" w:rsidR="008B635C" w:rsidRPr="002F1262" w:rsidRDefault="002F1262" w:rsidP="007E74B5">
      <w:pPr>
        <w:widowControl/>
        <w:shd w:val="clear" w:color="auto" w:fill="FFFFFD"/>
        <w:autoSpaceDE/>
        <w:autoSpaceDN/>
        <w:adjustRightInd/>
        <w:jc w:val="both"/>
        <w:rPr>
          <w:rFonts w:ascii="Times New Roman" w:hAnsi="Times New Roman"/>
          <w:sz w:val="22"/>
          <w:szCs w:val="22"/>
        </w:rPr>
      </w:pPr>
      <w:r>
        <w:rPr>
          <w:rFonts w:ascii="Times New Roman" w:hAnsi="Times New Roman"/>
          <w:i/>
          <w:iCs/>
          <w:sz w:val="22"/>
          <w:szCs w:val="22"/>
          <w:shd w:val="clear" w:color="auto" w:fill="FFFF00"/>
        </w:rPr>
        <w:t>(</w:t>
      </w:r>
      <w:r w:rsidR="008B635C" w:rsidRPr="002F1262">
        <w:rPr>
          <w:rFonts w:ascii="Times New Roman" w:hAnsi="Times New Roman"/>
          <w:i/>
          <w:iCs/>
          <w:sz w:val="22"/>
          <w:szCs w:val="22"/>
          <w:shd w:val="clear" w:color="auto" w:fill="FFFF00"/>
        </w:rPr>
        <w:t>Note: The above is an embedded Excel Spreadsheet.  Double-click to edit.  Do not enter $ signs.)</w:t>
      </w:r>
    </w:p>
    <w:p w14:paraId="6D0315A9" w14:textId="77777777" w:rsidR="008B635C" w:rsidRPr="002F1262" w:rsidRDefault="008B635C"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6D0315AB" w14:textId="77777777" w:rsidR="003747DB" w:rsidRPr="007F5372" w:rsidRDefault="002F1262" w:rsidP="007E74B5">
      <w:pPr>
        <w:pStyle w:val="ListParagraph"/>
        <w:keepNext/>
        <w:widowControl/>
        <w:tabs>
          <w:tab w:val="left" w:pos="0"/>
          <w:tab w:val="left" w:pos="540"/>
          <w:tab w:val="left" w:pos="907"/>
          <w:tab w:val="left" w:pos="1440"/>
          <w:tab w:val="left" w:pos="1987"/>
          <w:tab w:val="right" w:pos="4950"/>
          <w:tab w:val="right" w:pos="6390"/>
          <w:tab w:val="right" w:pos="7830"/>
          <w:tab w:val="right" w:pos="9270"/>
        </w:tabs>
        <w:ind w:left="0"/>
        <w:jc w:val="both"/>
        <w:rPr>
          <w:rFonts w:ascii="Times New Roman" w:hAnsi="Times New Roman"/>
          <w:b/>
          <w:bCs/>
          <w:sz w:val="22"/>
          <w:szCs w:val="22"/>
        </w:rPr>
      </w:pPr>
      <w:r>
        <w:rPr>
          <w:rFonts w:ascii="Times New Roman" w:hAnsi="Times New Roman"/>
          <w:b/>
          <w:bCs/>
          <w:sz w:val="22"/>
          <w:szCs w:val="22"/>
        </w:rPr>
        <w:t>Note 5 – Deposits and Investments</w:t>
      </w:r>
    </w:p>
    <w:p w14:paraId="6D0315AC" w14:textId="68D20E1B" w:rsidR="007F5372" w:rsidRDefault="007F537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p w14:paraId="1D1838DD" w14:textId="77777777" w:rsidR="00C565AB" w:rsidRPr="0017138B" w:rsidRDefault="00C565AB" w:rsidP="00C565A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EE2D83">
        <w:rPr>
          <w:rFonts w:ascii="Times New Roman" w:hAnsi="Times New Roman"/>
          <w:bCs/>
          <w:sz w:val="22"/>
          <w:szCs w:val="22"/>
          <w:highlight w:val="green"/>
        </w:rPr>
        <w:t>[</w:t>
      </w:r>
      <w:r>
        <w:rPr>
          <w:rFonts w:ascii="Times New Roman" w:hAnsi="Times New Roman"/>
          <w:bCs/>
          <w:sz w:val="22"/>
          <w:szCs w:val="22"/>
          <w:highlight w:val="green"/>
        </w:rPr>
        <w:t>The ABC</w:t>
      </w:r>
      <w:r w:rsidRPr="00EE2D83">
        <w:rPr>
          <w:rFonts w:ascii="Times New Roman" w:hAnsi="Times New Roman"/>
          <w:bCs/>
          <w:sz w:val="22"/>
          <w:szCs w:val="22"/>
          <w:highlight w:val="green"/>
        </w:rPr>
        <w:t xml:space="preserve"> County</w:t>
      </w:r>
      <w:r>
        <w:rPr>
          <w:rFonts w:ascii="Times New Roman" w:hAnsi="Times New Roman"/>
          <w:bCs/>
          <w:sz w:val="22"/>
          <w:szCs w:val="22"/>
          <w:highlight w:val="green"/>
        </w:rPr>
        <w:t xml:space="preserve"> Auditor </w:t>
      </w:r>
      <w:r w:rsidRPr="00EE2D83">
        <w:rPr>
          <w:rFonts w:ascii="Times New Roman" w:hAnsi="Times New Roman"/>
          <w:bCs/>
          <w:sz w:val="22"/>
          <w:szCs w:val="22"/>
          <w:highlight w:val="green"/>
        </w:rPr>
        <w:t>/</w:t>
      </w:r>
      <w:r>
        <w:rPr>
          <w:rFonts w:ascii="Times New Roman" w:hAnsi="Times New Roman"/>
          <w:bCs/>
          <w:sz w:val="22"/>
          <w:szCs w:val="22"/>
          <w:highlight w:val="green"/>
        </w:rPr>
        <w:t xml:space="preserve"> The</w:t>
      </w:r>
      <w:r w:rsidRPr="00EE2D83">
        <w:rPr>
          <w:rFonts w:ascii="Times New Roman" w:hAnsi="Times New Roman"/>
          <w:bCs/>
          <w:sz w:val="22"/>
          <w:szCs w:val="22"/>
          <w:highlight w:val="green"/>
        </w:rPr>
        <w:t xml:space="preserve"> </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Educational Service Center]</w:t>
      </w:r>
      <w:r w:rsidRPr="0017138B">
        <w:rPr>
          <w:rFonts w:ascii="Times New Roman" w:hAnsi="Times New Roman"/>
          <w:sz w:val="22"/>
          <w:szCs w:val="22"/>
        </w:rPr>
        <w:t xml:space="preserve">, as fiscal agent for the Council, maintains a cash and investments pool used by </w:t>
      </w:r>
      <w:proofErr w:type="gramStart"/>
      <w:r w:rsidRPr="0017138B">
        <w:rPr>
          <w:rFonts w:ascii="Times New Roman" w:hAnsi="Times New Roman"/>
          <w:sz w:val="22"/>
          <w:szCs w:val="22"/>
        </w:rPr>
        <w:t>all of</w:t>
      </w:r>
      <w:proofErr w:type="gramEnd"/>
      <w:r w:rsidRPr="0017138B">
        <w:rPr>
          <w:rFonts w:ascii="Times New Roman" w:hAnsi="Times New Roman"/>
          <w:sz w:val="22"/>
          <w:szCs w:val="22"/>
        </w:rPr>
        <w:t xml:space="preserve"> </w:t>
      </w:r>
      <w:r w:rsidRPr="00EE2D83">
        <w:rPr>
          <w:rFonts w:ascii="Times New Roman" w:hAnsi="Times New Roman"/>
          <w:bCs/>
          <w:sz w:val="22"/>
          <w:szCs w:val="22"/>
          <w:highlight w:val="green"/>
        </w:rPr>
        <w:t>[</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County</w:t>
      </w:r>
      <w:r>
        <w:rPr>
          <w:rFonts w:ascii="Times New Roman" w:hAnsi="Times New Roman"/>
          <w:bCs/>
          <w:sz w:val="22"/>
          <w:szCs w:val="22"/>
          <w:highlight w:val="green"/>
        </w:rPr>
        <w:t xml:space="preserve"> Auditor’s </w:t>
      </w:r>
      <w:r w:rsidRPr="00EE2D83">
        <w:rPr>
          <w:rFonts w:ascii="Times New Roman" w:hAnsi="Times New Roman"/>
          <w:bCs/>
          <w:sz w:val="22"/>
          <w:szCs w:val="22"/>
          <w:highlight w:val="green"/>
        </w:rPr>
        <w:t>/</w:t>
      </w:r>
      <w:r>
        <w:rPr>
          <w:rFonts w:ascii="Times New Roman" w:hAnsi="Times New Roman"/>
          <w:bCs/>
          <w:sz w:val="22"/>
          <w:szCs w:val="22"/>
          <w:highlight w:val="green"/>
        </w:rPr>
        <w:t xml:space="preserve"> the</w:t>
      </w:r>
      <w:r w:rsidRPr="00EE2D83">
        <w:rPr>
          <w:rFonts w:ascii="Times New Roman" w:hAnsi="Times New Roman"/>
          <w:bCs/>
          <w:sz w:val="22"/>
          <w:szCs w:val="22"/>
          <w:highlight w:val="green"/>
        </w:rPr>
        <w:t xml:space="preserve"> </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Educational Service Center</w:t>
      </w:r>
      <w:r>
        <w:rPr>
          <w:rFonts w:ascii="Times New Roman" w:hAnsi="Times New Roman"/>
          <w:bCs/>
          <w:sz w:val="22"/>
          <w:szCs w:val="22"/>
          <w:highlight w:val="green"/>
        </w:rPr>
        <w:t>’s</w:t>
      </w:r>
      <w:r w:rsidRPr="00EE2D83">
        <w:rPr>
          <w:rFonts w:ascii="Times New Roman" w:hAnsi="Times New Roman"/>
          <w:bCs/>
          <w:sz w:val="22"/>
          <w:szCs w:val="22"/>
          <w:highlight w:val="green"/>
        </w:rPr>
        <w:t>]</w:t>
      </w:r>
      <w:r w:rsidRPr="0017138B">
        <w:rPr>
          <w:rFonts w:ascii="Times New Roman" w:hAnsi="Times New Roman"/>
          <w:b/>
          <w:bCs/>
          <w:color w:val="0070C0"/>
          <w:sz w:val="22"/>
          <w:szCs w:val="22"/>
        </w:rPr>
        <w:t xml:space="preserve"> </w:t>
      </w:r>
      <w:r w:rsidRPr="0017138B">
        <w:rPr>
          <w:rFonts w:ascii="Times New Roman" w:hAnsi="Times New Roman"/>
          <w:bCs/>
          <w:sz w:val="22"/>
          <w:szCs w:val="22"/>
        </w:rPr>
        <w:t xml:space="preserve">funds, including those of the Council.  The Ohio Revised Code prescribes allowable deposits and investments and the </w:t>
      </w:r>
      <w:r w:rsidRPr="00EE2D83">
        <w:rPr>
          <w:rFonts w:ascii="Times New Roman" w:hAnsi="Times New Roman"/>
          <w:bCs/>
          <w:sz w:val="22"/>
          <w:szCs w:val="22"/>
          <w:highlight w:val="green"/>
        </w:rPr>
        <w:t>[</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County</w:t>
      </w:r>
      <w:r>
        <w:rPr>
          <w:rFonts w:ascii="Times New Roman" w:hAnsi="Times New Roman"/>
          <w:bCs/>
          <w:sz w:val="22"/>
          <w:szCs w:val="22"/>
          <w:highlight w:val="green"/>
        </w:rPr>
        <w:t xml:space="preserve"> Auditor</w:t>
      </w:r>
      <w:r w:rsidRPr="00EE2D83">
        <w:rPr>
          <w:rFonts w:ascii="Times New Roman" w:hAnsi="Times New Roman"/>
          <w:bCs/>
          <w:sz w:val="22"/>
          <w:szCs w:val="22"/>
          <w:highlight w:val="green"/>
        </w:rPr>
        <w:t>/</w:t>
      </w:r>
      <w:r>
        <w:rPr>
          <w:rFonts w:ascii="Times New Roman" w:hAnsi="Times New Roman"/>
          <w:bCs/>
          <w:sz w:val="22"/>
          <w:szCs w:val="22"/>
          <w:highlight w:val="green"/>
        </w:rPr>
        <w:t xml:space="preserve"> the</w:t>
      </w:r>
      <w:r w:rsidRPr="00EE2D83">
        <w:rPr>
          <w:rFonts w:ascii="Times New Roman" w:hAnsi="Times New Roman"/>
          <w:bCs/>
          <w:sz w:val="22"/>
          <w:szCs w:val="22"/>
          <w:highlight w:val="green"/>
        </w:rPr>
        <w:t xml:space="preserve"> </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Educational Service Center]</w:t>
      </w:r>
      <w:r w:rsidRPr="0017138B">
        <w:rPr>
          <w:rFonts w:ascii="Times New Roman" w:hAnsi="Times New Roman"/>
          <w:bCs/>
          <w:sz w:val="22"/>
          <w:szCs w:val="22"/>
        </w:rPr>
        <w:t xml:space="preserve"> is responsible for compliance.  </w:t>
      </w:r>
      <w:r w:rsidRPr="0017138B">
        <w:rPr>
          <w:rFonts w:ascii="Times New Roman" w:hAnsi="Times New Roman"/>
          <w:sz w:val="22"/>
          <w:szCs w:val="22"/>
        </w:rPr>
        <w:t xml:space="preserve">The carrying </w:t>
      </w:r>
      <w:proofErr w:type="gramStart"/>
      <w:r w:rsidRPr="0017138B">
        <w:rPr>
          <w:rFonts w:ascii="Times New Roman" w:hAnsi="Times New Roman"/>
          <w:sz w:val="22"/>
          <w:szCs w:val="22"/>
        </w:rPr>
        <w:t>amount</w:t>
      </w:r>
      <w:proofErr w:type="gramEnd"/>
      <w:r w:rsidRPr="0017138B">
        <w:rPr>
          <w:rFonts w:ascii="Times New Roman" w:hAnsi="Times New Roman"/>
          <w:sz w:val="22"/>
          <w:szCs w:val="22"/>
        </w:rPr>
        <w:t xml:space="preserve"> of deposits and investments at December 31 was as follows:</w:t>
      </w:r>
    </w:p>
    <w:p w14:paraId="454A2E7B" w14:textId="77777777" w:rsidR="00C565AB" w:rsidRPr="0017138B" w:rsidRDefault="00C565AB" w:rsidP="00C565AB">
      <w:pPr>
        <w:keepLines/>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3" w:name="_MON_1432451710"/>
    <w:bookmarkEnd w:id="13"/>
    <w:p w14:paraId="49E6075D" w14:textId="52A1263C" w:rsidR="00C565AB" w:rsidRPr="0017138B" w:rsidRDefault="00E13440" w:rsidP="00C565AB">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673FEA">
        <w:rPr>
          <w:rFonts w:ascii="Times New Roman" w:hAnsi="Times New Roman"/>
          <w:sz w:val="22"/>
          <w:szCs w:val="22"/>
          <w:highlight w:val="green"/>
        </w:rPr>
        <w:object w:dxaOrig="6246" w:dyaOrig="3122" w14:anchorId="087C215A">
          <v:shape id="_x0000_i1027" type="#_x0000_t75" style="width:309pt;height:159.6pt" o:ole="" o:preferrelative="f">
            <v:imagedata r:id="rId16" o:title=""/>
            <o:lock v:ext="edit" aspectratio="f"/>
          </v:shape>
          <o:OLEObject Type="Embed" ProgID="Excel.Sheet.8" ShapeID="_x0000_i1027" DrawAspect="Content" ObjectID="_1797283729" r:id="rId17"/>
        </w:object>
      </w:r>
    </w:p>
    <w:p w14:paraId="18B55D18" w14:textId="0641C6C7" w:rsidR="00C565AB" w:rsidRDefault="00C565AB" w:rsidP="00C565AB">
      <w:pPr>
        <w:widowControl/>
        <w:shd w:val="clear" w:color="auto" w:fill="FFFFFD"/>
        <w:autoSpaceDE/>
        <w:autoSpaceDN/>
        <w:adjustRightInd/>
        <w:jc w:val="both"/>
        <w:rPr>
          <w:rFonts w:ascii="Times New Roman" w:hAnsi="Times New Roman"/>
          <w:i/>
          <w:iCs/>
          <w:sz w:val="22"/>
          <w:szCs w:val="22"/>
          <w:shd w:val="clear" w:color="auto" w:fill="FFFF00"/>
        </w:rPr>
      </w:pPr>
      <w:r w:rsidRPr="002F1262">
        <w:rPr>
          <w:rFonts w:ascii="Times New Roman" w:hAnsi="Times New Roman"/>
          <w:i/>
          <w:iCs/>
          <w:sz w:val="22"/>
          <w:szCs w:val="22"/>
          <w:shd w:val="clear" w:color="auto" w:fill="FFFF00"/>
        </w:rPr>
        <w:t>(Note: The above is an embedded Excel Spreadsheet.  Double-click to edit.  Do not enter $ signs.</w:t>
      </w:r>
      <w:r>
        <w:rPr>
          <w:rFonts w:ascii="Times New Roman" w:hAnsi="Times New Roman"/>
          <w:i/>
          <w:iCs/>
          <w:sz w:val="22"/>
          <w:szCs w:val="22"/>
          <w:shd w:val="clear" w:color="auto" w:fill="FFFF00"/>
        </w:rPr>
        <w:t xml:space="preserve">  Delete any rows that are not applicable to the Council.</w:t>
      </w:r>
      <w:r w:rsidRPr="002F1262">
        <w:rPr>
          <w:rFonts w:ascii="Times New Roman" w:hAnsi="Times New Roman"/>
          <w:i/>
          <w:iCs/>
          <w:sz w:val="22"/>
          <w:szCs w:val="22"/>
          <w:shd w:val="clear" w:color="auto" w:fill="FFFF00"/>
        </w:rPr>
        <w:t>)</w:t>
      </w:r>
    </w:p>
    <w:p w14:paraId="247370C6" w14:textId="6F75B52F" w:rsidR="00C565AB" w:rsidRPr="00C565AB" w:rsidRDefault="00C565AB" w:rsidP="00C565AB">
      <w:pPr>
        <w:widowControl/>
        <w:shd w:val="clear" w:color="auto" w:fill="FFFFFD"/>
        <w:autoSpaceDE/>
        <w:autoSpaceDN/>
        <w:adjustRightInd/>
        <w:jc w:val="both"/>
        <w:rPr>
          <w:rFonts w:ascii="Times New Roman" w:hAnsi="Times New Roman"/>
          <w:i/>
          <w:iCs/>
          <w:sz w:val="22"/>
          <w:szCs w:val="22"/>
          <w:shd w:val="clear" w:color="auto" w:fill="FFFF00"/>
        </w:rPr>
      </w:pPr>
    </w:p>
    <w:p w14:paraId="11B4CCF4" w14:textId="3EB1FA37" w:rsidR="00C565AB" w:rsidRPr="00C565AB" w:rsidRDefault="00C565AB" w:rsidP="00C565AB">
      <w:pPr>
        <w:widowControl/>
        <w:shd w:val="clear" w:color="auto" w:fill="FFFFFD"/>
        <w:autoSpaceDE/>
        <w:autoSpaceDN/>
        <w:adjustRightInd/>
        <w:jc w:val="both"/>
        <w:rPr>
          <w:rFonts w:ascii="Times New Roman" w:hAnsi="Times New Roman"/>
          <w:sz w:val="22"/>
          <w:szCs w:val="22"/>
        </w:rPr>
      </w:pPr>
      <w:r w:rsidRPr="008F71FF">
        <w:rPr>
          <w:rFonts w:ascii="Times New Roman" w:eastAsiaTheme="minorHAnsi" w:hAnsi="Times New Roman"/>
          <w:i/>
          <w:sz w:val="22"/>
          <w:szCs w:val="22"/>
          <w:highlight w:val="yellow"/>
        </w:rPr>
        <w:t xml:space="preserve">If the Council also has segregated accounts, such as clearing accounts (including a payroll clearing account) and amounts with fiscal and escrow agents that are not part of this pool, please see the Generic note shell for additional required disclosures at the following link:  </w:t>
      </w:r>
      <w:hyperlink r:id="rId18" w:history="1">
        <w:r w:rsidRPr="008F71FF">
          <w:rPr>
            <w:rStyle w:val="Hyperlink"/>
            <w:rFonts w:ascii="Times New Roman" w:eastAsiaTheme="minorHAnsi" w:hAnsi="Times New Roman"/>
            <w:i/>
            <w:sz w:val="22"/>
            <w:szCs w:val="22"/>
            <w:highlight w:val="yellow"/>
          </w:rPr>
          <w:t>http://www.ohioauditor.gov/references/shells/regulatory.html</w:t>
        </w:r>
      </w:hyperlink>
      <w:r w:rsidRPr="008F71FF">
        <w:rPr>
          <w:rFonts w:ascii="Times New Roman" w:eastAsiaTheme="minorHAnsi" w:hAnsi="Times New Roman"/>
          <w:i/>
          <w:sz w:val="22"/>
          <w:szCs w:val="22"/>
          <w:highlight w:val="yellow"/>
        </w:rPr>
        <w:t>.</w:t>
      </w:r>
    </w:p>
    <w:p w14:paraId="00C12130" w14:textId="77777777" w:rsidR="00C565AB" w:rsidRPr="0017138B" w:rsidRDefault="00C565AB" w:rsidP="00C565AB">
      <w:pPr>
        <w:widowControl/>
        <w:shd w:val="clear" w:color="auto" w:fill="FFFFFD"/>
        <w:autoSpaceDE/>
        <w:autoSpaceDN/>
        <w:adjustRightInd/>
        <w:jc w:val="both"/>
        <w:rPr>
          <w:rFonts w:ascii="Times New Roman" w:hAnsi="Times New Roman"/>
          <w:sz w:val="22"/>
          <w:szCs w:val="22"/>
        </w:rPr>
      </w:pPr>
    </w:p>
    <w:p w14:paraId="0C22DC26" w14:textId="77777777" w:rsidR="00C565AB" w:rsidRPr="0017138B" w:rsidRDefault="00C565AB" w:rsidP="00C565A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FB65A4">
        <w:rPr>
          <w:rFonts w:ascii="Times New Roman" w:hAnsi="Times New Roman"/>
          <w:sz w:val="22"/>
          <w:szCs w:val="22"/>
          <w:highlight w:val="green"/>
        </w:rPr>
        <w:t>At</w:t>
      </w:r>
      <w:proofErr w:type="gramEnd"/>
      <w:r w:rsidRPr="00FB65A4">
        <w:rPr>
          <w:rFonts w:ascii="Times New Roman" w:hAnsi="Times New Roman"/>
          <w:sz w:val="22"/>
          <w:szCs w:val="22"/>
          <w:highlight w:val="green"/>
        </w:rPr>
        <w:t xml:space="preserve"> December 31, 20CY, the Council held $XXX in equity securities.  Equity securities are not eligible investments for the Council under Ohio law.</w:t>
      </w:r>
      <w:r w:rsidRPr="0017138B">
        <w:rPr>
          <w:rFonts w:ascii="Times New Roman" w:hAnsi="Times New Roman"/>
          <w:sz w:val="22"/>
          <w:szCs w:val="22"/>
        </w:rPr>
        <w:t xml:space="preserve"> </w:t>
      </w:r>
      <w:r w:rsidRPr="0017138B">
        <w:rPr>
          <w:rFonts w:ascii="Times New Roman" w:hAnsi="Times New Roman"/>
          <w:i/>
          <w:iCs/>
          <w:sz w:val="22"/>
          <w:szCs w:val="22"/>
          <w:highlight w:val="yellow"/>
        </w:rPr>
        <w:t>(Delete if no equity securities exi</w:t>
      </w:r>
      <w:r w:rsidRPr="00FB65A4">
        <w:rPr>
          <w:rFonts w:ascii="Times New Roman" w:hAnsi="Times New Roman"/>
          <w:i/>
          <w:iCs/>
          <w:sz w:val="22"/>
          <w:szCs w:val="22"/>
          <w:highlight w:val="yellow"/>
        </w:rPr>
        <w:t xml:space="preserve">st) (Insert other </w:t>
      </w:r>
      <w:proofErr w:type="gramStart"/>
      <w:r w:rsidRPr="00FB65A4">
        <w:rPr>
          <w:rFonts w:ascii="Times New Roman" w:hAnsi="Times New Roman"/>
          <w:i/>
          <w:iCs/>
          <w:sz w:val="22"/>
          <w:szCs w:val="22"/>
          <w:highlight w:val="yellow"/>
        </w:rPr>
        <w:t>time period</w:t>
      </w:r>
      <w:proofErr w:type="gramEnd"/>
      <w:r w:rsidRPr="00FB65A4">
        <w:rPr>
          <w:rFonts w:ascii="Times New Roman" w:hAnsi="Times New Roman"/>
          <w:i/>
          <w:iCs/>
          <w:sz w:val="22"/>
          <w:szCs w:val="22"/>
          <w:highlight w:val="yellow"/>
        </w:rPr>
        <w:t xml:space="preserve"> noted, if any, or describe ineligible investments, if any.  </w:t>
      </w:r>
      <w:r w:rsidRPr="0017138B">
        <w:rPr>
          <w:rFonts w:ascii="Times New Roman" w:hAnsi="Times New Roman"/>
          <w:i/>
          <w:iCs/>
          <w:sz w:val="22"/>
          <w:szCs w:val="22"/>
          <w:highlight w:val="yellow"/>
        </w:rPr>
        <w:t>Note that entities may be allowed to hold equity securities, if required under a trust agreement.  Check with the Legal Division.)</w:t>
      </w:r>
    </w:p>
    <w:p w14:paraId="306449A4" w14:textId="77777777" w:rsidR="00C565AB" w:rsidRDefault="00C565AB" w:rsidP="00C565A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269E186" w14:textId="77777777" w:rsidR="00C565AB" w:rsidRDefault="00C565AB" w:rsidP="00C565A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sz w:val="22"/>
          <w:szCs w:val="22"/>
        </w:rPr>
        <w:t>This fiscal agent is responsible for maintaining adequate depository collateral for all funds in the fiscal agent’s pooled and deposit accounts.  All risks associated with the above deposits are the responsibility of the fiscal agent.</w:t>
      </w:r>
    </w:p>
    <w:p w14:paraId="6D0315B6" w14:textId="60DE03AD" w:rsidR="00FB65A4"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03FDED0" w14:textId="77777777" w:rsidR="005C2AC1" w:rsidRDefault="005C2AC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B7" w14:textId="77777777" w:rsidR="00FB65A4" w:rsidRPr="0017138B" w:rsidRDefault="00FB65A4" w:rsidP="007E74B5">
      <w:pPr>
        <w:pStyle w:val="ListParagraph"/>
        <w:keepNext/>
        <w:widowControl/>
        <w:tabs>
          <w:tab w:val="left" w:pos="0"/>
          <w:tab w:val="left" w:pos="540"/>
          <w:tab w:val="left" w:pos="907"/>
          <w:tab w:val="left" w:pos="1440"/>
          <w:tab w:val="left" w:pos="1987"/>
          <w:tab w:val="right" w:pos="4950"/>
          <w:tab w:val="right" w:pos="6390"/>
          <w:tab w:val="right" w:pos="7830"/>
          <w:tab w:val="right" w:pos="9270"/>
        </w:tabs>
        <w:ind w:left="0"/>
        <w:jc w:val="both"/>
        <w:rPr>
          <w:rFonts w:ascii="Times New Roman" w:hAnsi="Times New Roman"/>
          <w:b/>
          <w:bCs/>
          <w:sz w:val="22"/>
          <w:szCs w:val="22"/>
        </w:rPr>
      </w:pPr>
      <w:r>
        <w:rPr>
          <w:rFonts w:ascii="Times New Roman" w:hAnsi="Times New Roman"/>
          <w:b/>
          <w:bCs/>
          <w:sz w:val="22"/>
          <w:szCs w:val="22"/>
        </w:rPr>
        <w:lastRenderedPageBreak/>
        <w:t>Note 6 – Risk Management</w:t>
      </w:r>
    </w:p>
    <w:p w14:paraId="6D0315B8"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0315B9"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17138B">
        <w:rPr>
          <w:rFonts w:ascii="Times New Roman" w:hAnsi="Times New Roman"/>
          <w:i/>
          <w:iCs/>
          <w:sz w:val="22"/>
          <w:szCs w:val="22"/>
          <w:highlight w:val="yellow"/>
        </w:rPr>
        <w:t xml:space="preserve">(Note: Use only the paragraphs that apply.  Some of the descriptions below are mutually exclusive, so you </w:t>
      </w:r>
      <w:r w:rsidRPr="0017138B">
        <w:rPr>
          <w:rFonts w:ascii="Times New Roman" w:hAnsi="Times New Roman"/>
          <w:i/>
          <w:iCs/>
          <w:sz w:val="22"/>
          <w:szCs w:val="22"/>
          <w:highlight w:val="yellow"/>
          <w:u w:val="single"/>
        </w:rPr>
        <w:t>must</w:t>
      </w:r>
      <w:r w:rsidRPr="0017138B">
        <w:rPr>
          <w:rFonts w:ascii="Times New Roman" w:hAnsi="Times New Roman"/>
          <w:i/>
          <w:iCs/>
          <w:sz w:val="22"/>
          <w:szCs w:val="22"/>
          <w:highlight w:val="yellow"/>
        </w:rPr>
        <w:t xml:space="preserve"> make appropriate modification.)</w:t>
      </w:r>
    </w:p>
    <w:p w14:paraId="6D0315BA" w14:textId="77777777" w:rsidR="00FB65A4"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6D0315BB" w14:textId="77777777" w:rsidR="00FB65A4" w:rsidRPr="005C2AC1"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C2AC1">
        <w:rPr>
          <w:rFonts w:ascii="Times New Roman" w:hAnsi="Times New Roman"/>
          <w:b/>
          <w:bCs/>
          <w:i/>
          <w:sz w:val="22"/>
          <w:szCs w:val="22"/>
        </w:rPr>
        <w:t>Commercial Insurance</w:t>
      </w:r>
    </w:p>
    <w:p w14:paraId="6D0315BC"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6D0315BD" w14:textId="77777777" w:rsidR="00FB65A4" w:rsidRPr="00340F91"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The Council has obtained commercial insurance for the following risks:</w:t>
      </w:r>
    </w:p>
    <w:p w14:paraId="6D0315BE" w14:textId="77777777" w:rsidR="00FB65A4" w:rsidRPr="00340F91"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6D0315BF" w14:textId="77777777" w:rsidR="00FB65A4" w:rsidRPr="00340F91" w:rsidRDefault="00FB65A4"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 xml:space="preserve">Comprehensive property and general </w:t>
      </w:r>
      <w:proofErr w:type="gramStart"/>
      <w:r w:rsidRPr="00340F91">
        <w:rPr>
          <w:rFonts w:ascii="Times New Roman" w:hAnsi="Times New Roman"/>
          <w:sz w:val="22"/>
          <w:szCs w:val="22"/>
          <w:highlight w:val="green"/>
        </w:rPr>
        <w:t>liability;</w:t>
      </w:r>
      <w:proofErr w:type="gramEnd"/>
    </w:p>
    <w:p w14:paraId="6D0315C0" w14:textId="77777777" w:rsidR="00FB65A4" w:rsidRPr="00340F91" w:rsidRDefault="00FB65A4"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Vehicles; and</w:t>
      </w:r>
    </w:p>
    <w:p w14:paraId="6D0315C1" w14:textId="77777777" w:rsidR="00FB65A4" w:rsidRPr="00340F91" w:rsidRDefault="00FB65A4"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Errors and omissions.</w:t>
      </w:r>
    </w:p>
    <w:p w14:paraId="6D0315C2" w14:textId="77777777" w:rsidR="00FB65A4" w:rsidRPr="00340F91"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6D0315C3" w14:textId="77777777" w:rsidR="00FB65A4" w:rsidRPr="00340F91"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r w:rsidRPr="00340F91">
        <w:rPr>
          <w:rFonts w:ascii="Times New Roman" w:hAnsi="Times New Roman"/>
          <w:sz w:val="22"/>
          <w:szCs w:val="22"/>
          <w:highlight w:val="green"/>
        </w:rPr>
        <w:t>The</w:t>
      </w:r>
      <w:bookmarkStart w:id="14" w:name="A43"/>
      <w:r w:rsidRPr="00340F91">
        <w:rPr>
          <w:rFonts w:ascii="Times New Roman" w:hAnsi="Times New Roman"/>
          <w:sz w:val="22"/>
          <w:szCs w:val="22"/>
          <w:highlight w:val="green"/>
        </w:rPr>
        <w:t xml:space="preserve"> </w:t>
      </w:r>
      <w:bookmarkEnd w:id="14"/>
      <w:r w:rsidRPr="00340F91">
        <w:rPr>
          <w:rFonts w:ascii="Times New Roman" w:hAnsi="Times New Roman"/>
          <w:sz w:val="22"/>
          <w:szCs w:val="22"/>
          <w:highlight w:val="green"/>
        </w:rPr>
        <w:t>Council is uninsured for the following risks:</w:t>
      </w:r>
    </w:p>
    <w:p w14:paraId="6D0315C4" w14:textId="77777777" w:rsidR="00FB65A4" w:rsidRPr="00340F91"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6D0315C5" w14:textId="77777777" w:rsidR="00FB65A4" w:rsidRPr="00340F91" w:rsidRDefault="00FB65A4"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 xml:space="preserve">Comprehensive property and general </w:t>
      </w:r>
      <w:proofErr w:type="gramStart"/>
      <w:r w:rsidRPr="00340F91">
        <w:rPr>
          <w:rFonts w:ascii="Times New Roman" w:hAnsi="Times New Roman"/>
          <w:sz w:val="22"/>
          <w:szCs w:val="22"/>
          <w:highlight w:val="green"/>
        </w:rPr>
        <w:t>liability;</w:t>
      </w:r>
      <w:proofErr w:type="gramEnd"/>
    </w:p>
    <w:p w14:paraId="6D0315C6" w14:textId="77777777" w:rsidR="00FB65A4" w:rsidRPr="00340F91" w:rsidRDefault="00FB65A4"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Vehicles; and</w:t>
      </w:r>
    </w:p>
    <w:p w14:paraId="6D0315C7" w14:textId="77777777" w:rsidR="00FB65A4" w:rsidRPr="007E74B5" w:rsidRDefault="00FB65A4"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Errors and omissions.</w:t>
      </w:r>
    </w:p>
    <w:p w14:paraId="7372F955" w14:textId="77777777" w:rsidR="005C2AC1" w:rsidRDefault="005C2AC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5C8" w14:textId="36AF0581"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i/>
          <w:iCs/>
          <w:sz w:val="22"/>
          <w:szCs w:val="22"/>
          <w:highlight w:val="yellow"/>
        </w:rPr>
        <w:t xml:space="preserve">(Insert the following sentence if uninsured losses were </w:t>
      </w:r>
      <w:r w:rsidRPr="0017138B">
        <w:rPr>
          <w:rFonts w:ascii="Times New Roman" w:hAnsi="Times New Roman"/>
          <w:i/>
          <w:iCs/>
          <w:sz w:val="22"/>
          <w:szCs w:val="22"/>
          <w:highlight w:val="yellow"/>
          <w:u w:val="single"/>
        </w:rPr>
        <w:t>material</w:t>
      </w:r>
      <w:r w:rsidRPr="0017138B">
        <w:rPr>
          <w:rFonts w:ascii="Times New Roman" w:hAnsi="Times New Roman"/>
          <w:i/>
          <w:iCs/>
          <w:sz w:val="22"/>
          <w:szCs w:val="22"/>
          <w:highlight w:val="yellow"/>
        </w:rPr>
        <w:t>.)</w:t>
      </w:r>
      <w:r w:rsidR="00340F91">
        <w:rPr>
          <w:rFonts w:ascii="Times New Roman" w:hAnsi="Times New Roman"/>
          <w:sz w:val="22"/>
          <w:szCs w:val="22"/>
        </w:rPr>
        <w:t xml:space="preserve">  During 20</w:t>
      </w:r>
      <w:r w:rsidR="00340F91" w:rsidRPr="00AB526C">
        <w:rPr>
          <w:rFonts w:ascii="Times New Roman" w:hAnsi="Times New Roman"/>
          <w:sz w:val="22"/>
          <w:szCs w:val="22"/>
          <w:highlight w:val="green"/>
        </w:rPr>
        <w:t>CY</w:t>
      </w:r>
      <w:r w:rsidRPr="0017138B">
        <w:rPr>
          <w:rFonts w:ascii="Times New Roman" w:hAnsi="Times New Roman"/>
          <w:sz w:val="22"/>
          <w:szCs w:val="22"/>
        </w:rPr>
        <w:t>, the</w:t>
      </w:r>
      <w:bookmarkStart w:id="15" w:name="A44"/>
      <w:r w:rsidRPr="0017138B">
        <w:rPr>
          <w:rFonts w:ascii="Times New Roman" w:hAnsi="Times New Roman"/>
          <w:sz w:val="22"/>
          <w:szCs w:val="22"/>
        </w:rPr>
        <w:t xml:space="preserve"> </w:t>
      </w:r>
      <w:bookmarkEnd w:id="15"/>
      <w:r w:rsidRPr="0017138B">
        <w:rPr>
          <w:rFonts w:ascii="Times New Roman" w:hAnsi="Times New Roman"/>
          <w:sz w:val="22"/>
          <w:szCs w:val="22"/>
        </w:rPr>
        <w:t>Council paid $</w:t>
      </w:r>
      <w:r w:rsidRPr="00AB526C">
        <w:rPr>
          <w:rFonts w:ascii="Times New Roman" w:hAnsi="Times New Roman"/>
          <w:sz w:val="22"/>
          <w:szCs w:val="22"/>
          <w:highlight w:val="green"/>
        </w:rPr>
        <w:t>XXX</w:t>
      </w:r>
      <w:r w:rsidRPr="0017138B">
        <w:rPr>
          <w:rFonts w:ascii="Times New Roman" w:hAnsi="Times New Roman"/>
          <w:sz w:val="22"/>
          <w:szCs w:val="22"/>
        </w:rPr>
        <w:t xml:space="preserve"> for losses that exceeded insurance coverage.  </w:t>
      </w:r>
    </w:p>
    <w:p w14:paraId="6D0315C9"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17138B">
        <w:rPr>
          <w:rFonts w:ascii="Times New Roman" w:hAnsi="Times New Roman"/>
          <w:sz w:val="22"/>
          <w:szCs w:val="22"/>
        </w:rPr>
        <w:tab/>
      </w:r>
    </w:p>
    <w:p w14:paraId="6D0315CA"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i/>
          <w:iCs/>
          <w:sz w:val="22"/>
          <w:szCs w:val="22"/>
          <w:highlight w:val="yellow"/>
        </w:rPr>
        <w:t>(</w:t>
      </w:r>
      <w:r w:rsidR="00340F91">
        <w:rPr>
          <w:rFonts w:ascii="Times New Roman" w:hAnsi="Times New Roman"/>
          <w:i/>
          <w:iCs/>
          <w:sz w:val="22"/>
          <w:szCs w:val="22"/>
          <w:highlight w:val="yellow"/>
        </w:rPr>
        <w:t>Also disclose any significant changes in coverage from the prior year.</w:t>
      </w:r>
      <w:r w:rsidRPr="0017138B">
        <w:rPr>
          <w:rFonts w:ascii="Times New Roman" w:hAnsi="Times New Roman"/>
          <w:i/>
          <w:iCs/>
          <w:sz w:val="22"/>
          <w:szCs w:val="22"/>
          <w:highlight w:val="yellow"/>
        </w:rPr>
        <w:t>)</w:t>
      </w:r>
    </w:p>
    <w:p w14:paraId="6D0315CB"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CC" w14:textId="77777777" w:rsidR="00FB65A4" w:rsidRPr="005C2AC1"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C2AC1">
        <w:rPr>
          <w:rFonts w:ascii="Times New Roman" w:hAnsi="Times New Roman"/>
          <w:b/>
          <w:bCs/>
          <w:i/>
          <w:sz w:val="22"/>
          <w:szCs w:val="22"/>
        </w:rPr>
        <w:t>Risk Pool Membership</w:t>
      </w:r>
    </w:p>
    <w:p w14:paraId="6D0315CD"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CE" w14:textId="77777777" w:rsidR="00FB65A4"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340F91">
        <w:rPr>
          <w:rFonts w:ascii="Times New Roman" w:hAnsi="Times New Roman"/>
          <w:sz w:val="22"/>
          <w:szCs w:val="22"/>
          <w:highlight w:val="green"/>
        </w:rPr>
        <w:t xml:space="preserve">The Council is a member of the XYZ </w:t>
      </w:r>
      <w:r w:rsidR="00340F91" w:rsidRPr="00340F91">
        <w:rPr>
          <w:rFonts w:ascii="Times New Roman" w:hAnsi="Times New Roman"/>
          <w:sz w:val="22"/>
          <w:szCs w:val="22"/>
          <w:highlight w:val="green"/>
        </w:rPr>
        <w:t xml:space="preserve">Joint Self Insurance Pool (the Pool).  The Pool assumes the risk of loss up to the limits of the (name of subdivision)’s policy.  The Pool may make supplemental assessments if the experience of the overall pool is unfavorable.  </w:t>
      </w:r>
      <w:r w:rsidR="00340F91" w:rsidRPr="005C2AC1">
        <w:rPr>
          <w:rFonts w:ascii="Times New Roman" w:hAnsi="Times New Roman"/>
          <w:i/>
          <w:sz w:val="22"/>
          <w:szCs w:val="22"/>
          <w:highlight w:val="yellow"/>
        </w:rPr>
        <w:t>[Modify the preceding sentence as needed.]</w:t>
      </w:r>
      <w:r w:rsidR="00340F91" w:rsidRPr="00340F91">
        <w:rPr>
          <w:rFonts w:ascii="Times New Roman" w:hAnsi="Times New Roman"/>
          <w:sz w:val="22"/>
          <w:szCs w:val="22"/>
          <w:highlight w:val="yellow"/>
        </w:rPr>
        <w:t xml:space="preserve"> </w:t>
      </w:r>
      <w:r w:rsidR="00340F91" w:rsidRPr="00340F91">
        <w:rPr>
          <w:rFonts w:ascii="Times New Roman" w:hAnsi="Times New Roman"/>
          <w:sz w:val="22"/>
          <w:szCs w:val="22"/>
          <w:highlight w:val="green"/>
        </w:rPr>
        <w:t xml:space="preserve"> The Pool covers the following risks:</w:t>
      </w:r>
    </w:p>
    <w:p w14:paraId="6D0315CF" w14:textId="77777777" w:rsid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D0" w14:textId="77777777" w:rsidR="00340F91" w:rsidRPr="00845497" w:rsidRDefault="00340F91"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Pr>
          <w:rFonts w:ascii="Times New Roman" w:hAnsi="Times New Roman"/>
          <w:sz w:val="22"/>
          <w:szCs w:val="22"/>
        </w:rPr>
        <w:tab/>
      </w:r>
      <w:r w:rsidRPr="00845497">
        <w:rPr>
          <w:rFonts w:ascii="Times New Roman" w:hAnsi="Times New Roman"/>
          <w:sz w:val="22"/>
          <w:szCs w:val="22"/>
          <w:highlight w:val="green"/>
        </w:rPr>
        <w:t xml:space="preserve">General liability and </w:t>
      </w:r>
      <w:proofErr w:type="gramStart"/>
      <w:r w:rsidRPr="00845497">
        <w:rPr>
          <w:rFonts w:ascii="Times New Roman" w:hAnsi="Times New Roman"/>
          <w:sz w:val="22"/>
          <w:szCs w:val="22"/>
          <w:highlight w:val="green"/>
        </w:rPr>
        <w:t>casualty;</w:t>
      </w:r>
      <w:proofErr w:type="gramEnd"/>
    </w:p>
    <w:p w14:paraId="6D0315D1" w14:textId="77777777" w:rsidR="00340F91" w:rsidRPr="00845497" w:rsidRDefault="00340F91"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Public official’s liability; and</w:t>
      </w:r>
    </w:p>
    <w:p w14:paraId="6D0315D2" w14:textId="77777777" w:rsidR="00340F91" w:rsidRPr="00845497" w:rsidRDefault="00340F91"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Vehicle.</w:t>
      </w:r>
    </w:p>
    <w:p w14:paraId="6D0315D3" w14:textId="77777777" w:rsid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D4" w14:textId="77777777" w:rsidR="00340F91" w:rsidRP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 xml:space="preserve">The Pool reported the following summary of </w:t>
      </w:r>
      <w:proofErr w:type="gramStart"/>
      <w:r w:rsidRPr="00340F91">
        <w:rPr>
          <w:rFonts w:ascii="Times New Roman" w:hAnsi="Times New Roman"/>
          <w:sz w:val="22"/>
          <w:szCs w:val="22"/>
          <w:highlight w:val="green"/>
        </w:rPr>
        <w:t>actuarially-measured</w:t>
      </w:r>
      <w:proofErr w:type="gramEnd"/>
      <w:r w:rsidRPr="00340F91">
        <w:rPr>
          <w:rFonts w:ascii="Times New Roman" w:hAnsi="Times New Roman"/>
          <w:sz w:val="22"/>
          <w:szCs w:val="22"/>
          <w:highlight w:val="green"/>
        </w:rPr>
        <w:t xml:space="preserve"> liabilities </w:t>
      </w:r>
      <w:r w:rsidR="00BE4329">
        <w:rPr>
          <w:rFonts w:ascii="Times New Roman" w:hAnsi="Times New Roman"/>
          <w:sz w:val="22"/>
          <w:szCs w:val="22"/>
          <w:highlight w:val="green"/>
        </w:rPr>
        <w:t xml:space="preserve">and the assets </w:t>
      </w:r>
      <w:r w:rsidRPr="00340F91">
        <w:rPr>
          <w:rFonts w:ascii="Times New Roman" w:hAnsi="Times New Roman"/>
          <w:sz w:val="22"/>
          <w:szCs w:val="22"/>
          <w:highlight w:val="green"/>
        </w:rPr>
        <w:t>available to pay those liabilities as of December 31:</w:t>
      </w:r>
    </w:p>
    <w:p w14:paraId="6D0315D5" w14:textId="77777777" w:rsidR="00340F91" w:rsidRP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bookmarkStart w:id="16" w:name="_MON_1542779581"/>
    <w:bookmarkEnd w:id="16"/>
    <w:p w14:paraId="6D0315D6" w14:textId="3586E7E7" w:rsidR="00FB65A4" w:rsidRDefault="00E13440" w:rsidP="007E74B5">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340F91">
        <w:rPr>
          <w:rFonts w:ascii="Times New Roman" w:hAnsi="Times New Roman"/>
          <w:sz w:val="22"/>
          <w:szCs w:val="22"/>
          <w:highlight w:val="green"/>
        </w:rPr>
        <w:object w:dxaOrig="5832" w:dyaOrig="1046" w14:anchorId="6D031628">
          <v:shape id="_x0000_i1028" type="#_x0000_t75" style="width:275.4pt;height:53.4pt" o:ole="">
            <v:imagedata r:id="rId19" o:title=""/>
            <o:lock v:ext="edit" aspectratio="f"/>
          </v:shape>
          <o:OLEObject Type="Embed" ProgID="Excel.Sheet.8" ShapeID="_x0000_i1028" DrawAspect="Content" ObjectID="_1797283730" r:id="rId20"/>
        </w:object>
      </w:r>
    </w:p>
    <w:p w14:paraId="6D0315D7" w14:textId="0878B119" w:rsid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192EBC57" w14:textId="77777777" w:rsidR="003141A1" w:rsidRDefault="003141A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48963BF" w14:textId="77777777" w:rsidR="00451D25" w:rsidRDefault="00451D25"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760A9830" w14:textId="77777777" w:rsidR="00451D25" w:rsidRDefault="00451D25"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576A7FD9" w14:textId="77777777" w:rsidR="00451D25" w:rsidRDefault="00451D25"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6D0315D8" w14:textId="77777777" w:rsidR="00340F91" w:rsidRP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bCs/>
          <w:sz w:val="22"/>
          <w:szCs w:val="22"/>
        </w:rPr>
        <w:lastRenderedPageBreak/>
        <w:t xml:space="preserve">Note </w:t>
      </w:r>
      <w:r w:rsidR="00576229">
        <w:rPr>
          <w:rFonts w:ascii="Times New Roman" w:hAnsi="Times New Roman"/>
          <w:b/>
          <w:bCs/>
          <w:sz w:val="22"/>
          <w:szCs w:val="22"/>
        </w:rPr>
        <w:t>7</w:t>
      </w:r>
      <w:r>
        <w:rPr>
          <w:rFonts w:ascii="Times New Roman" w:hAnsi="Times New Roman"/>
          <w:b/>
          <w:bCs/>
          <w:sz w:val="22"/>
          <w:szCs w:val="22"/>
        </w:rPr>
        <w:t xml:space="preserve"> – Defined Benefit Pension Plans</w:t>
      </w:r>
    </w:p>
    <w:p w14:paraId="6D0315D9" w14:textId="77777777" w:rsidR="003747DB" w:rsidRPr="0017138B" w:rsidRDefault="003747DB" w:rsidP="007E74B5">
      <w:pPr>
        <w:keepNext/>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DA" w14:textId="77777777" w:rsidR="003747DB" w:rsidRDefault="003747DB"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17138B">
        <w:rPr>
          <w:rFonts w:ascii="Times New Roman" w:hAnsi="Times New Roman"/>
          <w:i/>
          <w:iCs/>
          <w:sz w:val="22"/>
          <w:szCs w:val="22"/>
          <w:highlight w:val="yellow"/>
        </w:rPr>
        <w:t xml:space="preserve">(Modify to meet your </w:t>
      </w:r>
      <w:r w:rsidR="00AC6C5E" w:rsidRPr="0017138B">
        <w:rPr>
          <w:rFonts w:ascii="Times New Roman" w:hAnsi="Times New Roman"/>
          <w:i/>
          <w:iCs/>
          <w:sz w:val="22"/>
          <w:szCs w:val="22"/>
          <w:highlight w:val="yellow"/>
        </w:rPr>
        <w:t>Council</w:t>
      </w:r>
      <w:r w:rsidRPr="0017138B">
        <w:rPr>
          <w:rFonts w:ascii="Times New Roman" w:hAnsi="Times New Roman"/>
          <w:i/>
          <w:iCs/>
          <w:sz w:val="22"/>
          <w:szCs w:val="22"/>
          <w:highlight w:val="yellow"/>
        </w:rPr>
        <w:t>’s situation</w:t>
      </w:r>
      <w:r w:rsidR="00AC6C5E" w:rsidRPr="0017138B">
        <w:rPr>
          <w:rFonts w:ascii="Times New Roman" w:hAnsi="Times New Roman"/>
          <w:i/>
          <w:iCs/>
          <w:sz w:val="22"/>
          <w:szCs w:val="22"/>
          <w:highlight w:val="yellow"/>
        </w:rPr>
        <w:t>.</w:t>
      </w:r>
      <w:r w:rsidR="00B936E6" w:rsidRPr="0017138B">
        <w:rPr>
          <w:rFonts w:ascii="Times New Roman" w:hAnsi="Times New Roman"/>
          <w:i/>
          <w:iCs/>
          <w:sz w:val="22"/>
          <w:szCs w:val="22"/>
          <w:highlight w:val="yellow"/>
        </w:rPr>
        <w:t xml:space="preserve">  If the administrative agent is an Educational Service Center, the applicable retirement system will be School Employees Retirement System (SERS</w:t>
      </w:r>
      <w:r w:rsidR="00340F91">
        <w:rPr>
          <w:rFonts w:ascii="Times New Roman" w:hAnsi="Times New Roman"/>
          <w:i/>
          <w:iCs/>
          <w:sz w:val="22"/>
          <w:szCs w:val="22"/>
          <w:highlight w:val="yellow"/>
        </w:rPr>
        <w:t>.</w:t>
      </w:r>
      <w:r w:rsidR="00B936E6" w:rsidRPr="0017138B">
        <w:rPr>
          <w:rFonts w:ascii="Times New Roman" w:hAnsi="Times New Roman"/>
          <w:i/>
          <w:iCs/>
          <w:sz w:val="22"/>
          <w:szCs w:val="22"/>
          <w:highlight w:val="yellow"/>
        </w:rPr>
        <w:t>)</w:t>
      </w:r>
      <w:r w:rsidR="004770E8" w:rsidRPr="0017138B">
        <w:rPr>
          <w:rFonts w:ascii="Times New Roman" w:hAnsi="Times New Roman"/>
          <w:i/>
          <w:iCs/>
          <w:sz w:val="22"/>
          <w:szCs w:val="22"/>
          <w:highlight w:val="yellow"/>
        </w:rPr>
        <w:t xml:space="preserve"> </w:t>
      </w:r>
      <w:r w:rsidR="00B936E6" w:rsidRPr="0017138B">
        <w:rPr>
          <w:rFonts w:ascii="Times New Roman" w:hAnsi="Times New Roman"/>
          <w:i/>
          <w:iCs/>
          <w:sz w:val="22"/>
          <w:szCs w:val="22"/>
          <w:highlight w:val="yellow"/>
        </w:rPr>
        <w:t>If the administrative agent is a County, the applicable retirement system will be the Ohio Public Employees Retirement System (OPERS).</w:t>
      </w:r>
      <w:r w:rsidR="00AC6C5E" w:rsidRPr="0017138B">
        <w:rPr>
          <w:rFonts w:ascii="Times New Roman" w:hAnsi="Times New Roman"/>
          <w:i/>
          <w:iCs/>
          <w:sz w:val="22"/>
          <w:szCs w:val="22"/>
          <w:highlight w:val="yellow"/>
        </w:rPr>
        <w:t>)</w:t>
      </w:r>
      <w:r w:rsidR="00CD5F22" w:rsidRPr="0017138B">
        <w:rPr>
          <w:rFonts w:ascii="Times New Roman" w:hAnsi="Times New Roman"/>
          <w:i/>
          <w:iCs/>
          <w:sz w:val="22"/>
          <w:szCs w:val="22"/>
          <w:highlight w:val="yellow"/>
        </w:rPr>
        <w:t xml:space="preserve">  </w:t>
      </w:r>
      <w:r w:rsidR="00DE5FC2" w:rsidRPr="0017138B">
        <w:rPr>
          <w:rFonts w:ascii="Times New Roman" w:hAnsi="Times New Roman"/>
          <w:i/>
          <w:iCs/>
          <w:sz w:val="22"/>
          <w:szCs w:val="22"/>
          <w:highlight w:val="yellow"/>
        </w:rPr>
        <w:t>If the client is subject to OAC 145-1-26 and remits social security, evaluate materiality and consider the need for inclusion of disclosures for social security retirement system in this note (See OCS, Chapter 1 Employees’ retirement system requirement, including footnote regarding OAC 145-1-26.</w:t>
      </w:r>
      <w:r w:rsidR="00340F91">
        <w:rPr>
          <w:rFonts w:ascii="Times New Roman" w:hAnsi="Times New Roman"/>
          <w:i/>
          <w:iCs/>
          <w:sz w:val="22"/>
          <w:szCs w:val="22"/>
          <w:highlight w:val="yellow"/>
        </w:rPr>
        <w:t xml:space="preserve">  Only keep the table following that corresponds to the Council.</w:t>
      </w:r>
      <w:r w:rsidR="00DE5FC2" w:rsidRPr="0017138B">
        <w:rPr>
          <w:rFonts w:ascii="Times New Roman" w:hAnsi="Times New Roman"/>
          <w:i/>
          <w:iCs/>
          <w:sz w:val="22"/>
          <w:szCs w:val="22"/>
          <w:highlight w:val="yellow"/>
        </w:rPr>
        <w:t>)</w:t>
      </w:r>
    </w:p>
    <w:p w14:paraId="6D0315DB" w14:textId="77777777" w:rsidR="00340F91" w:rsidRDefault="00340F91"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6D0315DC" w14:textId="77777777" w:rsidR="00340F91" w:rsidRPr="0017138B"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 xml:space="preserve">The Council’s </w:t>
      </w:r>
      <w:bookmarkStart w:id="17" w:name="A38"/>
      <w:bookmarkEnd w:id="17"/>
      <w:r w:rsidRPr="0017138B">
        <w:rPr>
          <w:rFonts w:ascii="Times New Roman" w:hAnsi="Times New Roman"/>
          <w:sz w:val="22"/>
          <w:szCs w:val="22"/>
        </w:rPr>
        <w:t>employees belong to the Ohio Public Employees Retirement System (OPERS).  OPERS is a cost-sharing, multiple-employer plan.  The Ohio Revised Code prescribes this plan’s benefits, which include postretirement health</w:t>
      </w:r>
      <w:r w:rsidR="00A42C0E">
        <w:rPr>
          <w:rFonts w:ascii="Times New Roman" w:hAnsi="Times New Roman"/>
          <w:sz w:val="22"/>
          <w:szCs w:val="22"/>
        </w:rPr>
        <w:t xml:space="preserve"> </w:t>
      </w:r>
      <w:r w:rsidRPr="0017138B">
        <w:rPr>
          <w:rFonts w:ascii="Times New Roman" w:hAnsi="Times New Roman"/>
          <w:sz w:val="22"/>
          <w:szCs w:val="22"/>
        </w:rPr>
        <w:t xml:space="preserve">care and survivor and disability benefits. </w:t>
      </w:r>
    </w:p>
    <w:p w14:paraId="6D0315DD" w14:textId="77777777" w:rsidR="00340F91" w:rsidRPr="0017138B" w:rsidRDefault="00340F91"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0315DE" w14:textId="77777777" w:rsidR="00340F91" w:rsidRPr="0017138B" w:rsidRDefault="00B70CF0"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340F91" w:rsidRPr="0017138B">
        <w:rPr>
          <w:rFonts w:ascii="Times New Roman" w:hAnsi="Times New Roman"/>
          <w:sz w:val="22"/>
          <w:szCs w:val="22"/>
        </w:rPr>
        <w:t>The Ohio Revised Code also prescrib</w:t>
      </w:r>
      <w:r w:rsidR="00340F91">
        <w:rPr>
          <w:rFonts w:ascii="Times New Roman" w:hAnsi="Times New Roman"/>
          <w:sz w:val="22"/>
          <w:szCs w:val="22"/>
        </w:rPr>
        <w:t>es contribution rates.  For 20</w:t>
      </w:r>
      <w:r w:rsidR="00340F91" w:rsidRPr="00270AE3">
        <w:rPr>
          <w:rFonts w:ascii="Times New Roman" w:hAnsi="Times New Roman"/>
          <w:sz w:val="22"/>
          <w:szCs w:val="22"/>
          <w:highlight w:val="green"/>
        </w:rPr>
        <w:t>CY</w:t>
      </w:r>
      <w:r w:rsidR="00CE6CC1">
        <w:rPr>
          <w:rFonts w:ascii="Times New Roman" w:hAnsi="Times New Roman"/>
          <w:sz w:val="22"/>
          <w:szCs w:val="22"/>
        </w:rPr>
        <w:t>, OPERS members contributed</w:t>
      </w:r>
      <w:r w:rsidR="00340F91" w:rsidRPr="0017138B">
        <w:rPr>
          <w:rFonts w:ascii="Times New Roman" w:hAnsi="Times New Roman"/>
          <w:sz w:val="22"/>
          <w:szCs w:val="22"/>
        </w:rPr>
        <w:t xml:space="preserve"> </w:t>
      </w:r>
      <w:r w:rsidR="00910DF0" w:rsidRPr="00910DF0">
        <w:rPr>
          <w:rFonts w:ascii="Times New Roman" w:hAnsi="Times New Roman"/>
          <w:sz w:val="22"/>
          <w:szCs w:val="22"/>
          <w:highlight w:val="green"/>
        </w:rPr>
        <w:t>XX</w:t>
      </w:r>
      <w:r w:rsidR="008636C2">
        <w:rPr>
          <w:rFonts w:ascii="Times New Roman" w:hAnsi="Times New Roman"/>
          <w:sz w:val="22"/>
          <w:szCs w:val="22"/>
        </w:rPr>
        <w:t xml:space="preserve"> percent</w:t>
      </w:r>
      <w:r w:rsidR="00340F91" w:rsidRPr="0017138B">
        <w:rPr>
          <w:rFonts w:ascii="Times New Roman" w:hAnsi="Times New Roman"/>
          <w:sz w:val="22"/>
          <w:szCs w:val="22"/>
        </w:rPr>
        <w:t xml:space="preserve"> of their gross salaries</w:t>
      </w:r>
      <w:r w:rsidR="00A42C0E">
        <w:rPr>
          <w:rFonts w:ascii="Times New Roman" w:hAnsi="Times New Roman"/>
          <w:sz w:val="22"/>
          <w:szCs w:val="22"/>
        </w:rPr>
        <w:t>,</w:t>
      </w:r>
      <w:r w:rsidR="00340F91" w:rsidRPr="0017138B">
        <w:rPr>
          <w:rFonts w:ascii="Times New Roman" w:hAnsi="Times New Roman"/>
          <w:sz w:val="22"/>
          <w:szCs w:val="22"/>
        </w:rPr>
        <w:t xml:space="preserve"> and the Council contributed an amount equaling </w:t>
      </w:r>
      <w:r w:rsidR="00340F91" w:rsidRPr="00910DF0">
        <w:rPr>
          <w:rFonts w:ascii="Times New Roman" w:hAnsi="Times New Roman"/>
          <w:sz w:val="22"/>
          <w:szCs w:val="22"/>
          <w:highlight w:val="green"/>
        </w:rPr>
        <w:t>XX</w:t>
      </w:r>
      <w:r w:rsidR="00910DF0">
        <w:rPr>
          <w:rFonts w:ascii="Times New Roman" w:hAnsi="Times New Roman"/>
          <w:sz w:val="22"/>
          <w:szCs w:val="22"/>
          <w:highlight w:val="green"/>
        </w:rPr>
        <w:t xml:space="preserve"> </w:t>
      </w:r>
      <w:r w:rsidR="00910DF0">
        <w:rPr>
          <w:rFonts w:ascii="Times New Roman" w:hAnsi="Times New Roman"/>
          <w:sz w:val="22"/>
          <w:szCs w:val="22"/>
        </w:rPr>
        <w:t>percent</w:t>
      </w:r>
      <w:r w:rsidR="00340F91" w:rsidRPr="0017138B">
        <w:rPr>
          <w:rFonts w:ascii="Times New Roman" w:hAnsi="Times New Roman"/>
          <w:sz w:val="22"/>
          <w:szCs w:val="22"/>
        </w:rPr>
        <w:t xml:space="preserve"> of participants’ gross salaries.  The Council has paid all contributions re</w:t>
      </w:r>
      <w:r w:rsidR="00910DF0">
        <w:rPr>
          <w:rFonts w:ascii="Times New Roman" w:hAnsi="Times New Roman"/>
          <w:sz w:val="22"/>
          <w:szCs w:val="22"/>
        </w:rPr>
        <w:t>quired through December 31, 20</w:t>
      </w:r>
      <w:r w:rsidR="00910DF0" w:rsidRPr="00910DF0">
        <w:rPr>
          <w:rFonts w:ascii="Times New Roman" w:hAnsi="Times New Roman"/>
          <w:sz w:val="22"/>
          <w:szCs w:val="22"/>
          <w:highlight w:val="green"/>
        </w:rPr>
        <w:t>CY</w:t>
      </w:r>
      <w:r w:rsidR="00340F91" w:rsidRPr="0017138B">
        <w:rPr>
          <w:rFonts w:ascii="Times New Roman" w:hAnsi="Times New Roman"/>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0"/>
        <w:gridCol w:w="1536"/>
        <w:gridCol w:w="1331"/>
        <w:gridCol w:w="1243"/>
      </w:tblGrid>
      <w:tr w:rsidR="00D24564" w:rsidRPr="00340F91" w14:paraId="6D0315E5" w14:textId="77777777" w:rsidTr="00462689">
        <w:trPr>
          <w:cantSplit/>
          <w:trHeight w:val="289"/>
          <w:jc w:val="center"/>
        </w:trPr>
        <w:tc>
          <w:tcPr>
            <w:tcW w:w="3580" w:type="dxa"/>
          </w:tcPr>
          <w:p w14:paraId="6D0315E0" w14:textId="77777777" w:rsidR="00D24564" w:rsidRPr="00B70CF0" w:rsidRDefault="00D2456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5E1" w14:textId="77777777" w:rsidR="00D24564" w:rsidRPr="00B70CF0" w:rsidRDefault="00D2456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Retirement Rates</w:t>
            </w:r>
          </w:p>
        </w:tc>
        <w:tc>
          <w:tcPr>
            <w:tcW w:w="1536" w:type="dxa"/>
          </w:tcPr>
          <w:p w14:paraId="6D0315E2" w14:textId="77777777" w:rsidR="00D24564" w:rsidRPr="00B70CF0" w:rsidRDefault="00D24564"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Year</w:t>
            </w:r>
          </w:p>
        </w:tc>
        <w:tc>
          <w:tcPr>
            <w:tcW w:w="1331" w:type="dxa"/>
          </w:tcPr>
          <w:p w14:paraId="6D0315E3" w14:textId="77777777" w:rsidR="00D24564" w:rsidRPr="00B70CF0" w:rsidRDefault="00D24564"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Member Rate</w:t>
            </w:r>
          </w:p>
        </w:tc>
        <w:tc>
          <w:tcPr>
            <w:tcW w:w="1243" w:type="dxa"/>
          </w:tcPr>
          <w:p w14:paraId="6D0315E4" w14:textId="77777777" w:rsidR="00D24564" w:rsidRPr="00B70CF0" w:rsidRDefault="00D24564"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Employer Rate</w:t>
            </w:r>
          </w:p>
        </w:tc>
      </w:tr>
      <w:tr w:rsidR="00D24564" w:rsidRPr="00340F91" w14:paraId="6D0315EA" w14:textId="77777777" w:rsidTr="00462689">
        <w:trPr>
          <w:cantSplit/>
          <w:trHeight w:val="145"/>
          <w:jc w:val="center"/>
        </w:trPr>
        <w:tc>
          <w:tcPr>
            <w:tcW w:w="3580" w:type="dxa"/>
          </w:tcPr>
          <w:p w14:paraId="6D0315E6" w14:textId="77777777" w:rsidR="00D24564" w:rsidRPr="00B70CF0"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O</w:t>
            </w:r>
            <w:r w:rsidR="00D24564" w:rsidRPr="00B70CF0">
              <w:rPr>
                <w:rFonts w:ascii="Times New Roman" w:hAnsi="Times New Roman"/>
                <w:i/>
                <w:iCs/>
                <w:sz w:val="22"/>
                <w:szCs w:val="22"/>
                <w:highlight w:val="yellow"/>
              </w:rPr>
              <w:t>PERS – Local</w:t>
            </w:r>
          </w:p>
        </w:tc>
        <w:tc>
          <w:tcPr>
            <w:tcW w:w="1536" w:type="dxa"/>
          </w:tcPr>
          <w:p w14:paraId="6D0315E7" w14:textId="78C06F4A" w:rsidR="00D24564" w:rsidRPr="00B70CF0" w:rsidRDefault="00673FEA" w:rsidP="008F71FF">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F71FF">
              <w:rPr>
                <w:rFonts w:ascii="Times New Roman" w:hAnsi="Times New Roman"/>
                <w:i/>
                <w:iCs/>
                <w:sz w:val="22"/>
                <w:szCs w:val="22"/>
                <w:highlight w:val="yellow"/>
              </w:rPr>
              <w:t>2012-</w:t>
            </w:r>
            <w:r w:rsidRPr="005C2AC1">
              <w:rPr>
                <w:rFonts w:ascii="Times New Roman" w:hAnsi="Times New Roman"/>
                <w:i/>
                <w:iCs/>
                <w:sz w:val="22"/>
                <w:szCs w:val="22"/>
                <w:highlight w:val="cyan"/>
              </w:rPr>
              <w:t>20</w:t>
            </w:r>
            <w:r w:rsidR="005C2AC1">
              <w:rPr>
                <w:rFonts w:ascii="Times New Roman" w:hAnsi="Times New Roman"/>
                <w:i/>
                <w:iCs/>
                <w:sz w:val="22"/>
                <w:szCs w:val="22"/>
                <w:highlight w:val="cyan"/>
              </w:rPr>
              <w:t>2</w:t>
            </w:r>
            <w:r w:rsidR="00B23FB2">
              <w:rPr>
                <w:rFonts w:ascii="Times New Roman" w:hAnsi="Times New Roman"/>
                <w:i/>
                <w:iCs/>
                <w:sz w:val="22"/>
                <w:szCs w:val="22"/>
                <w:highlight w:val="cyan"/>
              </w:rPr>
              <w:t>4</w:t>
            </w:r>
          </w:p>
        </w:tc>
        <w:tc>
          <w:tcPr>
            <w:tcW w:w="1331" w:type="dxa"/>
          </w:tcPr>
          <w:p w14:paraId="6D0315E8" w14:textId="77777777" w:rsidR="00D24564" w:rsidRPr="00B70CF0" w:rsidRDefault="00D24564"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10%</w:t>
            </w:r>
          </w:p>
        </w:tc>
        <w:tc>
          <w:tcPr>
            <w:tcW w:w="1243" w:type="dxa"/>
          </w:tcPr>
          <w:p w14:paraId="6D0315E9" w14:textId="77777777" w:rsidR="00D24564" w:rsidRPr="00B70CF0" w:rsidRDefault="00D24564"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14%</w:t>
            </w:r>
          </w:p>
        </w:tc>
      </w:tr>
    </w:tbl>
    <w:p w14:paraId="2754B58D" w14:textId="77777777" w:rsidR="005C2AC1" w:rsidRDefault="005C2AC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D0315EB" w14:textId="136BBD95" w:rsidR="00340F91" w:rsidRPr="005C2AC1" w:rsidRDefault="00910DF0"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C2AC1">
        <w:rPr>
          <w:rFonts w:ascii="Times New Roman" w:hAnsi="Times New Roman"/>
          <w:i/>
          <w:sz w:val="22"/>
          <w:szCs w:val="22"/>
          <w:highlight w:val="yellow"/>
        </w:rPr>
        <w:t>[OR]</w:t>
      </w:r>
    </w:p>
    <w:p w14:paraId="6D0315EC" w14:textId="77777777" w:rsidR="00910DF0" w:rsidRPr="00910DF0" w:rsidRDefault="00910DF0" w:rsidP="007E74B5">
      <w:pPr>
        <w:widowControl/>
        <w:rPr>
          <w:rFonts w:ascii="Times New Roman" w:hAnsi="Times New Roman"/>
          <w:sz w:val="22"/>
          <w:szCs w:val="22"/>
        </w:rPr>
      </w:pPr>
    </w:p>
    <w:p w14:paraId="6D0315ED" w14:textId="77777777" w:rsidR="00910DF0" w:rsidRDefault="00910DF0" w:rsidP="007E74B5">
      <w:pPr>
        <w:widowControl/>
        <w:jc w:val="both"/>
        <w:rPr>
          <w:rFonts w:ascii="Times New Roman" w:hAnsi="Times New Roman"/>
          <w:sz w:val="22"/>
          <w:szCs w:val="22"/>
        </w:rPr>
      </w:pPr>
      <w:r w:rsidRPr="00910DF0">
        <w:rPr>
          <w:rFonts w:ascii="Times New Roman" w:hAnsi="Times New Roman"/>
          <w:sz w:val="22"/>
          <w:szCs w:val="22"/>
        </w:rPr>
        <w:t>The Council’s employees</w:t>
      </w:r>
      <w:r>
        <w:rPr>
          <w:rFonts w:ascii="Times New Roman" w:hAnsi="Times New Roman"/>
          <w:sz w:val="22"/>
          <w:szCs w:val="22"/>
        </w:rPr>
        <w:t xml:space="preserve"> belong to the School Employees Retirement System (SERS).  SERS is a cost-sharing, multiple-employer plan.  The Ohio Revised Code prescribes this plan’s benefits, which include postretirement healthcare and survivor and disability benefits.</w:t>
      </w:r>
    </w:p>
    <w:p w14:paraId="6D0315EE" w14:textId="77777777" w:rsidR="00910DF0" w:rsidRDefault="00910DF0" w:rsidP="007E74B5">
      <w:pPr>
        <w:widowControl/>
        <w:rPr>
          <w:rFonts w:ascii="Times New Roman" w:hAnsi="Times New Roman"/>
          <w:sz w:val="22"/>
          <w:szCs w:val="22"/>
        </w:rPr>
      </w:pPr>
    </w:p>
    <w:p w14:paraId="6D0315EF" w14:textId="77777777" w:rsidR="00910DF0" w:rsidRPr="00910DF0" w:rsidRDefault="00B70CF0" w:rsidP="007E74B5">
      <w:pPr>
        <w:widowControl/>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910DF0">
        <w:rPr>
          <w:rFonts w:ascii="Times New Roman" w:hAnsi="Times New Roman"/>
          <w:sz w:val="22"/>
          <w:szCs w:val="22"/>
        </w:rPr>
        <w:t>The Ohio Revised Code also prescribes contribution rates.  For 20</w:t>
      </w:r>
      <w:r w:rsidR="00910DF0" w:rsidRPr="00910DF0">
        <w:rPr>
          <w:rFonts w:ascii="Times New Roman" w:hAnsi="Times New Roman"/>
          <w:sz w:val="22"/>
          <w:szCs w:val="22"/>
          <w:highlight w:val="green"/>
        </w:rPr>
        <w:t>CY</w:t>
      </w:r>
      <w:r w:rsidR="008636C2">
        <w:rPr>
          <w:rFonts w:ascii="Times New Roman" w:hAnsi="Times New Roman"/>
          <w:sz w:val="22"/>
          <w:szCs w:val="22"/>
        </w:rPr>
        <w:t xml:space="preserve">, SERS members contributed </w:t>
      </w:r>
      <w:r w:rsidR="008636C2" w:rsidRPr="008636C2">
        <w:rPr>
          <w:rFonts w:ascii="Times New Roman" w:hAnsi="Times New Roman"/>
          <w:sz w:val="22"/>
          <w:szCs w:val="22"/>
          <w:highlight w:val="green"/>
        </w:rPr>
        <w:t>XX</w:t>
      </w:r>
      <w:r w:rsidR="00CE6CC1">
        <w:rPr>
          <w:rFonts w:ascii="Times New Roman" w:hAnsi="Times New Roman"/>
          <w:sz w:val="22"/>
          <w:szCs w:val="22"/>
        </w:rPr>
        <w:t xml:space="preserve"> percent</w:t>
      </w:r>
      <w:r w:rsidR="008636C2">
        <w:rPr>
          <w:rFonts w:ascii="Times New Roman" w:hAnsi="Times New Roman"/>
          <w:sz w:val="22"/>
          <w:szCs w:val="22"/>
        </w:rPr>
        <w:t xml:space="preserve"> of </w:t>
      </w:r>
      <w:r w:rsidR="00CE6CC1">
        <w:rPr>
          <w:rFonts w:ascii="Times New Roman" w:hAnsi="Times New Roman"/>
          <w:sz w:val="22"/>
          <w:szCs w:val="22"/>
        </w:rPr>
        <w:t>their</w:t>
      </w:r>
      <w:r w:rsidR="008636C2">
        <w:rPr>
          <w:rFonts w:ascii="Times New Roman" w:hAnsi="Times New Roman"/>
          <w:sz w:val="22"/>
          <w:szCs w:val="22"/>
        </w:rPr>
        <w:t xml:space="preserve"> gross salaries</w:t>
      </w:r>
      <w:r w:rsidR="00A42C0E">
        <w:rPr>
          <w:rFonts w:ascii="Times New Roman" w:hAnsi="Times New Roman"/>
          <w:sz w:val="22"/>
          <w:szCs w:val="22"/>
        </w:rPr>
        <w:t>,</w:t>
      </w:r>
      <w:r w:rsidR="00CE6CC1" w:rsidRPr="00CE6CC1">
        <w:rPr>
          <w:rFonts w:ascii="Times New Roman" w:hAnsi="Times New Roman"/>
          <w:sz w:val="22"/>
          <w:szCs w:val="22"/>
        </w:rPr>
        <w:t xml:space="preserve"> </w:t>
      </w:r>
      <w:r w:rsidR="00CE6CC1" w:rsidRPr="0017138B">
        <w:rPr>
          <w:rFonts w:ascii="Times New Roman" w:hAnsi="Times New Roman"/>
          <w:sz w:val="22"/>
          <w:szCs w:val="22"/>
        </w:rPr>
        <w:t xml:space="preserve">and the Council contributed an amount equaling </w:t>
      </w:r>
      <w:r w:rsidR="00CE6CC1" w:rsidRPr="00910DF0">
        <w:rPr>
          <w:rFonts w:ascii="Times New Roman" w:hAnsi="Times New Roman"/>
          <w:sz w:val="22"/>
          <w:szCs w:val="22"/>
          <w:highlight w:val="green"/>
        </w:rPr>
        <w:t>XX</w:t>
      </w:r>
      <w:r w:rsidR="00CE6CC1">
        <w:rPr>
          <w:rFonts w:ascii="Times New Roman" w:hAnsi="Times New Roman"/>
          <w:sz w:val="22"/>
          <w:szCs w:val="22"/>
          <w:highlight w:val="green"/>
        </w:rPr>
        <w:t xml:space="preserve"> </w:t>
      </w:r>
      <w:r w:rsidR="00CE6CC1">
        <w:rPr>
          <w:rFonts w:ascii="Times New Roman" w:hAnsi="Times New Roman"/>
          <w:sz w:val="22"/>
          <w:szCs w:val="22"/>
        </w:rPr>
        <w:t>percent</w:t>
      </w:r>
      <w:r w:rsidR="00CE6CC1" w:rsidRPr="0017138B">
        <w:rPr>
          <w:rFonts w:ascii="Times New Roman" w:hAnsi="Times New Roman"/>
          <w:sz w:val="22"/>
          <w:szCs w:val="22"/>
        </w:rPr>
        <w:t xml:space="preserve"> of participants’ gross salaries</w:t>
      </w:r>
      <w:r w:rsidR="008636C2">
        <w:rPr>
          <w:rFonts w:ascii="Times New Roman" w:hAnsi="Times New Roman"/>
          <w:sz w:val="22"/>
          <w:szCs w:val="22"/>
        </w:rPr>
        <w:t>.  The Council has paid all contributions required through June</w:t>
      </w:r>
      <w:r w:rsidR="00CE6CC1">
        <w:rPr>
          <w:rFonts w:ascii="Times New Roman" w:hAnsi="Times New Roman"/>
          <w:sz w:val="22"/>
          <w:szCs w:val="22"/>
        </w:rPr>
        <w:t xml:space="preserve"> </w:t>
      </w:r>
      <w:r w:rsidR="008636C2">
        <w:rPr>
          <w:rFonts w:ascii="Times New Roman" w:hAnsi="Times New Roman"/>
          <w:sz w:val="22"/>
          <w:szCs w:val="22"/>
        </w:rPr>
        <w:t>30, 20</w:t>
      </w:r>
      <w:r w:rsidR="008636C2" w:rsidRPr="008636C2">
        <w:rPr>
          <w:rFonts w:ascii="Times New Roman" w:hAnsi="Times New Roman"/>
          <w:sz w:val="22"/>
          <w:szCs w:val="22"/>
          <w:highlight w:val="green"/>
        </w:rPr>
        <w:t>CY</w:t>
      </w:r>
      <w:r w:rsidR="008636C2">
        <w:rPr>
          <w:rFonts w:ascii="Times New Roman" w:hAnsi="Times New Roman"/>
          <w:sz w:val="22"/>
          <w:szCs w:val="22"/>
        </w:rPr>
        <w:t>.</w:t>
      </w:r>
    </w:p>
    <w:p w14:paraId="6D0315F0" w14:textId="77777777" w:rsidR="00910DF0" w:rsidRPr="00340F91" w:rsidRDefault="00910DF0" w:rsidP="007E74B5">
      <w:pPr>
        <w:widowControl/>
        <w:rPr>
          <w:rFonts w:ascii="Times New Roman" w:hAnsi="Times New Roman"/>
          <w:sz w:val="22"/>
          <w:szCs w:val="22"/>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1530"/>
        <w:gridCol w:w="1326"/>
        <w:gridCol w:w="1238"/>
      </w:tblGrid>
      <w:tr w:rsidR="00340F91" w:rsidRPr="00340F91" w14:paraId="6D0315F6" w14:textId="77777777" w:rsidTr="00340F91">
        <w:trPr>
          <w:cantSplit/>
          <w:jc w:val="center"/>
        </w:trPr>
        <w:tc>
          <w:tcPr>
            <w:tcW w:w="3566" w:type="dxa"/>
          </w:tcPr>
          <w:p w14:paraId="6D0315F1" w14:textId="77777777" w:rsidR="00340F91" w:rsidRPr="00B70CF0"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5F2" w14:textId="77777777" w:rsidR="00340F91" w:rsidRPr="00B70CF0"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Retirement Rates</w:t>
            </w:r>
          </w:p>
        </w:tc>
        <w:tc>
          <w:tcPr>
            <w:tcW w:w="1530" w:type="dxa"/>
          </w:tcPr>
          <w:p w14:paraId="6D0315F3" w14:textId="77777777" w:rsidR="00340F91" w:rsidRPr="00B70CF0" w:rsidRDefault="00340F91"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Year</w:t>
            </w:r>
          </w:p>
        </w:tc>
        <w:tc>
          <w:tcPr>
            <w:tcW w:w="1326" w:type="dxa"/>
          </w:tcPr>
          <w:p w14:paraId="6D0315F4" w14:textId="77777777" w:rsidR="00340F91" w:rsidRPr="00B70CF0" w:rsidRDefault="00340F91"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Member Rate</w:t>
            </w:r>
          </w:p>
        </w:tc>
        <w:tc>
          <w:tcPr>
            <w:tcW w:w="1238" w:type="dxa"/>
          </w:tcPr>
          <w:p w14:paraId="6D0315F5" w14:textId="77777777" w:rsidR="00340F91" w:rsidRPr="00B70CF0" w:rsidRDefault="00340F91"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Employer Rate</w:t>
            </w:r>
          </w:p>
        </w:tc>
      </w:tr>
      <w:tr w:rsidR="00340F91" w:rsidRPr="00340F91" w14:paraId="6D0315FB" w14:textId="77777777" w:rsidTr="00340F91">
        <w:trPr>
          <w:cantSplit/>
          <w:trHeight w:val="269"/>
          <w:jc w:val="center"/>
        </w:trPr>
        <w:tc>
          <w:tcPr>
            <w:tcW w:w="3566" w:type="dxa"/>
          </w:tcPr>
          <w:p w14:paraId="6D0315F7" w14:textId="77777777" w:rsidR="00340F91" w:rsidRPr="00B70CF0"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SERS</w:t>
            </w:r>
          </w:p>
        </w:tc>
        <w:tc>
          <w:tcPr>
            <w:tcW w:w="1530" w:type="dxa"/>
          </w:tcPr>
          <w:p w14:paraId="6D0315F8" w14:textId="354DC1E2" w:rsidR="00340F91" w:rsidRPr="00B70CF0" w:rsidRDefault="00340F91" w:rsidP="008F71FF">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F71FF">
              <w:rPr>
                <w:rFonts w:ascii="Times New Roman" w:hAnsi="Times New Roman"/>
                <w:i/>
                <w:iCs/>
                <w:sz w:val="22"/>
                <w:szCs w:val="22"/>
                <w:highlight w:val="yellow"/>
              </w:rPr>
              <w:t>2012-</w:t>
            </w:r>
            <w:r w:rsidRPr="005C2AC1">
              <w:rPr>
                <w:rFonts w:ascii="Times New Roman" w:hAnsi="Times New Roman"/>
                <w:i/>
                <w:iCs/>
                <w:sz w:val="22"/>
                <w:szCs w:val="22"/>
                <w:highlight w:val="cyan"/>
              </w:rPr>
              <w:t>20</w:t>
            </w:r>
            <w:r w:rsidR="005C2AC1">
              <w:rPr>
                <w:rFonts w:ascii="Times New Roman" w:hAnsi="Times New Roman"/>
                <w:i/>
                <w:iCs/>
                <w:sz w:val="22"/>
                <w:szCs w:val="22"/>
                <w:highlight w:val="cyan"/>
              </w:rPr>
              <w:t>2</w:t>
            </w:r>
            <w:r w:rsidR="00B23FB2">
              <w:rPr>
                <w:rFonts w:ascii="Times New Roman" w:hAnsi="Times New Roman"/>
                <w:i/>
                <w:iCs/>
                <w:sz w:val="22"/>
                <w:szCs w:val="22"/>
                <w:highlight w:val="cyan"/>
              </w:rPr>
              <w:t>4</w:t>
            </w:r>
          </w:p>
        </w:tc>
        <w:tc>
          <w:tcPr>
            <w:tcW w:w="1326" w:type="dxa"/>
          </w:tcPr>
          <w:p w14:paraId="6D0315F9" w14:textId="77777777" w:rsidR="00340F91" w:rsidRPr="00B70CF0" w:rsidRDefault="00340F91"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10%</w:t>
            </w:r>
          </w:p>
        </w:tc>
        <w:tc>
          <w:tcPr>
            <w:tcW w:w="1238" w:type="dxa"/>
          </w:tcPr>
          <w:p w14:paraId="6D0315FA" w14:textId="77777777" w:rsidR="00340F91" w:rsidRPr="00B70CF0" w:rsidRDefault="00340F91"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14%</w:t>
            </w:r>
          </w:p>
        </w:tc>
      </w:tr>
    </w:tbl>
    <w:p w14:paraId="6D0315FC" w14:textId="77777777" w:rsidR="00576229" w:rsidRDefault="00576229" w:rsidP="007E74B5">
      <w:pPr>
        <w:widowControl/>
        <w:jc w:val="both"/>
        <w:rPr>
          <w:rFonts w:ascii="Times New Roman" w:hAnsi="Times New Roman"/>
          <w:b/>
          <w:sz w:val="22"/>
          <w:szCs w:val="22"/>
        </w:rPr>
      </w:pPr>
    </w:p>
    <w:p w14:paraId="6D0315FD" w14:textId="77777777" w:rsidR="00576229" w:rsidRDefault="00576229" w:rsidP="007E74B5">
      <w:pPr>
        <w:widowControl/>
        <w:jc w:val="both"/>
        <w:rPr>
          <w:rFonts w:ascii="Times New Roman" w:hAnsi="Times New Roman"/>
          <w:b/>
          <w:sz w:val="22"/>
          <w:szCs w:val="22"/>
        </w:rPr>
      </w:pPr>
    </w:p>
    <w:p w14:paraId="6D0315FE" w14:textId="77777777" w:rsidR="00576229" w:rsidRPr="00845497" w:rsidRDefault="00576229" w:rsidP="007E74B5">
      <w:pPr>
        <w:widowControl/>
        <w:jc w:val="both"/>
        <w:rPr>
          <w:rFonts w:ascii="Times New Roman" w:hAnsi="Times New Roman"/>
          <w:b/>
          <w:sz w:val="22"/>
          <w:szCs w:val="22"/>
        </w:rPr>
      </w:pPr>
      <w:r>
        <w:rPr>
          <w:rFonts w:ascii="Times New Roman" w:hAnsi="Times New Roman"/>
          <w:b/>
          <w:sz w:val="22"/>
          <w:szCs w:val="22"/>
        </w:rPr>
        <w:t>Note 8</w:t>
      </w:r>
      <w:r w:rsidRPr="007345AC">
        <w:rPr>
          <w:rFonts w:ascii="Times New Roman" w:hAnsi="Times New Roman"/>
          <w:b/>
          <w:sz w:val="22"/>
          <w:szCs w:val="22"/>
        </w:rPr>
        <w:t xml:space="preserve"> </w:t>
      </w:r>
      <w:r>
        <w:rPr>
          <w:rFonts w:ascii="Times New Roman" w:hAnsi="Times New Roman"/>
          <w:b/>
          <w:sz w:val="22"/>
          <w:szCs w:val="22"/>
        </w:rPr>
        <w:t>–</w:t>
      </w:r>
      <w:r w:rsidRPr="007345AC">
        <w:rPr>
          <w:rFonts w:ascii="Times New Roman" w:hAnsi="Times New Roman"/>
          <w:b/>
          <w:sz w:val="22"/>
          <w:szCs w:val="22"/>
        </w:rPr>
        <w:t xml:space="preserve"> Postemployment Benefits</w:t>
      </w:r>
    </w:p>
    <w:p w14:paraId="6D0315FF" w14:textId="77777777" w:rsidR="00576229" w:rsidRPr="009B35FF" w:rsidRDefault="00576229" w:rsidP="007E74B5">
      <w:pPr>
        <w:widowControl/>
        <w:jc w:val="both"/>
        <w:rPr>
          <w:rFonts w:ascii="Times New Roman" w:hAnsi="Times New Roman"/>
          <w:sz w:val="22"/>
          <w:szCs w:val="22"/>
        </w:rPr>
      </w:pPr>
    </w:p>
    <w:p w14:paraId="6D031600" w14:textId="77777777" w:rsidR="00576229" w:rsidRPr="005C2AC1" w:rsidRDefault="00576229" w:rsidP="007E74B5">
      <w:pPr>
        <w:widowControl/>
        <w:jc w:val="both"/>
        <w:rPr>
          <w:rFonts w:ascii="Times New Roman" w:hAnsi="Times New Roman"/>
          <w:bCs/>
          <w:i/>
          <w:sz w:val="22"/>
          <w:szCs w:val="22"/>
        </w:rPr>
      </w:pPr>
      <w:r w:rsidRPr="005C2AC1">
        <w:rPr>
          <w:rFonts w:ascii="Times New Roman" w:hAnsi="Times New Roman"/>
          <w:bCs/>
          <w:i/>
          <w:sz w:val="22"/>
          <w:szCs w:val="22"/>
          <w:highlight w:val="yellow"/>
        </w:rPr>
        <w:t>(Modify for your Facility)</w:t>
      </w:r>
    </w:p>
    <w:p w14:paraId="6D031601" w14:textId="77777777" w:rsidR="00576229" w:rsidRPr="005C2AC1" w:rsidRDefault="00576229" w:rsidP="007E74B5">
      <w:pPr>
        <w:widowControl/>
        <w:jc w:val="both"/>
        <w:rPr>
          <w:rFonts w:ascii="Times New Roman" w:hAnsi="Times New Roman"/>
          <w:i/>
          <w:sz w:val="22"/>
          <w:szCs w:val="22"/>
        </w:rPr>
      </w:pPr>
    </w:p>
    <w:p w14:paraId="6D031602" w14:textId="08803238" w:rsidR="00576229" w:rsidRPr="00845497" w:rsidRDefault="00576229" w:rsidP="007E74B5">
      <w:pPr>
        <w:widowControl/>
        <w:jc w:val="both"/>
        <w:rPr>
          <w:rFonts w:ascii="Times New Roman" w:hAnsi="Times New Roman"/>
          <w:sz w:val="22"/>
          <w:szCs w:val="22"/>
        </w:rPr>
      </w:pPr>
      <w:r w:rsidRPr="00A42C0E">
        <w:rPr>
          <w:rFonts w:ascii="Times New Roman" w:hAnsi="Times New Roman"/>
          <w:sz w:val="22"/>
          <w:szCs w:val="22"/>
          <w:highlight w:val="green"/>
        </w:rPr>
        <w:t>Both OPERS and SERS offer</w:t>
      </w:r>
      <w:r w:rsidRPr="00845497">
        <w:rPr>
          <w:rFonts w:ascii="Times New Roman" w:hAnsi="Times New Roman"/>
          <w:sz w:val="22"/>
          <w:szCs w:val="22"/>
        </w:rPr>
        <w:t xml:space="preserve"> cost-sharing, multiple-employer defined benefit postemployment plans</w:t>
      </w:r>
      <w:r w:rsidR="00AC3573">
        <w:rPr>
          <w:rFonts w:ascii="Times New Roman" w:hAnsi="Times New Roman"/>
          <w:sz w:val="22"/>
          <w:szCs w:val="22"/>
        </w:rPr>
        <w:t xml:space="preserve">.  </w:t>
      </w:r>
      <w:r w:rsidRPr="00845497">
        <w:rPr>
          <w:rFonts w:ascii="Times New Roman" w:hAnsi="Times New Roman"/>
          <w:sz w:val="22"/>
          <w:szCs w:val="22"/>
        </w:rPr>
        <w:t xml:space="preserve"> </w:t>
      </w:r>
      <w:bookmarkStart w:id="18" w:name="_Hlk154735534"/>
      <w:r w:rsidR="00AC3573" w:rsidRPr="00057934">
        <w:rPr>
          <w:rFonts w:ascii="Times New Roman" w:hAnsi="Times New Roman"/>
          <w:sz w:val="22"/>
          <w:szCs w:val="22"/>
        </w:rPr>
        <w:t xml:space="preserve">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w:t>
      </w:r>
      <w:r w:rsidR="00AC3573" w:rsidRPr="00057934">
        <w:rPr>
          <w:rFonts w:ascii="Times New Roman" w:hAnsi="Times New Roman"/>
          <w:sz w:val="22"/>
          <w:szCs w:val="22"/>
        </w:rPr>
        <w:lastRenderedPageBreak/>
        <w:t xml:space="preserve">co-insurance, and co-pays incurred by eligible benefit recipients and their dependents.  </w:t>
      </w:r>
      <w:bookmarkEnd w:id="18"/>
      <w:r w:rsidR="00AC3573" w:rsidRPr="00057934">
        <w:rPr>
          <w:rFonts w:ascii="Times New Roman" w:hAnsi="Times New Roman"/>
          <w:sz w:val="22"/>
          <w:szCs w:val="22"/>
        </w:rPr>
        <w:t>SERS’ Health Care program provides health care benefits to eligible individuals receiving retirement, disability, and survivor benefits, and to their eligible dependents.</w:t>
      </w:r>
      <w:r w:rsidRPr="00057934">
        <w:rPr>
          <w:rFonts w:ascii="Times New Roman" w:hAnsi="Times New Roman"/>
          <w:sz w:val="22"/>
          <w:szCs w:val="22"/>
        </w:rPr>
        <w:t xml:space="preserve"> </w:t>
      </w:r>
      <w:bookmarkStart w:id="19" w:name="_Hlk154741073"/>
      <w:bookmarkStart w:id="20" w:name="_Hlk154741681"/>
      <w:r w:rsidR="00AC3573" w:rsidRPr="00057934">
        <w:rPr>
          <w:rFonts w:ascii="Times New Roman" w:hAnsi="Times New Roman"/>
          <w:sz w:val="22"/>
          <w:szCs w:val="22"/>
        </w:rPr>
        <w:t xml:space="preserve">Most retirees and dependents choosing SERS’ health care coverage are over the age of 65 and, therefore, enrolled in a fully insured Medicare Advantage plan; however, SERS maintains a traditional, self-insured preferred provider organization for its non-Medicare retiree population. For both groups, SERS offers a self-insured prescription drug program. For calendar year </w:t>
      </w:r>
      <w:r w:rsidR="00AC3573" w:rsidRPr="00057934">
        <w:rPr>
          <w:rFonts w:ascii="Times New Roman" w:hAnsi="Times New Roman"/>
          <w:sz w:val="22"/>
          <w:szCs w:val="22"/>
          <w:highlight w:val="cyan"/>
        </w:rPr>
        <w:t>202</w:t>
      </w:r>
      <w:r w:rsidR="00057934" w:rsidRPr="00057934">
        <w:rPr>
          <w:rFonts w:ascii="Times New Roman" w:hAnsi="Times New Roman"/>
          <w:sz w:val="22"/>
          <w:szCs w:val="22"/>
          <w:highlight w:val="cyan"/>
        </w:rPr>
        <w:t>4</w:t>
      </w:r>
      <w:r w:rsidR="00AC3573" w:rsidRPr="00057934">
        <w:rPr>
          <w:rFonts w:ascii="Times New Roman" w:hAnsi="Times New Roman"/>
          <w:sz w:val="22"/>
          <w:szCs w:val="22"/>
        </w:rPr>
        <w:t xml:space="preserve">, the portion of OPERS employer contributions allocated to health care was 0 percent for members in the traditional pension plan and 2 percent for members in the combined plan.  For </w:t>
      </w:r>
      <w:r w:rsidR="00AC3573" w:rsidRPr="00057934">
        <w:rPr>
          <w:rFonts w:ascii="Times New Roman" w:hAnsi="Times New Roman"/>
          <w:sz w:val="22"/>
          <w:szCs w:val="22"/>
          <w:highlight w:val="cyan"/>
        </w:rPr>
        <w:t>202</w:t>
      </w:r>
      <w:r w:rsidR="00057934" w:rsidRPr="00057934">
        <w:rPr>
          <w:rFonts w:ascii="Times New Roman" w:hAnsi="Times New Roman"/>
          <w:sz w:val="22"/>
          <w:szCs w:val="22"/>
          <w:highlight w:val="cyan"/>
        </w:rPr>
        <w:t>4</w:t>
      </w:r>
      <w:r w:rsidR="00AC3573" w:rsidRPr="00057934">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bookmarkEnd w:id="19"/>
      <w:r w:rsidR="00AC3573" w:rsidRPr="00057934">
        <w:rPr>
          <w:rFonts w:ascii="Times New Roman" w:hAnsi="Times New Roman"/>
          <w:sz w:val="22"/>
          <w:szCs w:val="22"/>
        </w:rPr>
        <w:t xml:space="preserve"> </w:t>
      </w:r>
      <w:bookmarkEnd w:id="20"/>
      <w:r w:rsidR="00E13440" w:rsidRPr="00057934">
        <w:rPr>
          <w:rFonts w:ascii="Times New Roman" w:hAnsi="Times New Roman"/>
          <w:sz w:val="22"/>
          <w:szCs w:val="22"/>
        </w:rPr>
        <w:t xml:space="preserve"> </w:t>
      </w:r>
      <w:r w:rsidR="00AB526C" w:rsidRPr="00057934">
        <w:rPr>
          <w:rFonts w:ascii="Times New Roman" w:hAnsi="Times New Roman"/>
          <w:sz w:val="22"/>
          <w:szCs w:val="22"/>
        </w:rPr>
        <w:t xml:space="preserve">The portion of employer contributions allocated to health care for </w:t>
      </w:r>
      <w:r w:rsidR="00673FEA" w:rsidRPr="00057934">
        <w:rPr>
          <w:rFonts w:ascii="Times New Roman" w:hAnsi="Times New Roman"/>
          <w:sz w:val="22"/>
          <w:szCs w:val="22"/>
        </w:rPr>
        <w:t>SERS</w:t>
      </w:r>
      <w:r w:rsidR="00AB526C" w:rsidRPr="00057934">
        <w:rPr>
          <w:rFonts w:ascii="Times New Roman" w:hAnsi="Times New Roman"/>
          <w:sz w:val="22"/>
          <w:szCs w:val="22"/>
        </w:rPr>
        <w:t xml:space="preserve"> members was </w:t>
      </w:r>
      <w:r w:rsidR="00AB79D9" w:rsidRPr="00057934">
        <w:rPr>
          <w:rFonts w:ascii="Times New Roman" w:hAnsi="Times New Roman"/>
          <w:sz w:val="22"/>
          <w:szCs w:val="22"/>
        </w:rPr>
        <w:t xml:space="preserve">0 </w:t>
      </w:r>
      <w:r w:rsidR="00AB526C" w:rsidRPr="00057934">
        <w:rPr>
          <w:rFonts w:ascii="Times New Roman" w:hAnsi="Times New Roman"/>
          <w:sz w:val="22"/>
          <w:szCs w:val="22"/>
        </w:rPr>
        <w:t>percent</w:t>
      </w:r>
      <w:r w:rsidR="00A3602F" w:rsidRPr="00057934">
        <w:rPr>
          <w:rFonts w:ascii="Times New Roman" w:hAnsi="Times New Roman"/>
          <w:sz w:val="22"/>
          <w:szCs w:val="22"/>
        </w:rPr>
        <w:t>,</w:t>
      </w:r>
      <w:r w:rsidR="00AB526C" w:rsidRPr="00057934">
        <w:rPr>
          <w:rFonts w:ascii="Times New Roman" w:hAnsi="Times New Roman"/>
          <w:sz w:val="22"/>
          <w:szCs w:val="22"/>
        </w:rPr>
        <w:t xml:space="preserve"> </w:t>
      </w:r>
      <w:r w:rsidR="00A42C0E" w:rsidRPr="00057934">
        <w:rPr>
          <w:rFonts w:ascii="Times New Roman" w:hAnsi="Times New Roman"/>
          <w:sz w:val="22"/>
          <w:szCs w:val="22"/>
        </w:rPr>
        <w:t xml:space="preserve">for the period </w:t>
      </w:r>
      <w:r w:rsidR="005C2AC1" w:rsidRPr="00057934">
        <w:rPr>
          <w:rFonts w:ascii="Times New Roman" w:hAnsi="Times New Roman"/>
          <w:sz w:val="22"/>
          <w:szCs w:val="22"/>
        </w:rPr>
        <w:t>from July 1, 20</w:t>
      </w:r>
      <w:r w:rsidR="008F71FF" w:rsidRPr="00057934">
        <w:rPr>
          <w:rFonts w:ascii="Times New Roman" w:hAnsi="Times New Roman"/>
          <w:sz w:val="22"/>
          <w:szCs w:val="22"/>
        </w:rPr>
        <w:t>2</w:t>
      </w:r>
      <w:r w:rsidR="00E13440" w:rsidRPr="00057934">
        <w:rPr>
          <w:rFonts w:ascii="Times New Roman" w:hAnsi="Times New Roman"/>
          <w:sz w:val="22"/>
          <w:szCs w:val="22"/>
        </w:rPr>
        <w:t>2</w:t>
      </w:r>
      <w:r w:rsidR="00AB526C" w:rsidRPr="00057934">
        <w:rPr>
          <w:rFonts w:ascii="Times New Roman" w:hAnsi="Times New Roman"/>
          <w:sz w:val="22"/>
          <w:szCs w:val="22"/>
        </w:rPr>
        <w:t xml:space="preserve">, through </w:t>
      </w:r>
      <w:r w:rsidR="005C2AC1" w:rsidRPr="00057934">
        <w:rPr>
          <w:rFonts w:ascii="Times New Roman" w:hAnsi="Times New Roman"/>
          <w:sz w:val="22"/>
          <w:szCs w:val="22"/>
        </w:rPr>
        <w:t>July 1, 202</w:t>
      </w:r>
      <w:r w:rsidR="00E13440" w:rsidRPr="00057934">
        <w:rPr>
          <w:rFonts w:ascii="Times New Roman" w:hAnsi="Times New Roman"/>
          <w:sz w:val="22"/>
          <w:szCs w:val="22"/>
        </w:rPr>
        <w:t>3</w:t>
      </w:r>
      <w:r w:rsidRPr="003C0A16">
        <w:rPr>
          <w:rFonts w:ascii="Times New Roman" w:hAnsi="Times New Roman"/>
          <w:sz w:val="22"/>
          <w:szCs w:val="22"/>
        </w:rPr>
        <w:t>.</w:t>
      </w:r>
      <w:r w:rsidR="003527C5">
        <w:rPr>
          <w:rFonts w:ascii="Times New Roman" w:hAnsi="Times New Roman"/>
          <w:sz w:val="22"/>
          <w:szCs w:val="22"/>
        </w:rPr>
        <w:t xml:space="preserve">  </w:t>
      </w:r>
      <w:r w:rsidR="003527C5" w:rsidRPr="00673FEA">
        <w:rPr>
          <w:rFonts w:ascii="Times New Roman" w:hAnsi="Times New Roman"/>
          <w:i/>
          <w:sz w:val="22"/>
          <w:szCs w:val="22"/>
          <w:highlight w:val="yellow"/>
        </w:rPr>
        <w:t>(Edit to include only your reporting period</w:t>
      </w:r>
      <w:bookmarkStart w:id="21" w:name="_Hlk154735580"/>
      <w:r w:rsidR="00AC3573">
        <w:rPr>
          <w:rFonts w:ascii="Times New Roman" w:hAnsi="Times New Roman"/>
          <w:i/>
          <w:sz w:val="22"/>
          <w:szCs w:val="22"/>
          <w:highlight w:val="yellow"/>
        </w:rPr>
        <w:t>.</w:t>
      </w:r>
      <w:bookmarkEnd w:id="21"/>
      <w:r w:rsidR="003527C5" w:rsidRPr="00673FEA">
        <w:rPr>
          <w:rFonts w:ascii="Times New Roman" w:hAnsi="Times New Roman"/>
          <w:i/>
          <w:sz w:val="22"/>
          <w:szCs w:val="22"/>
          <w:highlight w:val="yellow"/>
        </w:rPr>
        <w:t>)</w:t>
      </w:r>
      <w:r w:rsidR="003527C5">
        <w:rPr>
          <w:rFonts w:ascii="Times New Roman" w:hAnsi="Times New Roman"/>
          <w:sz w:val="22"/>
          <w:szCs w:val="22"/>
        </w:rPr>
        <w:t xml:space="preserve">  </w:t>
      </w:r>
    </w:p>
    <w:p w14:paraId="6D031603" w14:textId="77777777" w:rsid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604" w14:textId="77777777" w:rsidR="00EA10FA" w:rsidRPr="0017138B" w:rsidRDefault="00EA10FA"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605" w14:textId="77777777" w:rsidR="00EA10FA" w:rsidRPr="00845497" w:rsidRDefault="00EA10FA" w:rsidP="007E74B5">
      <w:pPr>
        <w:widowControl/>
        <w:rPr>
          <w:rFonts w:ascii="Times New Roman" w:hAnsi="Times New Roman"/>
          <w:b/>
          <w:bCs/>
          <w:sz w:val="22"/>
          <w:szCs w:val="22"/>
        </w:rPr>
      </w:pPr>
      <w:r w:rsidRPr="00845497">
        <w:rPr>
          <w:rFonts w:ascii="Times New Roman" w:hAnsi="Times New Roman"/>
          <w:b/>
          <w:bCs/>
          <w:sz w:val="22"/>
          <w:szCs w:val="22"/>
        </w:rPr>
        <w:t xml:space="preserve">Note </w:t>
      </w:r>
      <w:r>
        <w:rPr>
          <w:rFonts w:ascii="Times New Roman" w:hAnsi="Times New Roman"/>
          <w:b/>
          <w:bCs/>
          <w:sz w:val="22"/>
          <w:szCs w:val="22"/>
        </w:rPr>
        <w:t>9</w:t>
      </w:r>
      <w:r w:rsidRPr="00845497">
        <w:rPr>
          <w:rFonts w:ascii="Times New Roman" w:hAnsi="Times New Roman"/>
          <w:b/>
          <w:bCs/>
          <w:sz w:val="22"/>
          <w:szCs w:val="22"/>
        </w:rPr>
        <w:t xml:space="preserve"> – Construction and Contractual Commitments</w:t>
      </w:r>
    </w:p>
    <w:p w14:paraId="6D031606" w14:textId="77777777" w:rsidR="00EA10FA" w:rsidRPr="00845497" w:rsidRDefault="00EA10FA" w:rsidP="007E74B5">
      <w:pPr>
        <w:widowControl/>
        <w:rPr>
          <w:rFonts w:ascii="Times New Roman" w:hAnsi="Times New Roman"/>
          <w:b/>
          <w:bCs/>
          <w:sz w:val="22"/>
          <w:szCs w:val="22"/>
        </w:rPr>
      </w:pPr>
    </w:p>
    <w:p w14:paraId="6D031607" w14:textId="77777777" w:rsidR="00EA10FA" w:rsidRPr="005C2AC1" w:rsidRDefault="00EA10FA" w:rsidP="007E74B5">
      <w:pPr>
        <w:widowControl/>
        <w:rPr>
          <w:rFonts w:ascii="Times New Roman" w:hAnsi="Times New Roman"/>
          <w:bCs/>
          <w:i/>
          <w:sz w:val="22"/>
          <w:szCs w:val="22"/>
        </w:rPr>
      </w:pPr>
      <w:r w:rsidRPr="005C2AC1">
        <w:rPr>
          <w:rFonts w:ascii="Times New Roman" w:hAnsi="Times New Roman"/>
          <w:bCs/>
          <w:i/>
          <w:sz w:val="22"/>
          <w:szCs w:val="22"/>
          <w:highlight w:val="yellow"/>
        </w:rPr>
        <w:t>Identify any potentially significant outstanding construction or other contractual commitments.</w:t>
      </w:r>
      <w:r w:rsidRPr="005C2AC1">
        <w:rPr>
          <w:rFonts w:ascii="Times New Roman" w:hAnsi="Times New Roman"/>
          <w:bCs/>
          <w:i/>
          <w:sz w:val="22"/>
          <w:szCs w:val="22"/>
        </w:rPr>
        <w:t xml:space="preserve">  </w:t>
      </w:r>
    </w:p>
    <w:p w14:paraId="633D2649" w14:textId="77777777" w:rsidR="003141A1" w:rsidRDefault="003141A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01422DF" w14:textId="77777777" w:rsidR="003141A1" w:rsidRDefault="003141A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273944E" w14:textId="3AD57E25" w:rsidR="003141A1" w:rsidRPr="003141A1" w:rsidRDefault="003141A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Cs/>
          <w:sz w:val="22"/>
          <w:szCs w:val="22"/>
        </w:rPr>
      </w:pPr>
      <w:r w:rsidRPr="003141A1">
        <w:rPr>
          <w:rFonts w:ascii="Times New Roman" w:hAnsi="Times New Roman"/>
          <w:b/>
          <w:iCs/>
          <w:sz w:val="22"/>
          <w:szCs w:val="22"/>
        </w:rPr>
        <w:t>Note 10 – Contingent Liabilities</w:t>
      </w:r>
    </w:p>
    <w:p w14:paraId="346C3D99" w14:textId="77777777" w:rsidR="003141A1" w:rsidRDefault="003141A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60C" w14:textId="6BB25B7A" w:rsidR="008636C2" w:rsidRPr="00845497"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 xml:space="preserve">(Modify as needed.  </w:t>
      </w:r>
      <w:r>
        <w:rPr>
          <w:rFonts w:ascii="Times New Roman" w:hAnsi="Times New Roman"/>
          <w:i/>
          <w:iCs/>
          <w:sz w:val="22"/>
          <w:szCs w:val="22"/>
          <w:highlight w:val="yellow"/>
        </w:rPr>
        <w:t xml:space="preserve">Review GASB Codification 1500, Reporting Liabilities, paragraph .125 for guidance.  </w:t>
      </w:r>
      <w:r w:rsidRPr="00845497">
        <w:rPr>
          <w:rFonts w:ascii="Times New Roman" w:hAnsi="Times New Roman"/>
          <w:i/>
          <w:iCs/>
          <w:sz w:val="22"/>
          <w:szCs w:val="22"/>
          <w:highlight w:val="yellow"/>
        </w:rPr>
        <w:t>Briefly describe potentially material suits.  Include the range of potential loss.  However, avoid naming plaintiffs.  Allow your legal counsel to review your draft language before finalizing the footnotes.)</w:t>
      </w:r>
    </w:p>
    <w:p w14:paraId="6D03160D" w14:textId="77777777" w:rsidR="003747DB" w:rsidRPr="0017138B" w:rsidRDefault="003747DB"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03160E" w14:textId="77777777" w:rsidR="003747DB" w:rsidRPr="0017138B" w:rsidRDefault="003747D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i/>
          <w:iCs/>
          <w:sz w:val="22"/>
          <w:szCs w:val="22"/>
          <w:highlight w:val="yellow"/>
        </w:rPr>
        <w:t>Example</w:t>
      </w:r>
      <w:r w:rsidRPr="0017138B">
        <w:rPr>
          <w:rFonts w:ascii="Times New Roman" w:hAnsi="Times New Roman"/>
          <w:i/>
          <w:iCs/>
          <w:sz w:val="22"/>
          <w:szCs w:val="22"/>
        </w:rPr>
        <w:t xml:space="preserve"> </w:t>
      </w:r>
      <w:r w:rsidRPr="008636C2">
        <w:rPr>
          <w:rFonts w:ascii="Times New Roman" w:hAnsi="Times New Roman"/>
          <w:sz w:val="22"/>
          <w:szCs w:val="22"/>
          <w:highlight w:val="green"/>
        </w:rPr>
        <w:t xml:space="preserve">The </w:t>
      </w:r>
      <w:r w:rsidR="00DA7CF2" w:rsidRPr="008636C2">
        <w:rPr>
          <w:rFonts w:ascii="Times New Roman" w:hAnsi="Times New Roman"/>
          <w:sz w:val="22"/>
          <w:szCs w:val="22"/>
          <w:highlight w:val="green"/>
        </w:rPr>
        <w:t xml:space="preserve">Council </w:t>
      </w:r>
      <w:r w:rsidRPr="008636C2">
        <w:rPr>
          <w:rFonts w:ascii="Times New Roman" w:hAnsi="Times New Roman"/>
          <w:sz w:val="22"/>
          <w:szCs w:val="22"/>
          <w:highlight w:val="green"/>
        </w:rPr>
        <w:t xml:space="preserve">is </w:t>
      </w:r>
      <w:r w:rsidR="00DA7CF2" w:rsidRPr="008636C2">
        <w:rPr>
          <w:rFonts w:ascii="Times New Roman" w:hAnsi="Times New Roman"/>
          <w:sz w:val="22"/>
          <w:szCs w:val="22"/>
          <w:highlight w:val="green"/>
        </w:rPr>
        <w:t xml:space="preserve">a </w:t>
      </w:r>
      <w:r w:rsidRPr="008636C2">
        <w:rPr>
          <w:rFonts w:ascii="Times New Roman" w:hAnsi="Times New Roman"/>
          <w:sz w:val="22"/>
          <w:szCs w:val="22"/>
          <w:highlight w:val="green"/>
        </w:rPr>
        <w:t xml:space="preserve">defendant in several lawsuits.  Although </w:t>
      </w:r>
      <w:r w:rsidR="005B2A90" w:rsidRPr="008636C2">
        <w:rPr>
          <w:rFonts w:ascii="Times New Roman" w:hAnsi="Times New Roman"/>
          <w:sz w:val="22"/>
          <w:szCs w:val="22"/>
          <w:highlight w:val="green"/>
        </w:rPr>
        <w:t xml:space="preserve">management cannot presently determine </w:t>
      </w:r>
      <w:r w:rsidRPr="008636C2">
        <w:rPr>
          <w:rFonts w:ascii="Times New Roman" w:hAnsi="Times New Roman"/>
          <w:sz w:val="22"/>
          <w:szCs w:val="22"/>
          <w:highlight w:val="green"/>
        </w:rPr>
        <w:t xml:space="preserve">the outcome of these suits, management believes that the resolution of these matters will not materially adversely affect </w:t>
      </w:r>
      <w:r w:rsidR="00DA7CF2" w:rsidRPr="008636C2">
        <w:rPr>
          <w:rFonts w:ascii="Times New Roman" w:hAnsi="Times New Roman"/>
          <w:sz w:val="22"/>
          <w:szCs w:val="22"/>
          <w:highlight w:val="green"/>
        </w:rPr>
        <w:t>the Council</w:t>
      </w:r>
      <w:r w:rsidRPr="008636C2">
        <w:rPr>
          <w:rFonts w:ascii="Times New Roman" w:hAnsi="Times New Roman"/>
          <w:sz w:val="22"/>
          <w:szCs w:val="22"/>
          <w:highlight w:val="green"/>
        </w:rPr>
        <w:t>’s financial condition.</w:t>
      </w:r>
      <w:r w:rsidRPr="0017138B">
        <w:rPr>
          <w:rFonts w:ascii="Times New Roman" w:hAnsi="Times New Roman"/>
          <w:sz w:val="22"/>
          <w:szCs w:val="22"/>
        </w:rPr>
        <w:t xml:space="preserve"> </w:t>
      </w:r>
    </w:p>
    <w:p w14:paraId="6D03160F" w14:textId="77777777" w:rsidR="00042F68" w:rsidRPr="0017138B" w:rsidRDefault="00042F68"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031610" w14:textId="77777777" w:rsidR="003747DB" w:rsidRDefault="003747D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i/>
          <w:iCs/>
          <w:sz w:val="22"/>
          <w:szCs w:val="22"/>
          <w:highlight w:val="yellow"/>
        </w:rPr>
        <w:t>(Include the following paragraph only if</w:t>
      </w:r>
      <w:r w:rsidR="001608E4" w:rsidRPr="0017138B">
        <w:rPr>
          <w:rFonts w:ascii="Times New Roman" w:hAnsi="Times New Roman"/>
          <w:i/>
          <w:iCs/>
          <w:sz w:val="22"/>
          <w:szCs w:val="22"/>
          <w:highlight w:val="yellow"/>
        </w:rPr>
        <w:t xml:space="preserve"> </w:t>
      </w:r>
      <w:r w:rsidRPr="0017138B">
        <w:rPr>
          <w:rFonts w:ascii="Times New Roman" w:hAnsi="Times New Roman"/>
          <w:i/>
          <w:iCs/>
          <w:sz w:val="22"/>
          <w:szCs w:val="22"/>
          <w:highlight w:val="yellow"/>
        </w:rPr>
        <w:t>grants</w:t>
      </w:r>
      <w:r w:rsidR="008636C2">
        <w:rPr>
          <w:rFonts w:ascii="Times New Roman" w:hAnsi="Times New Roman"/>
          <w:i/>
          <w:iCs/>
          <w:sz w:val="22"/>
          <w:szCs w:val="22"/>
          <w:highlight w:val="yellow"/>
        </w:rPr>
        <w:t xml:space="preserve"> were</w:t>
      </w:r>
      <w:r w:rsidRPr="0017138B">
        <w:rPr>
          <w:rFonts w:ascii="Times New Roman" w:hAnsi="Times New Roman"/>
          <w:i/>
          <w:iCs/>
          <w:sz w:val="22"/>
          <w:szCs w:val="22"/>
          <w:highlight w:val="yellow"/>
        </w:rPr>
        <w:t xml:space="preserve"> received.)</w:t>
      </w:r>
      <w:r w:rsidRPr="0017138B">
        <w:rPr>
          <w:rFonts w:ascii="Times New Roman" w:hAnsi="Times New Roman"/>
          <w:i/>
          <w:iCs/>
          <w:sz w:val="22"/>
          <w:szCs w:val="22"/>
        </w:rPr>
        <w:t xml:space="preserve">  </w:t>
      </w:r>
      <w:r w:rsidRPr="008636C2">
        <w:rPr>
          <w:rFonts w:ascii="Times New Roman" w:hAnsi="Times New Roman"/>
          <w:sz w:val="22"/>
          <w:szCs w:val="22"/>
          <w:highlight w:val="green"/>
        </w:rPr>
        <w:t xml:space="preserve">Amounts grantor agencies </w:t>
      </w:r>
      <w:r w:rsidR="00AC2E0C" w:rsidRPr="008636C2">
        <w:rPr>
          <w:rFonts w:ascii="Times New Roman" w:hAnsi="Times New Roman"/>
          <w:sz w:val="22"/>
          <w:szCs w:val="22"/>
          <w:highlight w:val="green"/>
        </w:rPr>
        <w:t xml:space="preserve">pay to the </w:t>
      </w:r>
      <w:r w:rsidR="00DA7CF2" w:rsidRPr="008636C2">
        <w:rPr>
          <w:rFonts w:ascii="Times New Roman" w:hAnsi="Times New Roman"/>
          <w:sz w:val="22"/>
          <w:szCs w:val="22"/>
          <w:highlight w:val="green"/>
        </w:rPr>
        <w:t>Council</w:t>
      </w:r>
      <w:r w:rsidR="00AC2E0C" w:rsidRPr="008636C2">
        <w:rPr>
          <w:rFonts w:ascii="Times New Roman" w:hAnsi="Times New Roman"/>
          <w:sz w:val="22"/>
          <w:szCs w:val="22"/>
          <w:highlight w:val="green"/>
        </w:rPr>
        <w:t xml:space="preserve"> </w:t>
      </w:r>
      <w:r w:rsidRPr="008636C2">
        <w:rPr>
          <w:rFonts w:ascii="Times New Roman" w:hAnsi="Times New Roman"/>
          <w:sz w:val="22"/>
          <w:szCs w:val="22"/>
          <w:highlight w:val="green"/>
        </w:rPr>
        <w:t>are subject to audi</w:t>
      </w:r>
      <w:r w:rsidR="008636C2">
        <w:rPr>
          <w:rFonts w:ascii="Times New Roman" w:hAnsi="Times New Roman"/>
          <w:sz w:val="22"/>
          <w:szCs w:val="22"/>
          <w:highlight w:val="green"/>
        </w:rPr>
        <w:t>t and adjustment by the grantor</w:t>
      </w:r>
      <w:r w:rsidR="008636C2" w:rsidRPr="008636C2">
        <w:rPr>
          <w:rFonts w:ascii="Times New Roman" w:hAnsi="Times New Roman"/>
          <w:sz w:val="22"/>
          <w:szCs w:val="22"/>
          <w:highlight w:val="green"/>
        </w:rPr>
        <w:t>,</w:t>
      </w:r>
      <w:r w:rsidR="008636C2">
        <w:rPr>
          <w:rFonts w:ascii="Times New Roman" w:hAnsi="Times New Roman"/>
          <w:sz w:val="22"/>
          <w:szCs w:val="22"/>
        </w:rPr>
        <w:t xml:space="preserve"> </w:t>
      </w:r>
      <w:r w:rsidR="008636C2" w:rsidRPr="005C2AC1">
        <w:rPr>
          <w:rFonts w:ascii="Times New Roman" w:hAnsi="Times New Roman"/>
          <w:i/>
          <w:sz w:val="22"/>
          <w:szCs w:val="22"/>
          <w:highlight w:val="yellow"/>
        </w:rPr>
        <w:t>(if significant federal grants were received, continue this sentence with the following)</w:t>
      </w:r>
      <w:r w:rsidR="008636C2">
        <w:rPr>
          <w:rFonts w:ascii="Times New Roman" w:hAnsi="Times New Roman"/>
          <w:sz w:val="22"/>
          <w:szCs w:val="22"/>
        </w:rPr>
        <w:t xml:space="preserve"> </w:t>
      </w:r>
      <w:r w:rsidR="008636C2" w:rsidRPr="008636C2">
        <w:rPr>
          <w:rFonts w:ascii="Times New Roman" w:hAnsi="Times New Roman"/>
          <w:sz w:val="22"/>
          <w:szCs w:val="22"/>
          <w:highlight w:val="green"/>
        </w:rPr>
        <w:t>principally the federal government.  The grantor may require refunding any disallowed costs.  Management cannot presently determine amounts grantors may disallow.  However, based on prior experience, management believes any refunds would be immaterial.</w:t>
      </w:r>
    </w:p>
    <w:p w14:paraId="6D031611" w14:textId="77777777" w:rsidR="003527C5" w:rsidRDefault="003527C5"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612" w14:textId="77777777" w:rsidR="003527C5" w:rsidRPr="0017138B" w:rsidRDefault="003527C5"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613" w14:textId="77777777" w:rsidR="008636C2" w:rsidRPr="00845497" w:rsidRDefault="008636C2" w:rsidP="007E74B5">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1</w:t>
      </w:r>
      <w:r w:rsidR="00CE3B07">
        <w:rPr>
          <w:rFonts w:ascii="Times New Roman" w:hAnsi="Times New Roman"/>
          <w:b/>
          <w:sz w:val="22"/>
          <w:szCs w:val="22"/>
        </w:rPr>
        <w:t>1</w:t>
      </w:r>
      <w:r w:rsidRPr="00845497">
        <w:rPr>
          <w:rFonts w:ascii="Times New Roman" w:hAnsi="Times New Roman"/>
          <w:b/>
          <w:sz w:val="22"/>
          <w:szCs w:val="22"/>
        </w:rPr>
        <w:t xml:space="preserve"> – Related Party Transactions</w:t>
      </w:r>
    </w:p>
    <w:p w14:paraId="6D031614" w14:textId="77777777" w:rsidR="008636C2" w:rsidRPr="00845497"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615" w14:textId="77777777" w:rsidR="008636C2"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i/>
          <w:iCs/>
          <w:sz w:val="22"/>
          <w:szCs w:val="22"/>
          <w:highlight w:val="yellow"/>
        </w:rPr>
        <w:t>GASB Codification Section 2250 Starting at Paragraph .102</w:t>
      </w:r>
    </w:p>
    <w:p w14:paraId="6D031616" w14:textId="77777777" w:rsidR="008636C2" w:rsidRPr="00144D7B"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617" w14:textId="77777777" w:rsidR="008636C2" w:rsidRPr="005C2AC1" w:rsidRDefault="008636C2" w:rsidP="007E74B5">
      <w:pPr>
        <w:widowControl/>
        <w:jc w:val="both"/>
        <w:rPr>
          <w:rFonts w:ascii="Times New Roman" w:hAnsi="Times New Roman"/>
          <w:i/>
          <w:sz w:val="22"/>
          <w:szCs w:val="22"/>
        </w:rPr>
      </w:pPr>
      <w:r w:rsidRPr="005C2AC1">
        <w:rPr>
          <w:rFonts w:ascii="Times New Roman" w:hAnsi="Times New Roman"/>
          <w:i/>
          <w:sz w:val="22"/>
          <w:szCs w:val="22"/>
          <w:highlight w:val="yellow"/>
        </w:rPr>
        <w:t xml:space="preserve">Related party transactions are transactions that an informed observer might reasonably believe reflects considerations other than economic </w:t>
      </w:r>
      <w:proofErr w:type="spellStart"/>
      <w:r w:rsidRPr="005C2AC1">
        <w:rPr>
          <w:rFonts w:ascii="Times New Roman" w:hAnsi="Times New Roman"/>
          <w:i/>
          <w:sz w:val="22"/>
          <w:szCs w:val="22"/>
          <w:highlight w:val="yellow"/>
        </w:rPr>
        <w:t>self interest</w:t>
      </w:r>
      <w:proofErr w:type="spellEnd"/>
      <w:r w:rsidRPr="005C2AC1">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6D031618" w14:textId="77777777"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619" w14:textId="77777777" w:rsidR="008636C2" w:rsidRPr="00845497"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Example:</w:t>
      </w:r>
      <w:r w:rsidRPr="00845497">
        <w:rPr>
          <w:rFonts w:ascii="Times New Roman" w:hAnsi="Times New Roman"/>
          <w:i/>
          <w:iCs/>
          <w:sz w:val="22"/>
          <w:szCs w:val="22"/>
        </w:rPr>
        <w:t xml:space="preserve">  </w:t>
      </w:r>
      <w:r w:rsidRPr="00845497">
        <w:rPr>
          <w:rFonts w:ascii="Times New Roman" w:hAnsi="Times New Roman"/>
          <w:sz w:val="22"/>
          <w:szCs w:val="22"/>
          <w:highlight w:val="green"/>
        </w:rPr>
        <w:t xml:space="preserve">A Council member is part owner of a company from which the </w:t>
      </w:r>
      <w:r>
        <w:rPr>
          <w:rFonts w:ascii="Times New Roman" w:hAnsi="Times New Roman"/>
          <w:sz w:val="22"/>
          <w:szCs w:val="22"/>
          <w:highlight w:val="green"/>
        </w:rPr>
        <w:t>Council</w:t>
      </w:r>
      <w:r w:rsidRPr="00845497">
        <w:rPr>
          <w:rFonts w:ascii="Times New Roman" w:hAnsi="Times New Roman"/>
          <w:sz w:val="22"/>
          <w:szCs w:val="22"/>
          <w:highlight w:val="green"/>
        </w:rPr>
        <w:t xml:space="preserve"> acquired</w:t>
      </w:r>
      <w:r w:rsidRPr="00845497">
        <w:rPr>
          <w:rFonts w:ascii="Times New Roman" w:hAnsi="Times New Roman"/>
          <w:sz w:val="22"/>
          <w:szCs w:val="22"/>
        </w:rPr>
        <w:t xml:space="preserve"> </w:t>
      </w:r>
      <w:r w:rsidRPr="00845497">
        <w:rPr>
          <w:rFonts w:ascii="Times New Roman" w:hAnsi="Times New Roman"/>
          <w:i/>
          <w:iCs/>
          <w:sz w:val="22"/>
          <w:szCs w:val="22"/>
          <w:highlight w:val="yellow"/>
        </w:rPr>
        <w:t>(described acquisition briefly)</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during the year.  The </w:t>
      </w:r>
      <w:r w:rsidR="00CE3B07">
        <w:rPr>
          <w:rFonts w:ascii="Times New Roman" w:hAnsi="Times New Roman"/>
          <w:sz w:val="22"/>
          <w:szCs w:val="22"/>
          <w:highlight w:val="green"/>
        </w:rPr>
        <w:t>Council</w:t>
      </w:r>
      <w:r w:rsidRPr="00845497">
        <w:rPr>
          <w:rFonts w:ascii="Times New Roman" w:hAnsi="Times New Roman"/>
          <w:sz w:val="22"/>
          <w:szCs w:val="22"/>
          <w:highlight w:val="green"/>
        </w:rPr>
        <w:t xml:space="preserve"> paid $XXX for this acquisition.  The </w:t>
      </w:r>
      <w:r>
        <w:rPr>
          <w:rFonts w:ascii="Times New Roman" w:hAnsi="Times New Roman"/>
          <w:sz w:val="22"/>
          <w:szCs w:val="22"/>
          <w:highlight w:val="green"/>
        </w:rPr>
        <w:t>Council</w:t>
      </w:r>
      <w:r w:rsidRPr="00845497">
        <w:rPr>
          <w:rFonts w:ascii="Times New Roman" w:hAnsi="Times New Roman"/>
          <w:sz w:val="22"/>
          <w:szCs w:val="22"/>
          <w:highlight w:val="green"/>
        </w:rPr>
        <w:t xml:space="preserve"> also uses office space a Council member donated.</w:t>
      </w:r>
      <w:r w:rsidRPr="00845497">
        <w:rPr>
          <w:rFonts w:ascii="Times New Roman" w:hAnsi="Times New Roman"/>
          <w:sz w:val="22"/>
          <w:szCs w:val="22"/>
        </w:rPr>
        <w:t xml:space="preserve">  </w:t>
      </w:r>
    </w:p>
    <w:p w14:paraId="6D03161A" w14:textId="77777777" w:rsidR="008636C2" w:rsidRPr="00845497" w:rsidRDefault="008636C2"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6D03161B" w14:textId="77777777"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C2AC1">
        <w:rPr>
          <w:rFonts w:ascii="Times New Roman" w:hAnsi="Times New Roman"/>
          <w:i/>
          <w:sz w:val="22"/>
          <w:szCs w:val="22"/>
          <w:highlight w:val="yellow"/>
        </w:rPr>
        <w:t>Significant</w:t>
      </w:r>
      <w:r w:rsidRPr="005C2AC1">
        <w:rPr>
          <w:rFonts w:ascii="Times New Roman" w:hAnsi="Times New Roman"/>
          <w:i/>
          <w:color w:val="FF0000"/>
          <w:sz w:val="22"/>
          <w:szCs w:val="22"/>
          <w:highlight w:val="yellow"/>
        </w:rPr>
        <w:t>*</w:t>
      </w:r>
      <w:r w:rsidRPr="005C2AC1">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w:t>
      </w:r>
      <w:proofErr w:type="gramStart"/>
      <w:r w:rsidRPr="005C2AC1">
        <w:rPr>
          <w:rFonts w:ascii="Times New Roman" w:hAnsi="Times New Roman"/>
          <w:i/>
          <w:sz w:val="22"/>
          <w:szCs w:val="22"/>
          <w:highlight w:val="yellow"/>
        </w:rPr>
        <w:t>value, and</w:t>
      </w:r>
      <w:proofErr w:type="gramEnd"/>
      <w:r w:rsidRPr="005C2AC1">
        <w:rPr>
          <w:rFonts w:ascii="Times New Roman" w:hAnsi="Times New Roman"/>
          <w:i/>
          <w:sz w:val="22"/>
          <w:szCs w:val="22"/>
          <w:highlight w:val="yellow"/>
        </w:rPr>
        <w:t xml:space="preserve"> may mislead readers about the </w:t>
      </w:r>
      <w:r w:rsidR="00CE3B07" w:rsidRPr="005C2AC1">
        <w:rPr>
          <w:rFonts w:ascii="Times New Roman" w:hAnsi="Times New Roman"/>
          <w:i/>
          <w:sz w:val="22"/>
          <w:szCs w:val="22"/>
          <w:highlight w:val="yellow"/>
        </w:rPr>
        <w:t>Council</w:t>
      </w:r>
      <w:r w:rsidRPr="005C2AC1">
        <w:rPr>
          <w:rFonts w:ascii="Times New Roman" w:hAnsi="Times New Roman"/>
          <w:i/>
          <w:sz w:val="22"/>
          <w:szCs w:val="22"/>
          <w:highlight w:val="yellow"/>
        </w:rPr>
        <w:t>’s ongoing ability to obtain or provide these goods or services if it must repay (or receive) fair value for them in future years.</w:t>
      </w:r>
    </w:p>
    <w:p w14:paraId="6D03161C" w14:textId="77777777"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D03161D" w14:textId="77777777"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C2AC1">
        <w:rPr>
          <w:rFonts w:ascii="Times New Roman" w:hAnsi="Times New Roman"/>
          <w:i/>
          <w:color w:val="FF0000"/>
          <w:sz w:val="22"/>
          <w:szCs w:val="22"/>
          <w:highlight w:val="yellow"/>
        </w:rPr>
        <w:t>*</w:t>
      </w:r>
      <w:r w:rsidRPr="005C2AC1">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6D03161E" w14:textId="77777777"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524DB88E" w14:textId="06F2D2BD" w:rsidR="005C2AC1" w:rsidRPr="00421A5E" w:rsidRDefault="005C2AC1" w:rsidP="005C2AC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421A5E">
        <w:rPr>
          <w:rFonts w:ascii="Times New Roman" w:hAnsi="Times New Roman"/>
          <w:b/>
          <w:bCs/>
          <w:sz w:val="22"/>
          <w:szCs w:val="22"/>
        </w:rPr>
        <w:t>Note 12 – Fund Balances</w:t>
      </w:r>
    </w:p>
    <w:p w14:paraId="0AADF54F" w14:textId="77777777" w:rsidR="005C2AC1" w:rsidRPr="00421A5E" w:rsidRDefault="005C2AC1" w:rsidP="005C2AC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EA88362" w14:textId="468E82CE" w:rsidR="005C2AC1" w:rsidRPr="008C17AE" w:rsidRDefault="005C2AC1" w:rsidP="005C2AC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r w:rsidRPr="00421A5E">
        <w:rPr>
          <w:rFonts w:ascii="Times New Roman" w:hAnsi="Times New Roman"/>
          <w:bCs/>
          <w:sz w:val="22"/>
          <w:szCs w:val="22"/>
        </w:rPr>
        <w:t xml:space="preserve">Included in fund balance are amounts the Council cannot spend, including the balance of unclaimed monies, which cannot be spent for five years.  Encumbrances are commitments related to unperformed contracts for goods or services.  Encumbrance accounting is utilized to the extent necessary to assure effective budgetary control and accountability and </w:t>
      </w:r>
      <w:r w:rsidRPr="00E13440">
        <w:rPr>
          <w:rFonts w:ascii="Times New Roman" w:hAnsi="Times New Roman"/>
          <w:bCs/>
          <w:sz w:val="22"/>
          <w:szCs w:val="22"/>
        </w:rPr>
        <w:t>to facilit</w:t>
      </w:r>
      <w:r w:rsidR="00E44DB9" w:rsidRPr="00E13440">
        <w:rPr>
          <w:rFonts w:ascii="Times New Roman" w:hAnsi="Times New Roman"/>
          <w:bCs/>
          <w:sz w:val="22"/>
          <w:szCs w:val="22"/>
        </w:rPr>
        <w:t>ate</w:t>
      </w:r>
      <w:r w:rsidRPr="00E13440">
        <w:rPr>
          <w:rFonts w:ascii="Times New Roman" w:hAnsi="Times New Roman"/>
          <w:bCs/>
          <w:sz w:val="22"/>
          <w:szCs w:val="22"/>
        </w:rPr>
        <w:t xml:space="preserve"> effective</w:t>
      </w:r>
      <w:r w:rsidRPr="00421A5E">
        <w:rPr>
          <w:rFonts w:ascii="Times New Roman" w:hAnsi="Times New Roman"/>
          <w:bCs/>
          <w:sz w:val="22"/>
          <w:szCs w:val="22"/>
        </w:rPr>
        <w:t xml:space="preserve"> cash planning and control.  At year end the balances of these amounts were as follows:</w:t>
      </w:r>
    </w:p>
    <w:p w14:paraId="31C51C78" w14:textId="77777777" w:rsidR="005C2AC1" w:rsidRPr="00421A5E" w:rsidRDefault="005C2AC1" w:rsidP="00C07A12">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sz w:val="22"/>
          <w:szCs w:val="22"/>
          <w:highlight w:val="green"/>
        </w:rPr>
      </w:pPr>
    </w:p>
    <w:bookmarkStart w:id="22" w:name="_MON_1668500031"/>
    <w:bookmarkEnd w:id="22"/>
    <w:p w14:paraId="6EEEEAEA" w14:textId="506CEE79" w:rsidR="00C07A12" w:rsidRPr="00421A5E" w:rsidRDefault="00E13440" w:rsidP="00C07A12">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sz w:val="22"/>
          <w:szCs w:val="22"/>
          <w:highlight w:val="green"/>
        </w:rPr>
      </w:pPr>
      <w:r w:rsidRPr="00421A5E">
        <w:rPr>
          <w:rFonts w:ascii="Times New Roman" w:hAnsi="Times New Roman"/>
          <w:bCs/>
          <w:sz w:val="22"/>
          <w:szCs w:val="22"/>
          <w:highlight w:val="green"/>
        </w:rPr>
        <w:object w:dxaOrig="7495" w:dyaOrig="2230" w14:anchorId="6008F28B">
          <v:shape id="_x0000_i1029" type="#_x0000_t75" style="width:290.4pt;height:85.8pt" o:ole="">
            <v:imagedata r:id="rId21" o:title=""/>
          </v:shape>
          <o:OLEObject Type="Embed" ProgID="Excel.Sheet.12" ShapeID="_x0000_i1029" DrawAspect="Content" ObjectID="_1797283731" r:id="rId22"/>
        </w:object>
      </w:r>
    </w:p>
    <w:p w14:paraId="0CED2DE5" w14:textId="77777777" w:rsidR="00C07A12" w:rsidRDefault="00C07A12" w:rsidP="005C2AC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p>
    <w:p w14:paraId="71E20793" w14:textId="604F028C" w:rsidR="005C2AC1" w:rsidRPr="00421A5E" w:rsidRDefault="005C2AC1" w:rsidP="005C2AC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421A5E">
        <w:rPr>
          <w:rFonts w:ascii="Times New Roman" w:hAnsi="Times New Roman"/>
          <w:bCs/>
          <w:sz w:val="22"/>
          <w:szCs w:val="22"/>
        </w:rPr>
        <w:t>The fund balance of special revenue funds is either restricted or committed.  These restricted</w:t>
      </w:r>
      <w:r w:rsidR="00C07A12" w:rsidRPr="00421A5E">
        <w:rPr>
          <w:rFonts w:ascii="Times New Roman" w:hAnsi="Times New Roman"/>
          <w:bCs/>
          <w:sz w:val="22"/>
          <w:szCs w:val="22"/>
        </w:rPr>
        <w:t xml:space="preserve"> or</w:t>
      </w:r>
      <w:r w:rsidRPr="00421A5E">
        <w:rPr>
          <w:rFonts w:ascii="Times New Roman" w:hAnsi="Times New Roman"/>
          <w:bCs/>
          <w:sz w:val="22"/>
          <w:szCs w:val="22"/>
        </w:rPr>
        <w:t xml:space="preserve"> committed</w:t>
      </w:r>
      <w:r w:rsidR="00C07A12" w:rsidRPr="00421A5E">
        <w:rPr>
          <w:rFonts w:ascii="Times New Roman" w:hAnsi="Times New Roman"/>
          <w:bCs/>
          <w:sz w:val="22"/>
          <w:szCs w:val="22"/>
        </w:rPr>
        <w:t xml:space="preserve"> </w:t>
      </w:r>
      <w:r w:rsidRPr="00421A5E">
        <w:rPr>
          <w:rFonts w:ascii="Times New Roman" w:hAnsi="Times New Roman"/>
          <w:bCs/>
          <w:sz w:val="22"/>
          <w:szCs w:val="22"/>
        </w:rPr>
        <w:t xml:space="preserve">amounts in the special revenue funds would including the outstanding encumbrances.  In the general fund, outstanding encumbrances are considered assigned. </w:t>
      </w:r>
    </w:p>
    <w:p w14:paraId="02BDA626" w14:textId="77777777" w:rsidR="005C2AC1" w:rsidRDefault="005C2AC1" w:rsidP="007E74B5">
      <w:pPr>
        <w:widowControl/>
        <w:jc w:val="both"/>
        <w:rPr>
          <w:rFonts w:ascii="Times New Roman" w:hAnsi="Times New Roman"/>
          <w:b/>
          <w:sz w:val="22"/>
          <w:szCs w:val="22"/>
        </w:rPr>
      </w:pPr>
    </w:p>
    <w:p w14:paraId="3EEEBA07" w14:textId="7E823697" w:rsidR="005C2AC1" w:rsidRDefault="005C2AC1" w:rsidP="007E74B5">
      <w:pPr>
        <w:widowControl/>
        <w:jc w:val="both"/>
        <w:rPr>
          <w:rFonts w:ascii="Times New Roman" w:hAnsi="Times New Roman"/>
          <w:b/>
          <w:sz w:val="22"/>
          <w:szCs w:val="22"/>
        </w:rPr>
      </w:pPr>
    </w:p>
    <w:p w14:paraId="6D031620" w14:textId="7708CC73" w:rsidR="008636C2" w:rsidRPr="00845497" w:rsidRDefault="008636C2" w:rsidP="007E74B5">
      <w:pPr>
        <w:widowControl/>
        <w:jc w:val="both"/>
        <w:rPr>
          <w:rFonts w:ascii="Times New Roman" w:hAnsi="Times New Roman"/>
          <w:b/>
          <w:sz w:val="22"/>
          <w:szCs w:val="22"/>
        </w:rPr>
      </w:pPr>
      <w:r w:rsidRPr="00845497">
        <w:rPr>
          <w:rFonts w:ascii="Times New Roman" w:hAnsi="Times New Roman"/>
          <w:b/>
          <w:sz w:val="22"/>
          <w:szCs w:val="22"/>
        </w:rPr>
        <w:t xml:space="preserve">Note </w:t>
      </w:r>
      <w:r w:rsidR="00EA10FA">
        <w:rPr>
          <w:rFonts w:ascii="Times New Roman" w:hAnsi="Times New Roman"/>
          <w:b/>
          <w:sz w:val="22"/>
          <w:szCs w:val="22"/>
        </w:rPr>
        <w:t>1</w:t>
      </w:r>
      <w:r w:rsidR="005C2AC1">
        <w:rPr>
          <w:rFonts w:ascii="Times New Roman" w:hAnsi="Times New Roman"/>
          <w:b/>
          <w:sz w:val="22"/>
          <w:szCs w:val="22"/>
        </w:rPr>
        <w:t>3</w:t>
      </w:r>
      <w:r w:rsidRPr="00845497">
        <w:rPr>
          <w:rFonts w:ascii="Times New Roman" w:hAnsi="Times New Roman"/>
          <w:b/>
          <w:sz w:val="22"/>
          <w:szCs w:val="22"/>
        </w:rPr>
        <w:t xml:space="preserve"> – Subsequent Events</w:t>
      </w:r>
    </w:p>
    <w:p w14:paraId="6D031621" w14:textId="77777777" w:rsidR="008636C2" w:rsidRPr="00845497" w:rsidRDefault="008636C2" w:rsidP="007E74B5">
      <w:pPr>
        <w:widowControl/>
        <w:rPr>
          <w:rFonts w:ascii="Times New Roman" w:hAnsi="Times New Roman"/>
          <w:sz w:val="22"/>
          <w:szCs w:val="22"/>
        </w:rPr>
      </w:pPr>
    </w:p>
    <w:p w14:paraId="6D031622" w14:textId="2A61062F"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C2AC1">
        <w:rPr>
          <w:rFonts w:ascii="Times New Roman" w:hAnsi="Times New Roman"/>
          <w:i/>
          <w:sz w:val="22"/>
          <w:szCs w:val="22"/>
          <w:highlight w:val="yellow"/>
        </w:rPr>
        <w:t xml:space="preserve">A Subsequent Event is an event or transaction that affects the financial statement that is </w:t>
      </w:r>
      <w:proofErr w:type="gramStart"/>
      <w:r w:rsidRPr="005C2AC1">
        <w:rPr>
          <w:rFonts w:ascii="Times New Roman" w:hAnsi="Times New Roman"/>
          <w:i/>
          <w:sz w:val="22"/>
          <w:szCs w:val="22"/>
          <w:highlight w:val="yellow"/>
        </w:rPr>
        <w:t>subsequent to</w:t>
      </w:r>
      <w:proofErr w:type="gramEnd"/>
      <w:r w:rsidRPr="005C2AC1">
        <w:rPr>
          <w:rFonts w:ascii="Times New Roman" w:hAnsi="Times New Roman"/>
          <w:i/>
          <w:sz w:val="22"/>
          <w:szCs w:val="22"/>
          <w:highlight w:val="yellow"/>
        </w:rPr>
        <w:t xml:space="preserve"> the date of the financial statements (i.e. Year End December 31, 20CY) but before financial statement are issued.  GASB Codification </w:t>
      </w:r>
      <w:r w:rsidRPr="003C0A16">
        <w:rPr>
          <w:rFonts w:ascii="Times New Roman" w:hAnsi="Times New Roman"/>
          <w:i/>
          <w:sz w:val="22"/>
          <w:szCs w:val="22"/>
          <w:highlight w:val="yellow"/>
          <w:shd w:val="clear" w:color="auto" w:fill="FFFF00"/>
        </w:rPr>
        <w:t xml:space="preserve">2250 </w:t>
      </w:r>
      <w:r w:rsidR="00421A5E" w:rsidRPr="003C0A16">
        <w:rPr>
          <w:rFonts w:ascii="Times New Roman" w:hAnsi="Times New Roman"/>
          <w:i/>
          <w:sz w:val="22"/>
          <w:szCs w:val="22"/>
          <w:highlight w:val="yellow"/>
          <w:shd w:val="clear" w:color="auto" w:fill="FFFF00"/>
        </w:rPr>
        <w:t>starting at</w:t>
      </w:r>
      <w:r w:rsidR="00421A5E" w:rsidRPr="003C0A16">
        <w:rPr>
          <w:rFonts w:ascii="Times New Roman" w:hAnsi="Times New Roman"/>
          <w:i/>
          <w:sz w:val="22"/>
          <w:szCs w:val="22"/>
          <w:highlight w:val="yellow"/>
        </w:rPr>
        <w:t xml:space="preserve"> </w:t>
      </w:r>
      <w:r w:rsidRPr="005C2AC1">
        <w:rPr>
          <w:rFonts w:ascii="Times New Roman" w:hAnsi="Times New Roman"/>
          <w:i/>
          <w:sz w:val="22"/>
          <w:szCs w:val="22"/>
          <w:highlight w:val="yellow"/>
        </w:rPr>
        <w:t xml:space="preserve">paragraph .109.  </w:t>
      </w:r>
    </w:p>
    <w:p w14:paraId="6D031623" w14:textId="77777777"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51A8FF1D" w14:textId="56A4BC33" w:rsid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C2AC1">
        <w:rPr>
          <w:rFonts w:ascii="Times New Roman" w:hAnsi="Times New Roman"/>
          <w:i/>
          <w:iCs/>
          <w:sz w:val="22"/>
          <w:szCs w:val="22"/>
          <w:highlight w:val="yellow"/>
        </w:rPr>
        <w:t>(Describe material debt issuances, uninsured losses, new tax levies</w:t>
      </w:r>
      <w:r w:rsidR="005D17D7" w:rsidRPr="00214922">
        <w:rPr>
          <w:rFonts w:ascii="Times New Roman" w:hAnsi="Times New Roman"/>
          <w:i/>
          <w:iCs/>
          <w:sz w:val="22"/>
          <w:szCs w:val="22"/>
          <w:highlight w:val="yellow"/>
        </w:rPr>
        <w:t>, material federal or state grant awards</w:t>
      </w:r>
      <w:r w:rsidRPr="00214922">
        <w:rPr>
          <w:rFonts w:ascii="Times New Roman" w:hAnsi="Times New Roman"/>
          <w:i/>
          <w:iCs/>
          <w:sz w:val="22"/>
          <w:szCs w:val="22"/>
          <w:highlight w:val="yellow"/>
        </w:rPr>
        <w:t xml:space="preserve"> or other material revenues or expenditures incurred </w:t>
      </w:r>
      <w:proofErr w:type="gramStart"/>
      <w:r w:rsidRPr="00214922">
        <w:rPr>
          <w:rFonts w:ascii="Times New Roman" w:hAnsi="Times New Roman"/>
          <w:i/>
          <w:iCs/>
          <w:sz w:val="22"/>
          <w:szCs w:val="22"/>
          <w:highlight w:val="yellow"/>
        </w:rPr>
        <w:t>subsequent to</w:t>
      </w:r>
      <w:proofErr w:type="gramEnd"/>
      <w:r w:rsidRPr="00214922">
        <w:rPr>
          <w:rFonts w:ascii="Times New Roman" w:hAnsi="Times New Roman"/>
          <w:i/>
          <w:iCs/>
          <w:sz w:val="22"/>
          <w:szCs w:val="22"/>
          <w:highlight w:val="yellow"/>
        </w:rPr>
        <w:t xml:space="preserve"> the financial statement </w:t>
      </w:r>
      <w:r w:rsidRPr="005C2AC1">
        <w:rPr>
          <w:rFonts w:ascii="Times New Roman" w:hAnsi="Times New Roman"/>
          <w:i/>
          <w:iCs/>
          <w:sz w:val="22"/>
          <w:szCs w:val="22"/>
          <w:highlight w:val="yellow"/>
        </w:rPr>
        <w:t>date.)</w:t>
      </w:r>
    </w:p>
    <w:p w14:paraId="0FC2D603" w14:textId="77777777" w:rsidR="005C2AC1" w:rsidRPr="00421A5E" w:rsidRDefault="005C2AC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5909FADB" w14:textId="16534B74" w:rsidR="005C2AC1" w:rsidRDefault="005C2AC1" w:rsidP="005C2AC1">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EE97E98" w14:textId="3405AE8E" w:rsidR="005C2AC1" w:rsidRPr="00421A5E" w:rsidRDefault="005C2AC1" w:rsidP="005C2AC1">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421A5E">
        <w:rPr>
          <w:rFonts w:ascii="Times New Roman" w:hAnsi="Times New Roman"/>
          <w:b/>
          <w:sz w:val="22"/>
          <w:szCs w:val="22"/>
        </w:rPr>
        <w:t>Note 1</w:t>
      </w:r>
      <w:r w:rsidR="00484058">
        <w:rPr>
          <w:rFonts w:ascii="Times New Roman" w:hAnsi="Times New Roman"/>
          <w:b/>
          <w:sz w:val="22"/>
          <w:szCs w:val="22"/>
        </w:rPr>
        <w:t>4</w:t>
      </w:r>
      <w:r w:rsidRPr="00421A5E">
        <w:rPr>
          <w:rFonts w:ascii="Times New Roman" w:hAnsi="Times New Roman"/>
          <w:b/>
          <w:sz w:val="22"/>
          <w:szCs w:val="22"/>
        </w:rPr>
        <w:t xml:space="preserve"> – COVID-19</w:t>
      </w:r>
    </w:p>
    <w:p w14:paraId="0EAA81A9" w14:textId="77777777" w:rsidR="005C2AC1" w:rsidRDefault="005C2AC1" w:rsidP="005C2AC1">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1CDA0F6D" w14:textId="77777777" w:rsidR="00E13440" w:rsidRPr="00101564" w:rsidRDefault="00E13440" w:rsidP="00E13440">
      <w:pPr>
        <w:widowControl/>
        <w:jc w:val="both"/>
        <w:rPr>
          <w:rFonts w:ascii="Times New Roman" w:hAnsi="Times New Roman"/>
          <w:i/>
          <w:sz w:val="22"/>
          <w:szCs w:val="22"/>
          <w:highlight w:val="yellow"/>
        </w:rPr>
      </w:pPr>
      <w:bookmarkStart w:id="23" w:name="_Hlk154233429"/>
      <w:bookmarkStart w:id="24" w:name="_Hlk154233145"/>
      <w:bookmarkStart w:id="25" w:name="_Hlk154511610"/>
      <w:r w:rsidRPr="00101564">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748E7C4C" w14:textId="77777777" w:rsidR="00E13440" w:rsidRDefault="00E13440" w:rsidP="00E13440">
      <w:pPr>
        <w:widowControl/>
        <w:rPr>
          <w:rFonts w:ascii="Times New Roman" w:hAnsi="Times New Roman"/>
          <w:i/>
          <w:sz w:val="22"/>
          <w:szCs w:val="22"/>
          <w:highlight w:val="cyan"/>
        </w:rPr>
      </w:pPr>
    </w:p>
    <w:p w14:paraId="19435630" w14:textId="1C8AE82D" w:rsidR="00E13440" w:rsidRPr="00101564" w:rsidRDefault="00E13440" w:rsidP="00E13440">
      <w:pPr>
        <w:widowControl/>
        <w:jc w:val="both"/>
        <w:rPr>
          <w:rFonts w:ascii="Times New Roman" w:hAnsi="Times New Roman"/>
          <w:iCs/>
          <w:sz w:val="22"/>
          <w:szCs w:val="22"/>
          <w:highlight w:val="yellow"/>
        </w:rPr>
      </w:pPr>
      <w:r w:rsidRPr="002D51C5">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w:t>
      </w:r>
      <w:r w:rsidRPr="002D51C5">
        <w:rPr>
          <w:rFonts w:ascii="Times New Roman" w:hAnsi="Times New Roman"/>
          <w:iCs/>
          <w:sz w:val="22"/>
          <w:szCs w:val="22"/>
          <w:highlight w:val="green"/>
        </w:rPr>
        <w:lastRenderedPageBreak/>
        <w:t xml:space="preserve">in April 2023.  During </w:t>
      </w:r>
      <w:r w:rsidRPr="002D51C5">
        <w:rPr>
          <w:rFonts w:ascii="Times New Roman" w:hAnsi="Times New Roman"/>
          <w:iCs/>
          <w:sz w:val="22"/>
          <w:szCs w:val="22"/>
          <w:highlight w:val="cyan"/>
        </w:rPr>
        <w:t>202</w:t>
      </w:r>
      <w:r w:rsidR="002D51C5" w:rsidRPr="002D51C5">
        <w:rPr>
          <w:rFonts w:ascii="Times New Roman" w:hAnsi="Times New Roman"/>
          <w:iCs/>
          <w:sz w:val="22"/>
          <w:szCs w:val="22"/>
          <w:highlight w:val="cyan"/>
        </w:rPr>
        <w:t>4</w:t>
      </w:r>
      <w:r w:rsidRPr="002D51C5">
        <w:rPr>
          <w:rFonts w:ascii="Times New Roman" w:hAnsi="Times New Roman"/>
          <w:iCs/>
          <w:sz w:val="22"/>
          <w:szCs w:val="22"/>
          <w:highlight w:val="green"/>
        </w:rPr>
        <w:t>, the Council received COVID-19 funding.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2D51C5">
        <w:rPr>
          <w:rFonts w:ascii="Times New Roman" w:hAnsi="Times New Roman"/>
          <w:iCs/>
          <w:sz w:val="22"/>
          <w:szCs w:val="22"/>
          <w:highlight w:val="green"/>
        </w:rPr>
        <w:t>The Council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Council</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bookmarkEnd w:id="23"/>
    <w:p w14:paraId="474E3C8A" w14:textId="77777777" w:rsidR="00E13440" w:rsidRDefault="00E13440" w:rsidP="00E13440">
      <w:pPr>
        <w:widowControl/>
        <w:rPr>
          <w:rFonts w:ascii="Times New Roman" w:hAnsi="Times New Roman"/>
          <w:i/>
          <w:sz w:val="22"/>
          <w:szCs w:val="22"/>
          <w:highlight w:val="cyan"/>
        </w:rPr>
      </w:pPr>
    </w:p>
    <w:p w14:paraId="1F755074" w14:textId="77777777" w:rsidR="00E13440" w:rsidRPr="005552C0" w:rsidRDefault="00E13440" w:rsidP="00E13440">
      <w:pPr>
        <w:jc w:val="both"/>
        <w:rPr>
          <w:rFonts w:ascii="Times New Roman" w:hAnsi="Times New Roman"/>
          <w:sz w:val="22"/>
          <w:szCs w:val="22"/>
          <w:highlight w:val="cyan"/>
        </w:rPr>
      </w:pPr>
      <w:bookmarkStart w:id="26" w:name="_Hlk154214348"/>
      <w:r w:rsidRPr="00C91A40">
        <w:rPr>
          <w:rFonts w:ascii="Times New Roman" w:hAnsi="Times New Roman"/>
          <w:sz w:val="22"/>
          <w:szCs w:val="22"/>
          <w:highlight w:val="yellow"/>
        </w:rPr>
        <w:t>This parag</w:t>
      </w:r>
      <w:r w:rsidRPr="009A5B5E">
        <w:rPr>
          <w:rFonts w:ascii="Times New Roman" w:hAnsi="Times New Roman"/>
          <w:sz w:val="22"/>
          <w:szCs w:val="22"/>
          <w:highlight w:val="yellow"/>
        </w:rPr>
        <w:t>raph is instructional. The following disclosures may help explain some of the unique COVID situations and can be used as appropriate. Also, the paragraph about investment volatility can be removed.</w:t>
      </w:r>
    </w:p>
    <w:bookmarkEnd w:id="24"/>
    <w:bookmarkEnd w:id="26"/>
    <w:p w14:paraId="729C2F34" w14:textId="77777777" w:rsidR="00E13440" w:rsidRPr="005552C0" w:rsidRDefault="00E13440" w:rsidP="00E13440">
      <w:pPr>
        <w:jc w:val="both"/>
        <w:rPr>
          <w:rFonts w:ascii="Calibri" w:hAnsi="Calibri" w:cs="Calibri"/>
          <w:color w:val="1F497D"/>
          <w:sz w:val="22"/>
          <w:szCs w:val="22"/>
          <w:highlight w:val="green"/>
        </w:rPr>
      </w:pPr>
    </w:p>
    <w:bookmarkEnd w:id="25"/>
    <w:p w14:paraId="2FCAC859" w14:textId="182C38C1" w:rsidR="00C90C62" w:rsidRPr="00326B5A" w:rsidRDefault="00C90C62" w:rsidP="00C90C62">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9A5B5E">
        <w:rPr>
          <w:rFonts w:ascii="Times New Roman" w:hAnsi="Times New Roman"/>
          <w:sz w:val="22"/>
          <w:szCs w:val="22"/>
          <w:highlight w:val="green"/>
        </w:rPr>
        <w:t xml:space="preserve">During </w:t>
      </w:r>
      <w:r w:rsidRPr="009A5B5E">
        <w:rPr>
          <w:rFonts w:ascii="Times New Roman" w:hAnsi="Times New Roman"/>
          <w:sz w:val="22"/>
          <w:szCs w:val="22"/>
          <w:highlight w:val="cyan"/>
        </w:rPr>
        <w:t>202</w:t>
      </w:r>
      <w:r w:rsidR="009A5B5E" w:rsidRPr="009A5B5E">
        <w:rPr>
          <w:rFonts w:ascii="Times New Roman" w:hAnsi="Times New Roman"/>
          <w:sz w:val="22"/>
          <w:szCs w:val="22"/>
          <w:highlight w:val="cyan"/>
        </w:rPr>
        <w:t>4</w:t>
      </w:r>
      <w:r w:rsidRPr="009A5B5E">
        <w:rPr>
          <w:rFonts w:ascii="Times New Roman" w:hAnsi="Times New Roman"/>
          <w:sz w:val="22"/>
          <w:szCs w:val="22"/>
          <w:highlight w:val="green"/>
        </w:rPr>
        <w:t xml:space="preserve">, the Council charged prior year expenditures to the XXX Fund </w:t>
      </w:r>
      <w:r w:rsidRPr="009A5B5E">
        <w:rPr>
          <w:rFonts w:ascii="Times New Roman" w:hAnsi="Times New Roman"/>
          <w:sz w:val="22"/>
          <w:szCs w:val="22"/>
          <w:highlight w:val="yellow"/>
        </w:rPr>
        <w:t>(identify specific COVID Fund)</w:t>
      </w:r>
      <w:r w:rsidRPr="009A5B5E">
        <w:rPr>
          <w:rFonts w:ascii="Times New Roman" w:hAnsi="Times New Roman"/>
          <w:sz w:val="22"/>
          <w:szCs w:val="22"/>
          <w:highlight w:val="green"/>
        </w:rPr>
        <w:t xml:space="preserve">.  The XXX Fund </w:t>
      </w:r>
      <w:r w:rsidRPr="009A5B5E">
        <w:rPr>
          <w:rFonts w:ascii="Times New Roman" w:hAnsi="Times New Roman"/>
          <w:sz w:val="22"/>
          <w:szCs w:val="22"/>
          <w:highlight w:val="yellow"/>
        </w:rPr>
        <w:t>(identify the fund that made the original expenditure)</w:t>
      </w:r>
      <w:r w:rsidRPr="009A5B5E">
        <w:rPr>
          <w:rFonts w:ascii="Times New Roman" w:hAnsi="Times New Roman"/>
          <w:sz w:val="22"/>
          <w:szCs w:val="22"/>
          <w:highlight w:val="green"/>
        </w:rPr>
        <w:t xml:space="preserve"> billed the XXX Fund </w:t>
      </w:r>
      <w:r w:rsidRPr="009A5B5E">
        <w:rPr>
          <w:rFonts w:ascii="Times New Roman" w:hAnsi="Times New Roman"/>
          <w:sz w:val="22"/>
          <w:szCs w:val="22"/>
          <w:highlight w:val="yellow"/>
        </w:rPr>
        <w:t>(identify specific COVID fund)</w:t>
      </w:r>
      <w:r w:rsidRPr="009A5B5E">
        <w:rPr>
          <w:rFonts w:ascii="Times New Roman" w:hAnsi="Times New Roman"/>
          <w:sz w:val="22"/>
          <w:szCs w:val="22"/>
          <w:highlight w:val="green"/>
        </w:rPr>
        <w:t xml:space="preserve"> for these costs.  The XXX Fund </w:t>
      </w:r>
      <w:r w:rsidRPr="009A5B5E">
        <w:rPr>
          <w:rFonts w:ascii="Times New Roman" w:hAnsi="Times New Roman"/>
          <w:sz w:val="22"/>
          <w:szCs w:val="22"/>
          <w:highlight w:val="yellow"/>
        </w:rPr>
        <w:t>(identify the fund that made the original expenditure)</w:t>
      </w:r>
      <w:r w:rsidRPr="009A5B5E">
        <w:rPr>
          <w:rFonts w:ascii="Times New Roman" w:hAnsi="Times New Roman"/>
          <w:sz w:val="22"/>
          <w:szCs w:val="22"/>
          <w:highlight w:val="green"/>
        </w:rPr>
        <w:t xml:space="preserve"> is reflecting this receipt of $</w:t>
      </w:r>
      <w:proofErr w:type="gramStart"/>
      <w:r w:rsidRPr="009A5B5E">
        <w:rPr>
          <w:rFonts w:ascii="Times New Roman" w:hAnsi="Times New Roman"/>
          <w:sz w:val="22"/>
          <w:szCs w:val="22"/>
          <w:highlight w:val="green"/>
        </w:rPr>
        <w:t>XXX,XXX</w:t>
      </w:r>
      <w:proofErr w:type="gramEnd"/>
      <w:r w:rsidRPr="009A5B5E">
        <w:rPr>
          <w:rFonts w:ascii="Times New Roman" w:hAnsi="Times New Roman"/>
          <w:sz w:val="22"/>
          <w:szCs w:val="22"/>
          <w:highlight w:val="green"/>
        </w:rPr>
        <w:t xml:space="preserve"> as a XXXXX Revenue </w:t>
      </w:r>
      <w:r w:rsidRPr="009A5B5E">
        <w:rPr>
          <w:rFonts w:ascii="Times New Roman" w:hAnsi="Times New Roman"/>
          <w:sz w:val="22"/>
          <w:szCs w:val="22"/>
          <w:highlight w:val="yellow"/>
        </w:rPr>
        <w:t>(identify revenue classification)</w:t>
      </w:r>
      <w:r w:rsidRPr="009A5B5E">
        <w:rPr>
          <w:rFonts w:ascii="Times New Roman" w:hAnsi="Times New Roman"/>
          <w:sz w:val="22"/>
          <w:szCs w:val="22"/>
          <w:highlight w:val="green"/>
        </w:rPr>
        <w:t xml:space="preserve"> in the accompanying financial statements.</w:t>
      </w:r>
    </w:p>
    <w:p w14:paraId="4CD7CB8A" w14:textId="77777777" w:rsidR="00C90C62" w:rsidRPr="000C037C" w:rsidRDefault="00C90C62" w:rsidP="005C2AC1">
      <w:pPr>
        <w:ind w:left="540"/>
        <w:jc w:val="both"/>
        <w:rPr>
          <w:rFonts w:ascii="Times New Roman" w:hAnsi="Times New Roman"/>
          <w:sz w:val="22"/>
          <w:szCs w:val="22"/>
          <w:highlight w:val="cyan"/>
        </w:rPr>
      </w:pPr>
    </w:p>
    <w:p w14:paraId="341B3F7F" w14:textId="6EB1B274" w:rsidR="000C037C" w:rsidRPr="000C037C" w:rsidRDefault="000C037C" w:rsidP="000C037C">
      <w:pPr>
        <w:widowControl/>
        <w:adjustRightInd/>
        <w:jc w:val="both"/>
        <w:rPr>
          <w:rFonts w:ascii="Times New Roman" w:hAnsi="Times New Roman"/>
          <w:i/>
          <w:sz w:val="22"/>
          <w:szCs w:val="22"/>
          <w:highlight w:val="cyan"/>
        </w:rPr>
      </w:pPr>
      <w:r w:rsidRPr="00421A5E">
        <w:rPr>
          <w:rFonts w:ascii="Times New Roman" w:hAnsi="Times New Roman"/>
          <w:i/>
          <w:sz w:val="22"/>
          <w:szCs w:val="22"/>
          <w:highlight w:val="yellow"/>
        </w:rPr>
        <w:t>If the Council has sub-granted any C</w:t>
      </w:r>
      <w:r w:rsidR="00AD58C6">
        <w:rPr>
          <w:rFonts w:ascii="Times New Roman" w:hAnsi="Times New Roman"/>
          <w:i/>
          <w:sz w:val="22"/>
          <w:szCs w:val="22"/>
          <w:highlight w:val="yellow"/>
        </w:rPr>
        <w:t>OVID-19</w:t>
      </w:r>
      <w:r w:rsidRPr="00421A5E">
        <w:rPr>
          <w:rFonts w:ascii="Times New Roman" w:hAnsi="Times New Roman"/>
          <w:i/>
          <w:sz w:val="22"/>
          <w:szCs w:val="22"/>
          <w:highlight w:val="yellow"/>
        </w:rPr>
        <w:t xml:space="preserve"> funding to another government or organization, spent any funding on behalf of another government, received any funding or assets that were purchased on behalf of the Council by another government, or was required to return any funding to the granting agency, please see the Generic</w:t>
      </w:r>
      <w:r w:rsidR="00426CDC">
        <w:rPr>
          <w:rFonts w:ascii="Times New Roman" w:hAnsi="Times New Roman"/>
          <w:i/>
          <w:sz w:val="22"/>
          <w:szCs w:val="22"/>
          <w:highlight w:val="yellow"/>
        </w:rPr>
        <w:t xml:space="preserve"> Special Purpose Government</w:t>
      </w:r>
      <w:r w:rsidRPr="00421A5E">
        <w:rPr>
          <w:rFonts w:ascii="Times New Roman" w:hAnsi="Times New Roman"/>
          <w:i/>
          <w:sz w:val="22"/>
          <w:szCs w:val="22"/>
          <w:highlight w:val="yellow"/>
        </w:rPr>
        <w:t xml:space="preserve"> note shell for additional required disclosures at the following link:  </w:t>
      </w:r>
      <w:hyperlink r:id="rId23" w:history="1">
        <w:r w:rsidRPr="00421A5E">
          <w:rPr>
            <w:rStyle w:val="Hyperlink"/>
            <w:rFonts w:ascii="Times New Roman" w:eastAsiaTheme="minorHAnsi" w:hAnsi="Times New Roman"/>
            <w:i/>
            <w:sz w:val="22"/>
            <w:szCs w:val="22"/>
            <w:highlight w:val="yellow"/>
          </w:rPr>
          <w:t>http://www.ohioauditor.gov/references/shells/regulatory.html</w:t>
        </w:r>
      </w:hyperlink>
    </w:p>
    <w:p w14:paraId="1E421336" w14:textId="2198F04A" w:rsidR="005C2AC1" w:rsidRDefault="005C2AC1" w:rsidP="000C037C">
      <w:pPr>
        <w:jc w:val="both"/>
        <w:rPr>
          <w:rFonts w:ascii="Times New Roman" w:hAnsi="Times New Roman"/>
          <w:i/>
          <w:iCs/>
          <w:sz w:val="22"/>
          <w:szCs w:val="22"/>
          <w:highlight w:val="yellow"/>
        </w:rPr>
      </w:pPr>
    </w:p>
    <w:p w14:paraId="03470DFE" w14:textId="3E7856F5" w:rsidR="00AD62EB" w:rsidRDefault="00350350" w:rsidP="000C037C">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6229CFB8" w14:textId="77777777" w:rsidR="00484058" w:rsidRDefault="00484058" w:rsidP="000C037C">
      <w:pPr>
        <w:jc w:val="both"/>
        <w:rPr>
          <w:rFonts w:ascii="Times New Roman" w:hAnsi="Times New Roman"/>
          <w:i/>
          <w:iCs/>
          <w:sz w:val="22"/>
          <w:szCs w:val="22"/>
          <w:highlight w:val="yellow"/>
        </w:rPr>
      </w:pPr>
    </w:p>
    <w:p w14:paraId="5B7083A4" w14:textId="77777777" w:rsidR="00484058" w:rsidRDefault="00484058" w:rsidP="000C037C">
      <w:pPr>
        <w:jc w:val="both"/>
        <w:rPr>
          <w:rFonts w:ascii="Times New Roman" w:hAnsi="Times New Roman"/>
          <w:i/>
          <w:iCs/>
          <w:sz w:val="22"/>
          <w:szCs w:val="22"/>
          <w:highlight w:val="yellow"/>
        </w:rPr>
      </w:pPr>
    </w:p>
    <w:p w14:paraId="4991BC58" w14:textId="77777777" w:rsidR="00484058" w:rsidRPr="00BD1075" w:rsidRDefault="00484058" w:rsidP="00484058">
      <w:pPr>
        <w:jc w:val="both"/>
        <w:rPr>
          <w:rFonts w:ascii="Times New Roman" w:hAnsi="Times New Roman"/>
          <w:sz w:val="22"/>
          <w:szCs w:val="22"/>
          <w:highlight w:val="cyan"/>
        </w:rPr>
      </w:pPr>
      <w:r w:rsidRPr="00BD1075">
        <w:rPr>
          <w:rFonts w:ascii="Times New Roman" w:hAnsi="Times New Roman"/>
          <w:b/>
          <w:bCs/>
          <w:sz w:val="22"/>
          <w:szCs w:val="22"/>
          <w:highlight w:val="cyan"/>
        </w:rPr>
        <w:t xml:space="preserve">Note </w:t>
      </w:r>
      <w:r>
        <w:rPr>
          <w:rFonts w:ascii="Times New Roman" w:hAnsi="Times New Roman"/>
          <w:b/>
          <w:bCs/>
          <w:sz w:val="22"/>
          <w:szCs w:val="22"/>
          <w:highlight w:val="cyan"/>
        </w:rPr>
        <w:t>15</w:t>
      </w:r>
      <w:r w:rsidRPr="00BD1075">
        <w:rPr>
          <w:rFonts w:ascii="Times New Roman" w:hAnsi="Times New Roman"/>
          <w:b/>
          <w:bCs/>
          <w:sz w:val="22"/>
          <w:szCs w:val="22"/>
          <w:highlight w:val="cyan"/>
        </w:rPr>
        <w:t xml:space="preserve"> – Restatement of Fund Cash Balance</w:t>
      </w:r>
      <w:r w:rsidRPr="00BD1075">
        <w:rPr>
          <w:rFonts w:ascii="Times New Roman" w:hAnsi="Times New Roman"/>
          <w:sz w:val="22"/>
          <w:szCs w:val="22"/>
          <w:highlight w:val="cyan"/>
        </w:rPr>
        <w:t> </w:t>
      </w:r>
    </w:p>
    <w:p w14:paraId="76F35CFF" w14:textId="77777777" w:rsidR="00484058" w:rsidRDefault="00484058" w:rsidP="00484058">
      <w:pPr>
        <w:jc w:val="both"/>
        <w:rPr>
          <w:rFonts w:ascii="Times New Roman" w:hAnsi="Times New Roman"/>
          <w:i/>
          <w:iCs/>
          <w:sz w:val="22"/>
          <w:szCs w:val="22"/>
          <w:highlight w:val="yellow"/>
        </w:rPr>
      </w:pPr>
    </w:p>
    <w:p w14:paraId="7143AB74" w14:textId="77777777" w:rsidR="00484058" w:rsidRPr="00D83E50" w:rsidRDefault="00484058" w:rsidP="00484058">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4C15750E" w14:textId="77777777" w:rsidR="00484058" w:rsidRDefault="00484058" w:rsidP="00484058">
      <w:pPr>
        <w:jc w:val="both"/>
        <w:rPr>
          <w:rFonts w:ascii="Times New Roman" w:hAnsi="Times New Roman"/>
          <w:i/>
          <w:iCs/>
          <w:sz w:val="22"/>
          <w:szCs w:val="22"/>
          <w:highlight w:val="yellow"/>
        </w:rPr>
      </w:pPr>
    </w:p>
    <w:p w14:paraId="6E3873EC" w14:textId="01001192" w:rsidR="00484058" w:rsidRPr="00451D25" w:rsidRDefault="00484058" w:rsidP="00484058">
      <w:pPr>
        <w:jc w:val="both"/>
        <w:rPr>
          <w:rFonts w:ascii="Times New Roman" w:hAnsi="Times New Roman"/>
          <w:sz w:val="22"/>
          <w:szCs w:val="22"/>
          <w:highlight w:val="cyan"/>
        </w:rPr>
      </w:pPr>
      <w:r w:rsidRPr="00A00700">
        <w:rPr>
          <w:rFonts w:ascii="Times New Roman" w:hAnsi="Times New Roman"/>
          <w:sz w:val="22"/>
          <w:szCs w:val="22"/>
          <w:highlight w:val="cyan"/>
        </w:rPr>
        <w:t xml:space="preserve">The </w:t>
      </w:r>
      <w:r>
        <w:rPr>
          <w:rFonts w:ascii="Times New Roman" w:hAnsi="Times New Roman"/>
          <w:sz w:val="22"/>
          <w:szCs w:val="22"/>
          <w:highlight w:val="cyan"/>
        </w:rPr>
        <w:t>Council</w:t>
      </w:r>
      <w:r w:rsidRPr="00A00700">
        <w:rPr>
          <w:rFonts w:ascii="Times New Roman" w:hAnsi="Times New Roman"/>
          <w:sz w:val="22"/>
          <w:szCs w:val="22"/>
          <w:highlight w:val="cyan"/>
        </w:rPr>
        <w:t xml:space="preserve"> increased/decreased their beginning fund cash position at </w:t>
      </w:r>
      <w:r>
        <w:rPr>
          <w:rFonts w:ascii="Times New Roman" w:hAnsi="Times New Roman"/>
          <w:sz w:val="22"/>
          <w:szCs w:val="22"/>
          <w:highlight w:val="cyan"/>
        </w:rPr>
        <w:t>January</w:t>
      </w:r>
      <w:r w:rsidRPr="00A00700">
        <w:rPr>
          <w:rFonts w:ascii="Times New Roman" w:hAnsi="Times New Roman"/>
          <w:sz w:val="22"/>
          <w:szCs w:val="22"/>
          <w:highlight w:val="cyan"/>
        </w:rPr>
        <w:t xml:space="preserve"> 1, 20</w:t>
      </w:r>
      <w:r w:rsidR="00642307">
        <w:rPr>
          <w:rFonts w:ascii="Times New Roman" w:hAnsi="Times New Roman"/>
          <w:sz w:val="22"/>
          <w:szCs w:val="22"/>
          <w:highlight w:val="cyan"/>
        </w:rPr>
        <w:t>C</w:t>
      </w:r>
      <w:r w:rsidRPr="00A00700">
        <w:rPr>
          <w:rFonts w:ascii="Times New Roman" w:hAnsi="Times New Roman"/>
          <w:sz w:val="22"/>
          <w:szCs w:val="22"/>
          <w:highlight w:val="cyan"/>
        </w:rPr>
        <w:t>Y in the xxx special revenue fund due to $</w:t>
      </w:r>
      <w:proofErr w:type="gramStart"/>
      <w:r w:rsidRPr="00A00700">
        <w:rPr>
          <w:rFonts w:ascii="Times New Roman" w:hAnsi="Times New Roman"/>
          <w:sz w:val="22"/>
          <w:szCs w:val="22"/>
          <w:highlight w:val="cyan"/>
        </w:rPr>
        <w:t>x,xxx</w:t>
      </w:r>
      <w:proofErr w:type="gramEnd"/>
      <w:r w:rsidRPr="00A00700">
        <w:rPr>
          <w:rFonts w:ascii="Times New Roman" w:hAnsi="Times New Roman"/>
          <w:sz w:val="22"/>
          <w:szCs w:val="22"/>
          <w:highlight w:val="cyan"/>
        </w:rPr>
        <w:t xml:space="preserve"> in unrecorded grant receipts from prior years.  </w:t>
      </w:r>
      <w:r w:rsidRPr="00D83E50">
        <w:rPr>
          <w:rFonts w:ascii="Times New Roman" w:hAnsi="Times New Roman"/>
          <w:sz w:val="22"/>
          <w:szCs w:val="22"/>
          <w:highlight w:val="yellow"/>
        </w:rPr>
        <w:t xml:space="preserve">(Customize to describe your entity’s restatement.) </w:t>
      </w:r>
      <w:r w:rsidRPr="00A00700">
        <w:rPr>
          <w:rFonts w:ascii="Times New Roman" w:hAnsi="Times New Roman"/>
          <w:sz w:val="22"/>
          <w:szCs w:val="22"/>
          <w:highlight w:val="cyan"/>
        </w:rPr>
        <w:t>The effect of the adjustment on beginning fund cash balance is reflected in the chart below. </w:t>
      </w:r>
      <w:r w:rsidR="00451D25" w:rsidRPr="00451D25">
        <w:rPr>
          <w:rFonts w:ascii="Times New Roman" w:hAnsi="Times New Roman"/>
          <w:sz w:val="22"/>
          <w:szCs w:val="22"/>
          <w:highlight w:val="cyan"/>
        </w:rPr>
        <w:t>Update dates, as needed.</w:t>
      </w:r>
    </w:p>
    <w:p w14:paraId="06C41CC6" w14:textId="77777777" w:rsidR="00484058" w:rsidRPr="00451D25" w:rsidRDefault="00484058" w:rsidP="00484058">
      <w:pPr>
        <w:jc w:val="both"/>
        <w:rPr>
          <w:rFonts w:ascii="Times New Roman" w:hAnsi="Times New Roman"/>
          <w:i/>
          <w:iCs/>
          <w:sz w:val="22"/>
          <w:szCs w:val="22"/>
          <w:highlight w:val="cyan"/>
        </w:rPr>
      </w:pPr>
    </w:p>
    <w:p w14:paraId="2C908B1B" w14:textId="6A50FA9A" w:rsidR="00484058" w:rsidRDefault="00484058" w:rsidP="00484058">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w:t>
      </w:r>
      <w:r w:rsidRPr="00D83E50">
        <w:rPr>
          <w:rFonts w:ascii="Times New Roman" w:hAnsi="Times New Roman"/>
          <w:sz w:val="22"/>
          <w:szCs w:val="22"/>
          <w:highlight w:val="yellow"/>
        </w:rPr>
        <w:lastRenderedPageBreak/>
        <w:t xml:space="preserve">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24"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r w:rsidR="00451D25">
        <w:rPr>
          <w:rFonts w:ascii="Times New Roman" w:hAnsi="Times New Roman"/>
          <w:sz w:val="22"/>
          <w:szCs w:val="22"/>
          <w:highlight w:val="yellow"/>
        </w:rPr>
        <w:t xml:space="preserve"> Update dates, as needed.</w:t>
      </w:r>
    </w:p>
    <w:p w14:paraId="66747B34" w14:textId="77777777" w:rsidR="00484058" w:rsidRDefault="00484058" w:rsidP="00484058">
      <w:pPr>
        <w:jc w:val="both"/>
        <w:rPr>
          <w:rFonts w:ascii="Times New Roman" w:hAnsi="Times New Roman"/>
          <w:i/>
          <w:sz w:val="22"/>
          <w:szCs w:val="22"/>
        </w:rPr>
      </w:pPr>
    </w:p>
    <w:bookmarkStart w:id="27" w:name="_MON_1792233789"/>
    <w:bookmarkEnd w:id="27"/>
    <w:p w14:paraId="1FF9C2A6" w14:textId="60BB886C" w:rsidR="00484058" w:rsidRPr="005C2AC1" w:rsidRDefault="0014017E" w:rsidP="0040078A">
      <w:pPr>
        <w:jc w:val="center"/>
        <w:rPr>
          <w:rFonts w:ascii="Times New Roman" w:hAnsi="Times New Roman"/>
          <w:i/>
          <w:iCs/>
          <w:sz w:val="22"/>
          <w:szCs w:val="22"/>
          <w:highlight w:val="yellow"/>
        </w:rPr>
      </w:pPr>
      <w:r w:rsidRPr="00A00700">
        <w:rPr>
          <w:rFonts w:ascii="Times New Roman" w:hAnsi="Times New Roman"/>
          <w:i/>
          <w:sz w:val="22"/>
          <w:szCs w:val="22"/>
          <w:highlight w:val="cyan"/>
        </w:rPr>
        <w:object w:dxaOrig="6976" w:dyaOrig="2751" w14:anchorId="4BAD11D3">
          <v:shape id="_x0000_i1038" type="#_x0000_t75" style="width:325.2pt;height:128.4pt" o:ole="">
            <v:imagedata r:id="rId25" o:title=""/>
          </v:shape>
          <o:OLEObject Type="Embed" ProgID="Excel.Sheet.12" ShapeID="_x0000_i1038" DrawAspect="Content" ObjectID="_1797283732" r:id="rId26"/>
        </w:object>
      </w:r>
    </w:p>
    <w:sectPr w:rsidR="00484058" w:rsidRPr="005C2AC1" w:rsidSect="003057A3">
      <w:headerReference w:type="default" r:id="rId27"/>
      <w:footerReference w:type="default" r:id="rId28"/>
      <w:pgSz w:w="12240" w:h="15840" w:code="1"/>
      <w:pgMar w:top="720" w:right="1440" w:bottom="720" w:left="1440" w:header="720" w:footer="720"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104B2" w14:textId="77777777" w:rsidR="002D575C" w:rsidRDefault="002D575C">
      <w:r>
        <w:separator/>
      </w:r>
    </w:p>
  </w:endnote>
  <w:endnote w:type="continuationSeparator" w:id="0">
    <w:p w14:paraId="649F3170" w14:textId="77777777" w:rsidR="002D575C" w:rsidRDefault="002D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3162D" w14:textId="77777777" w:rsidR="003057A3" w:rsidRPr="003057A3" w:rsidRDefault="003057A3" w:rsidP="003057A3">
    <w:pPr>
      <w:pStyle w:val="Footer"/>
      <w:jc w:val="center"/>
      <w:rPr>
        <w:rFonts w:ascii="Times New Roman" w:hAnsi="Times New Roman"/>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408013"/>
      <w:docPartObj>
        <w:docPartGallery w:val="Page Numbers (Bottom of Page)"/>
        <w:docPartUnique/>
      </w:docPartObj>
    </w:sdtPr>
    <w:sdtEndPr>
      <w:rPr>
        <w:rFonts w:ascii="Times New Roman" w:hAnsi="Times New Roman"/>
        <w:noProof/>
        <w:sz w:val="22"/>
      </w:rPr>
    </w:sdtEndPr>
    <w:sdtContent>
      <w:p w14:paraId="6D031634" w14:textId="534236B5" w:rsidR="003057A3" w:rsidRPr="003057A3" w:rsidRDefault="003057A3">
        <w:pPr>
          <w:pStyle w:val="Footer"/>
          <w:jc w:val="center"/>
          <w:rPr>
            <w:rFonts w:ascii="Times New Roman" w:hAnsi="Times New Roman"/>
            <w:sz w:val="22"/>
          </w:rPr>
        </w:pPr>
        <w:r w:rsidRPr="003057A3">
          <w:rPr>
            <w:rFonts w:ascii="Times New Roman" w:hAnsi="Times New Roman"/>
            <w:sz w:val="22"/>
          </w:rPr>
          <w:t xml:space="preserve">- </w:t>
        </w:r>
        <w:r w:rsidRPr="003057A3">
          <w:rPr>
            <w:rFonts w:ascii="Times New Roman" w:hAnsi="Times New Roman"/>
            <w:sz w:val="22"/>
          </w:rPr>
          <w:fldChar w:fldCharType="begin"/>
        </w:r>
        <w:r w:rsidRPr="003057A3">
          <w:rPr>
            <w:rFonts w:ascii="Times New Roman" w:hAnsi="Times New Roman"/>
            <w:sz w:val="22"/>
          </w:rPr>
          <w:instrText xml:space="preserve"> PAGE   \* MERGEFORMAT </w:instrText>
        </w:r>
        <w:r w:rsidRPr="003057A3">
          <w:rPr>
            <w:rFonts w:ascii="Times New Roman" w:hAnsi="Times New Roman"/>
            <w:sz w:val="22"/>
          </w:rPr>
          <w:fldChar w:fldCharType="separate"/>
        </w:r>
        <w:r w:rsidR="005D17D7">
          <w:rPr>
            <w:rFonts w:ascii="Times New Roman" w:hAnsi="Times New Roman"/>
            <w:noProof/>
            <w:sz w:val="22"/>
          </w:rPr>
          <w:t>11</w:t>
        </w:r>
        <w:r w:rsidRPr="003057A3">
          <w:rPr>
            <w:rFonts w:ascii="Times New Roman" w:hAnsi="Times New Roman"/>
            <w:noProof/>
            <w:sz w:val="22"/>
          </w:rPr>
          <w:fldChar w:fldCharType="end"/>
        </w:r>
        <w:r w:rsidRPr="003057A3">
          <w:rPr>
            <w:rFonts w:ascii="Times New Roman" w:hAnsi="Times New Roman"/>
            <w:noProof/>
            <w:sz w:val="22"/>
          </w:rPr>
          <w:t xml:space="preserve"> -</w:t>
        </w:r>
      </w:p>
    </w:sdtContent>
  </w:sdt>
  <w:p w14:paraId="6D031635" w14:textId="77777777" w:rsidR="003057A3" w:rsidRPr="003057A3" w:rsidRDefault="003057A3" w:rsidP="003057A3">
    <w:pPr>
      <w:pStyle w:val="Footer"/>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FDC37" w14:textId="77777777" w:rsidR="002D575C" w:rsidRDefault="002D575C">
      <w:r>
        <w:separator/>
      </w:r>
    </w:p>
  </w:footnote>
  <w:footnote w:type="continuationSeparator" w:id="0">
    <w:p w14:paraId="1306302B" w14:textId="77777777" w:rsidR="002D575C" w:rsidRDefault="002D5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3162E" w14:textId="77777777" w:rsidR="00A66DD2" w:rsidRPr="00CC7D46" w:rsidRDefault="00A66DD2" w:rsidP="0017138B">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Family and Children First Council</w:t>
    </w:r>
  </w:p>
  <w:p w14:paraId="6D03162F" w14:textId="77777777" w:rsidR="00A66DD2" w:rsidRPr="00CC7D46" w:rsidRDefault="00A66DD2" w:rsidP="0017138B">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6D031630" w14:textId="77777777" w:rsidR="00A66DD2" w:rsidRPr="00CC7D46" w:rsidRDefault="00A66DD2" w:rsidP="0017138B">
    <w:pPr>
      <w:pStyle w:val="Header"/>
      <w:jc w:val="center"/>
      <w:rPr>
        <w:rFonts w:ascii="Times New Roman" w:hAnsi="Times New Roman"/>
        <w:i/>
        <w:sz w:val="24"/>
      </w:rPr>
    </w:pPr>
    <w:r w:rsidRPr="00CC7D46">
      <w:rPr>
        <w:rFonts w:ascii="Times New Roman" w:hAnsi="Times New Roman"/>
        <w:i/>
        <w:sz w:val="24"/>
      </w:rPr>
      <w:t>Notes to the Financial Statements</w:t>
    </w:r>
  </w:p>
  <w:p w14:paraId="6D031631" w14:textId="77777777" w:rsidR="00A66DD2" w:rsidRPr="00CC7D46" w:rsidRDefault="00A66DD2" w:rsidP="0017138B">
    <w:pPr>
      <w:pStyle w:val="Header"/>
      <w:jc w:val="center"/>
      <w:rPr>
        <w:rFonts w:ascii="Times New Roman" w:hAnsi="Times New Roman"/>
        <w:i/>
        <w:sz w:val="24"/>
      </w:rPr>
    </w:pPr>
    <w:r w:rsidRPr="00CC7D46">
      <w:rPr>
        <w:rFonts w:ascii="Times New Roman" w:hAnsi="Times New Roman"/>
        <w:i/>
        <w:sz w:val="24"/>
      </w:rPr>
      <w:t xml:space="preserve">For the Year Ended </w:t>
    </w:r>
    <w:r w:rsidR="00B70CF0" w:rsidRPr="00B70CF0">
      <w:rPr>
        <w:rFonts w:ascii="Times New Roman" w:hAnsi="Times New Roman"/>
        <w:i/>
        <w:sz w:val="24"/>
        <w:highlight w:val="green"/>
      </w:rPr>
      <w:t xml:space="preserve">June 30, or </w:t>
    </w:r>
    <w:r w:rsidRPr="00B70CF0">
      <w:rPr>
        <w:rFonts w:ascii="Times New Roman" w:hAnsi="Times New Roman"/>
        <w:i/>
        <w:sz w:val="24"/>
        <w:highlight w:val="green"/>
      </w:rPr>
      <w:t>December 31, 20CY</w:t>
    </w:r>
    <w:r w:rsidR="00340F91">
      <w:rPr>
        <w:rFonts w:ascii="Times New Roman" w:hAnsi="Times New Roman"/>
        <w:i/>
        <w:sz w:val="24"/>
      </w:rPr>
      <w:t xml:space="preserve"> </w:t>
    </w:r>
  </w:p>
  <w:p w14:paraId="6D031632" w14:textId="77777777" w:rsidR="00A66DD2" w:rsidRDefault="00A66DD2" w:rsidP="0017138B">
    <w:pPr>
      <w:pStyle w:val="Header"/>
      <w:pBdr>
        <w:bottom w:val="double" w:sz="4" w:space="1" w:color="auto"/>
      </w:pBdr>
      <w:jc w:val="center"/>
      <w:rPr>
        <w:i/>
        <w:sz w:val="22"/>
        <w:szCs w:val="22"/>
      </w:rPr>
    </w:pPr>
  </w:p>
  <w:p w14:paraId="6D031633" w14:textId="77777777" w:rsidR="00A66DD2" w:rsidRDefault="00A66DD2" w:rsidP="00171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6AD3B5E"/>
    <w:multiLevelType w:val="hybridMultilevel"/>
    <w:tmpl w:val="7BA29658"/>
    <w:lvl w:ilvl="0" w:tplc="37146304">
      <w:start w:val="6"/>
      <w:numFmt w:val="upperLetter"/>
      <w:lvlText w:val="%1."/>
      <w:lvlJc w:val="left"/>
      <w:pPr>
        <w:tabs>
          <w:tab w:val="num" w:pos="1080"/>
        </w:tabs>
        <w:ind w:left="1080" w:hanging="540"/>
      </w:pPr>
      <w:rPr>
        <w:rFonts w:hint="default"/>
        <w:b/>
        <w:i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 w15:restartNumberingAfterBreak="0">
    <w:nsid w:val="082E1020"/>
    <w:multiLevelType w:val="hybridMultilevel"/>
    <w:tmpl w:val="6DBC5A90"/>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027A0"/>
    <w:multiLevelType w:val="multilevel"/>
    <w:tmpl w:val="73643F56"/>
    <w:lvl w:ilvl="0">
      <w:start w:val="7"/>
      <w:numFmt w:val="decimal"/>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decimal"/>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decimal"/>
      <w:lvlText w:val="%5."/>
      <w:lvlJc w:val="left"/>
      <w:pPr>
        <w:ind w:left="2735" w:hanging="547"/>
      </w:pPr>
      <w:rPr>
        <w:rFonts w:hint="default"/>
      </w:rPr>
    </w:lvl>
    <w:lvl w:ilvl="5">
      <w:start w:val="1"/>
      <w:numFmt w:val="decimal"/>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decimal"/>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5"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6"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E105A2"/>
    <w:multiLevelType w:val="hybridMultilevel"/>
    <w:tmpl w:val="BEC66DA2"/>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1C786364"/>
    <w:multiLevelType w:val="hybridMultilevel"/>
    <w:tmpl w:val="ADF2CD02"/>
    <w:lvl w:ilvl="0" w:tplc="85441C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3401394E"/>
    <w:multiLevelType w:val="hybridMultilevel"/>
    <w:tmpl w:val="73002B62"/>
    <w:lvl w:ilvl="0" w:tplc="FA02BA06">
      <w:start w:val="1"/>
      <w:numFmt w:val="upperLetter"/>
      <w:lvlText w:val="%1."/>
      <w:lvlJc w:val="left"/>
      <w:pPr>
        <w:tabs>
          <w:tab w:val="num" w:pos="1080"/>
        </w:tabs>
        <w:ind w:left="1080" w:hanging="540"/>
      </w:pPr>
      <w:rPr>
        <w:rFonts w:hint="default"/>
        <w:b/>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39AA5EA6"/>
    <w:multiLevelType w:val="hybridMultilevel"/>
    <w:tmpl w:val="155CCAF8"/>
    <w:lvl w:ilvl="0" w:tplc="DB445A14">
      <w:start w:val="5"/>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8"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9" w15:restartNumberingAfterBreak="0">
    <w:nsid w:val="3A836EE3"/>
    <w:multiLevelType w:val="hybridMultilevel"/>
    <w:tmpl w:val="B18484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21"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3"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4" w15:restartNumberingAfterBreak="0">
    <w:nsid w:val="3F500EBD"/>
    <w:multiLevelType w:val="hybridMultilevel"/>
    <w:tmpl w:val="2254792C"/>
    <w:lvl w:ilvl="0" w:tplc="88A6B820">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DB371E"/>
    <w:multiLevelType w:val="hybridMultilevel"/>
    <w:tmpl w:val="B2DAD460"/>
    <w:lvl w:ilvl="0" w:tplc="162046D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165817"/>
    <w:multiLevelType w:val="hybridMultilevel"/>
    <w:tmpl w:val="2CD08530"/>
    <w:lvl w:ilvl="0" w:tplc="1FDA53E6">
      <w:start w:val="7"/>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8"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0" w15:restartNumberingAfterBreak="0">
    <w:nsid w:val="5B592CA5"/>
    <w:multiLevelType w:val="hybridMultilevel"/>
    <w:tmpl w:val="9D9E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3"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5" w15:restartNumberingAfterBreak="0">
    <w:nsid w:val="6A04764C"/>
    <w:multiLevelType w:val="hybridMultilevel"/>
    <w:tmpl w:val="3A7E88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8"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9"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0"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1"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2"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163589186">
    <w:abstractNumId w:val="40"/>
  </w:num>
  <w:num w:numId="2" w16cid:durableId="1334718453">
    <w:abstractNumId w:val="15"/>
  </w:num>
  <w:num w:numId="3" w16cid:durableId="555169614">
    <w:abstractNumId w:val="34"/>
  </w:num>
  <w:num w:numId="4" w16cid:durableId="748695442">
    <w:abstractNumId w:val="18"/>
  </w:num>
  <w:num w:numId="5" w16cid:durableId="602032930">
    <w:abstractNumId w:val="12"/>
  </w:num>
  <w:num w:numId="6" w16cid:durableId="401566907">
    <w:abstractNumId w:val="41"/>
  </w:num>
  <w:num w:numId="7" w16cid:durableId="1157766868">
    <w:abstractNumId w:val="42"/>
  </w:num>
  <w:num w:numId="8" w16cid:durableId="1790969274">
    <w:abstractNumId w:val="23"/>
  </w:num>
  <w:num w:numId="9" w16cid:durableId="1411734287">
    <w:abstractNumId w:val="23"/>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992876315">
    <w:abstractNumId w:val="6"/>
  </w:num>
  <w:num w:numId="11" w16cid:durableId="41515778">
    <w:abstractNumId w:val="8"/>
  </w:num>
  <w:num w:numId="12" w16cid:durableId="337924359">
    <w:abstractNumId w:val="33"/>
  </w:num>
  <w:num w:numId="13" w16cid:durableId="1977057273">
    <w:abstractNumId w:val="10"/>
  </w:num>
  <w:num w:numId="14" w16cid:durableId="920607267">
    <w:abstractNumId w:val="37"/>
  </w:num>
  <w:num w:numId="15" w16cid:durableId="216741044">
    <w:abstractNumId w:val="0"/>
  </w:num>
  <w:num w:numId="16" w16cid:durableId="1111822265">
    <w:abstractNumId w:val="38"/>
  </w:num>
  <w:num w:numId="17" w16cid:durableId="268586947">
    <w:abstractNumId w:val="11"/>
  </w:num>
  <w:num w:numId="18" w16cid:durableId="319500252">
    <w:abstractNumId w:val="27"/>
  </w:num>
  <w:num w:numId="19" w16cid:durableId="2052071335">
    <w:abstractNumId w:val="14"/>
  </w:num>
  <w:num w:numId="20" w16cid:durableId="555775844">
    <w:abstractNumId w:val="14"/>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969895931">
    <w:abstractNumId w:val="28"/>
  </w:num>
  <w:num w:numId="22" w16cid:durableId="1928611702">
    <w:abstractNumId w:val="13"/>
  </w:num>
  <w:num w:numId="23" w16cid:durableId="254901462">
    <w:abstractNumId w:val="5"/>
  </w:num>
  <w:num w:numId="24" w16cid:durableId="1072503202">
    <w:abstractNumId w:val="17"/>
  </w:num>
  <w:num w:numId="25" w16cid:durableId="1998147455">
    <w:abstractNumId w:val="22"/>
  </w:num>
  <w:num w:numId="26" w16cid:durableId="92240246">
    <w:abstractNumId w:val="39"/>
  </w:num>
  <w:num w:numId="27" w16cid:durableId="1483352922">
    <w:abstractNumId w:val="20"/>
  </w:num>
  <w:num w:numId="28" w16cid:durableId="707531350">
    <w:abstractNumId w:val="32"/>
  </w:num>
  <w:num w:numId="29" w16cid:durableId="232471828">
    <w:abstractNumId w:val="19"/>
  </w:num>
  <w:num w:numId="30" w16cid:durableId="1069184956">
    <w:abstractNumId w:val="35"/>
  </w:num>
  <w:num w:numId="31" w16cid:durableId="1110398271">
    <w:abstractNumId w:val="24"/>
  </w:num>
  <w:num w:numId="32" w16cid:durableId="666134537">
    <w:abstractNumId w:val="4"/>
  </w:num>
  <w:num w:numId="33" w16cid:durableId="1455447765">
    <w:abstractNumId w:val="3"/>
  </w:num>
  <w:num w:numId="34" w16cid:durableId="1215580517">
    <w:abstractNumId w:val="1"/>
  </w:num>
  <w:num w:numId="35" w16cid:durableId="17317241">
    <w:abstractNumId w:val="25"/>
  </w:num>
  <w:num w:numId="36" w16cid:durableId="1626814646">
    <w:abstractNumId w:val="9"/>
  </w:num>
  <w:num w:numId="37" w16cid:durableId="895359046">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6910819">
    <w:abstractNumId w:val="29"/>
  </w:num>
  <w:num w:numId="39" w16cid:durableId="1973437616">
    <w:abstractNumId w:val="21"/>
  </w:num>
  <w:num w:numId="40" w16cid:durableId="1861360388">
    <w:abstractNumId w:val="2"/>
  </w:num>
  <w:num w:numId="41" w16cid:durableId="1911113247">
    <w:abstractNumId w:val="7"/>
  </w:num>
  <w:num w:numId="42" w16cid:durableId="2059434708">
    <w:abstractNumId w:val="26"/>
  </w:num>
  <w:num w:numId="43" w16cid:durableId="1256549120">
    <w:abstractNumId w:val="16"/>
  </w:num>
  <w:num w:numId="44" w16cid:durableId="1804035773">
    <w:abstractNumId w:val="30"/>
  </w:num>
  <w:num w:numId="45" w16cid:durableId="8349571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6"/>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5910"/>
    <w:rsid w:val="000123F6"/>
    <w:rsid w:val="00012971"/>
    <w:rsid w:val="00013C31"/>
    <w:rsid w:val="00021D4C"/>
    <w:rsid w:val="0002702B"/>
    <w:rsid w:val="00030E7B"/>
    <w:rsid w:val="00031E47"/>
    <w:rsid w:val="00033B89"/>
    <w:rsid w:val="00034D09"/>
    <w:rsid w:val="000362BD"/>
    <w:rsid w:val="000368CB"/>
    <w:rsid w:val="00037519"/>
    <w:rsid w:val="00037D92"/>
    <w:rsid w:val="00042F68"/>
    <w:rsid w:val="00043333"/>
    <w:rsid w:val="0004466A"/>
    <w:rsid w:val="00044D0F"/>
    <w:rsid w:val="00051265"/>
    <w:rsid w:val="00057934"/>
    <w:rsid w:val="0006014E"/>
    <w:rsid w:val="00060522"/>
    <w:rsid w:val="00073153"/>
    <w:rsid w:val="00080741"/>
    <w:rsid w:val="00080765"/>
    <w:rsid w:val="00081603"/>
    <w:rsid w:val="00082FB7"/>
    <w:rsid w:val="000926F9"/>
    <w:rsid w:val="00095B66"/>
    <w:rsid w:val="000B0C39"/>
    <w:rsid w:val="000B3709"/>
    <w:rsid w:val="000C037C"/>
    <w:rsid w:val="000C489B"/>
    <w:rsid w:val="000C7348"/>
    <w:rsid w:val="000C7D02"/>
    <w:rsid w:val="000D1E35"/>
    <w:rsid w:val="000E1DC9"/>
    <w:rsid w:val="000E34D2"/>
    <w:rsid w:val="000E56D5"/>
    <w:rsid w:val="000E59A9"/>
    <w:rsid w:val="000E770D"/>
    <w:rsid w:val="000F6BDA"/>
    <w:rsid w:val="00105695"/>
    <w:rsid w:val="001058B1"/>
    <w:rsid w:val="00106488"/>
    <w:rsid w:val="00107917"/>
    <w:rsid w:val="001172FF"/>
    <w:rsid w:val="001178F5"/>
    <w:rsid w:val="0013065A"/>
    <w:rsid w:val="00130FC6"/>
    <w:rsid w:val="00132425"/>
    <w:rsid w:val="001328EC"/>
    <w:rsid w:val="001365AF"/>
    <w:rsid w:val="0013676A"/>
    <w:rsid w:val="00137D3F"/>
    <w:rsid w:val="0014017E"/>
    <w:rsid w:val="00141719"/>
    <w:rsid w:val="0015016D"/>
    <w:rsid w:val="00150490"/>
    <w:rsid w:val="001536EB"/>
    <w:rsid w:val="001540B6"/>
    <w:rsid w:val="0015550D"/>
    <w:rsid w:val="001555D1"/>
    <w:rsid w:val="00157068"/>
    <w:rsid w:val="001608E4"/>
    <w:rsid w:val="00161FB8"/>
    <w:rsid w:val="00162C6E"/>
    <w:rsid w:val="0017138B"/>
    <w:rsid w:val="00173CCC"/>
    <w:rsid w:val="001763BD"/>
    <w:rsid w:val="00180E24"/>
    <w:rsid w:val="0018556C"/>
    <w:rsid w:val="001874C0"/>
    <w:rsid w:val="00190A0C"/>
    <w:rsid w:val="00194CD4"/>
    <w:rsid w:val="0019683D"/>
    <w:rsid w:val="00196F9B"/>
    <w:rsid w:val="0019794E"/>
    <w:rsid w:val="001A0939"/>
    <w:rsid w:val="001B13A1"/>
    <w:rsid w:val="001B3C86"/>
    <w:rsid w:val="001C0211"/>
    <w:rsid w:val="001C7BF9"/>
    <w:rsid w:val="001D6F4B"/>
    <w:rsid w:val="001D739F"/>
    <w:rsid w:val="001E1A06"/>
    <w:rsid w:val="001E4BF9"/>
    <w:rsid w:val="001E6CE3"/>
    <w:rsid w:val="001F1533"/>
    <w:rsid w:val="001F5E1D"/>
    <w:rsid w:val="001F67A1"/>
    <w:rsid w:val="002008AB"/>
    <w:rsid w:val="002071DD"/>
    <w:rsid w:val="002073DA"/>
    <w:rsid w:val="002106F7"/>
    <w:rsid w:val="00214922"/>
    <w:rsid w:val="0021774B"/>
    <w:rsid w:val="0022394E"/>
    <w:rsid w:val="002365DB"/>
    <w:rsid w:val="00240BDC"/>
    <w:rsid w:val="00241C2A"/>
    <w:rsid w:val="00241DDD"/>
    <w:rsid w:val="00244E33"/>
    <w:rsid w:val="00252881"/>
    <w:rsid w:val="00252E5D"/>
    <w:rsid w:val="002556F6"/>
    <w:rsid w:val="00262D21"/>
    <w:rsid w:val="0026590E"/>
    <w:rsid w:val="0026648C"/>
    <w:rsid w:val="00270AE3"/>
    <w:rsid w:val="002716A6"/>
    <w:rsid w:val="00271E99"/>
    <w:rsid w:val="00272F85"/>
    <w:rsid w:val="002802EB"/>
    <w:rsid w:val="002866A5"/>
    <w:rsid w:val="002900D9"/>
    <w:rsid w:val="002938F2"/>
    <w:rsid w:val="002945C6"/>
    <w:rsid w:val="002A76A3"/>
    <w:rsid w:val="002B5090"/>
    <w:rsid w:val="002B7882"/>
    <w:rsid w:val="002B7C20"/>
    <w:rsid w:val="002C1A30"/>
    <w:rsid w:val="002C2ADA"/>
    <w:rsid w:val="002D4018"/>
    <w:rsid w:val="002D51C5"/>
    <w:rsid w:val="002D575C"/>
    <w:rsid w:val="002E087E"/>
    <w:rsid w:val="002E0E93"/>
    <w:rsid w:val="002E1E01"/>
    <w:rsid w:val="002E2062"/>
    <w:rsid w:val="002F00B0"/>
    <w:rsid w:val="002F1262"/>
    <w:rsid w:val="00301278"/>
    <w:rsid w:val="00301454"/>
    <w:rsid w:val="003057A3"/>
    <w:rsid w:val="00310742"/>
    <w:rsid w:val="003141A1"/>
    <w:rsid w:val="003173F2"/>
    <w:rsid w:val="00332053"/>
    <w:rsid w:val="00333B47"/>
    <w:rsid w:val="00333C83"/>
    <w:rsid w:val="00334E3E"/>
    <w:rsid w:val="00335191"/>
    <w:rsid w:val="00340F91"/>
    <w:rsid w:val="00342B1A"/>
    <w:rsid w:val="00350350"/>
    <w:rsid w:val="00352637"/>
    <w:rsid w:val="003527C5"/>
    <w:rsid w:val="0035425C"/>
    <w:rsid w:val="00360801"/>
    <w:rsid w:val="0036407E"/>
    <w:rsid w:val="00366064"/>
    <w:rsid w:val="003747DB"/>
    <w:rsid w:val="00381030"/>
    <w:rsid w:val="003814E4"/>
    <w:rsid w:val="0038200F"/>
    <w:rsid w:val="00392216"/>
    <w:rsid w:val="003935EA"/>
    <w:rsid w:val="003944E3"/>
    <w:rsid w:val="0039572B"/>
    <w:rsid w:val="003960CB"/>
    <w:rsid w:val="003A01A3"/>
    <w:rsid w:val="003A5BEA"/>
    <w:rsid w:val="003B0013"/>
    <w:rsid w:val="003B3415"/>
    <w:rsid w:val="003B424A"/>
    <w:rsid w:val="003B4B08"/>
    <w:rsid w:val="003B4DFA"/>
    <w:rsid w:val="003B65A0"/>
    <w:rsid w:val="003B6913"/>
    <w:rsid w:val="003B7A96"/>
    <w:rsid w:val="003C0A16"/>
    <w:rsid w:val="003C463A"/>
    <w:rsid w:val="003C5AE5"/>
    <w:rsid w:val="003C6C5F"/>
    <w:rsid w:val="003D02C5"/>
    <w:rsid w:val="003D0C52"/>
    <w:rsid w:val="003D18C2"/>
    <w:rsid w:val="003D7227"/>
    <w:rsid w:val="003D7483"/>
    <w:rsid w:val="003E175D"/>
    <w:rsid w:val="003E6221"/>
    <w:rsid w:val="003F229F"/>
    <w:rsid w:val="003F48B4"/>
    <w:rsid w:val="0040078A"/>
    <w:rsid w:val="0040240D"/>
    <w:rsid w:val="004041C9"/>
    <w:rsid w:val="00410856"/>
    <w:rsid w:val="00411E6B"/>
    <w:rsid w:val="0042024C"/>
    <w:rsid w:val="00421A5E"/>
    <w:rsid w:val="004261A5"/>
    <w:rsid w:val="00426CDC"/>
    <w:rsid w:val="004317AF"/>
    <w:rsid w:val="004359E6"/>
    <w:rsid w:val="00435E35"/>
    <w:rsid w:val="00441B5A"/>
    <w:rsid w:val="00443DF2"/>
    <w:rsid w:val="004503BF"/>
    <w:rsid w:val="00450936"/>
    <w:rsid w:val="00451D25"/>
    <w:rsid w:val="00453267"/>
    <w:rsid w:val="004570A9"/>
    <w:rsid w:val="004617A3"/>
    <w:rsid w:val="0046261A"/>
    <w:rsid w:val="00462689"/>
    <w:rsid w:val="00464723"/>
    <w:rsid w:val="0046570F"/>
    <w:rsid w:val="00465F81"/>
    <w:rsid w:val="004747DB"/>
    <w:rsid w:val="004770E8"/>
    <w:rsid w:val="00481209"/>
    <w:rsid w:val="0048166C"/>
    <w:rsid w:val="00482675"/>
    <w:rsid w:val="00483E3D"/>
    <w:rsid w:val="00484058"/>
    <w:rsid w:val="00491CA6"/>
    <w:rsid w:val="00494001"/>
    <w:rsid w:val="004A0171"/>
    <w:rsid w:val="004A0B6A"/>
    <w:rsid w:val="004A38D1"/>
    <w:rsid w:val="004A4033"/>
    <w:rsid w:val="004A6702"/>
    <w:rsid w:val="004B1344"/>
    <w:rsid w:val="004B689B"/>
    <w:rsid w:val="004D0917"/>
    <w:rsid w:val="004D26E2"/>
    <w:rsid w:val="004D403A"/>
    <w:rsid w:val="004D4491"/>
    <w:rsid w:val="004D4DC0"/>
    <w:rsid w:val="004D575F"/>
    <w:rsid w:val="004D5888"/>
    <w:rsid w:val="004E5440"/>
    <w:rsid w:val="004E5EB3"/>
    <w:rsid w:val="004E7264"/>
    <w:rsid w:val="004F0D16"/>
    <w:rsid w:val="00500673"/>
    <w:rsid w:val="005038D9"/>
    <w:rsid w:val="005137C4"/>
    <w:rsid w:val="005138E4"/>
    <w:rsid w:val="00516D5F"/>
    <w:rsid w:val="00517FDB"/>
    <w:rsid w:val="005233FC"/>
    <w:rsid w:val="00526CDC"/>
    <w:rsid w:val="00526D6E"/>
    <w:rsid w:val="00531733"/>
    <w:rsid w:val="00536F95"/>
    <w:rsid w:val="0054179E"/>
    <w:rsid w:val="00541C82"/>
    <w:rsid w:val="00545424"/>
    <w:rsid w:val="0054625C"/>
    <w:rsid w:val="005462DF"/>
    <w:rsid w:val="00555A64"/>
    <w:rsid w:val="0055625A"/>
    <w:rsid w:val="00556EBC"/>
    <w:rsid w:val="00566924"/>
    <w:rsid w:val="0056720F"/>
    <w:rsid w:val="0056761B"/>
    <w:rsid w:val="00567675"/>
    <w:rsid w:val="00567976"/>
    <w:rsid w:val="00570790"/>
    <w:rsid w:val="00573077"/>
    <w:rsid w:val="005748C9"/>
    <w:rsid w:val="00576229"/>
    <w:rsid w:val="005803BB"/>
    <w:rsid w:val="00581AE5"/>
    <w:rsid w:val="0058306F"/>
    <w:rsid w:val="005835AC"/>
    <w:rsid w:val="00587C2B"/>
    <w:rsid w:val="00591CFB"/>
    <w:rsid w:val="0059731A"/>
    <w:rsid w:val="0059734D"/>
    <w:rsid w:val="00597942"/>
    <w:rsid w:val="005A1CE7"/>
    <w:rsid w:val="005A39A0"/>
    <w:rsid w:val="005A6D81"/>
    <w:rsid w:val="005A7E9C"/>
    <w:rsid w:val="005B2308"/>
    <w:rsid w:val="005B2A90"/>
    <w:rsid w:val="005B5B31"/>
    <w:rsid w:val="005B623C"/>
    <w:rsid w:val="005C019D"/>
    <w:rsid w:val="005C18D1"/>
    <w:rsid w:val="005C2AC1"/>
    <w:rsid w:val="005C2DAF"/>
    <w:rsid w:val="005C388D"/>
    <w:rsid w:val="005C49FD"/>
    <w:rsid w:val="005D17D7"/>
    <w:rsid w:val="005D758B"/>
    <w:rsid w:val="005E0556"/>
    <w:rsid w:val="005E0614"/>
    <w:rsid w:val="005E0AFF"/>
    <w:rsid w:val="005E3169"/>
    <w:rsid w:val="005E7E3B"/>
    <w:rsid w:val="005F0209"/>
    <w:rsid w:val="005F165C"/>
    <w:rsid w:val="005F27C9"/>
    <w:rsid w:val="005F28AA"/>
    <w:rsid w:val="005F2CCC"/>
    <w:rsid w:val="0060027F"/>
    <w:rsid w:val="00604240"/>
    <w:rsid w:val="00610237"/>
    <w:rsid w:val="00611F0C"/>
    <w:rsid w:val="00612AED"/>
    <w:rsid w:val="00622387"/>
    <w:rsid w:val="0062376D"/>
    <w:rsid w:val="00631522"/>
    <w:rsid w:val="00640D32"/>
    <w:rsid w:val="00642307"/>
    <w:rsid w:val="00642604"/>
    <w:rsid w:val="0064272D"/>
    <w:rsid w:val="006441C0"/>
    <w:rsid w:val="00644430"/>
    <w:rsid w:val="006624A4"/>
    <w:rsid w:val="00663EC4"/>
    <w:rsid w:val="006674CF"/>
    <w:rsid w:val="00670239"/>
    <w:rsid w:val="00672F57"/>
    <w:rsid w:val="00673FEA"/>
    <w:rsid w:val="00684087"/>
    <w:rsid w:val="0068619F"/>
    <w:rsid w:val="006A41AA"/>
    <w:rsid w:val="006B14E3"/>
    <w:rsid w:val="006C107C"/>
    <w:rsid w:val="006C7605"/>
    <w:rsid w:val="006D7557"/>
    <w:rsid w:val="006E2A4B"/>
    <w:rsid w:val="006E729D"/>
    <w:rsid w:val="006F235A"/>
    <w:rsid w:val="006F3946"/>
    <w:rsid w:val="00701903"/>
    <w:rsid w:val="00704FA5"/>
    <w:rsid w:val="007075EB"/>
    <w:rsid w:val="00716EF9"/>
    <w:rsid w:val="007174DE"/>
    <w:rsid w:val="00721173"/>
    <w:rsid w:val="007243D4"/>
    <w:rsid w:val="00733D36"/>
    <w:rsid w:val="00733EFE"/>
    <w:rsid w:val="007370E5"/>
    <w:rsid w:val="00746C2E"/>
    <w:rsid w:val="00747E31"/>
    <w:rsid w:val="007502BB"/>
    <w:rsid w:val="0075080F"/>
    <w:rsid w:val="00752DAC"/>
    <w:rsid w:val="007531A4"/>
    <w:rsid w:val="00755D81"/>
    <w:rsid w:val="00762600"/>
    <w:rsid w:val="00763920"/>
    <w:rsid w:val="007652DF"/>
    <w:rsid w:val="007676EB"/>
    <w:rsid w:val="007677DD"/>
    <w:rsid w:val="007758A7"/>
    <w:rsid w:val="00784594"/>
    <w:rsid w:val="0078585A"/>
    <w:rsid w:val="00787BCE"/>
    <w:rsid w:val="00791B03"/>
    <w:rsid w:val="00793AD5"/>
    <w:rsid w:val="00794F45"/>
    <w:rsid w:val="007A3EE8"/>
    <w:rsid w:val="007B11CC"/>
    <w:rsid w:val="007B3AEF"/>
    <w:rsid w:val="007B7912"/>
    <w:rsid w:val="007C31CF"/>
    <w:rsid w:val="007C427D"/>
    <w:rsid w:val="007C56C6"/>
    <w:rsid w:val="007C6AE0"/>
    <w:rsid w:val="007C6E91"/>
    <w:rsid w:val="007E30FA"/>
    <w:rsid w:val="007E74B5"/>
    <w:rsid w:val="007F3F06"/>
    <w:rsid w:val="007F5372"/>
    <w:rsid w:val="00801632"/>
    <w:rsid w:val="008125D8"/>
    <w:rsid w:val="008164FE"/>
    <w:rsid w:val="00822659"/>
    <w:rsid w:val="00824065"/>
    <w:rsid w:val="00824F2E"/>
    <w:rsid w:val="00825A70"/>
    <w:rsid w:val="008309CB"/>
    <w:rsid w:val="00835CC3"/>
    <w:rsid w:val="008364FA"/>
    <w:rsid w:val="0083675D"/>
    <w:rsid w:val="008415AE"/>
    <w:rsid w:val="0084407A"/>
    <w:rsid w:val="00844EBA"/>
    <w:rsid w:val="00845659"/>
    <w:rsid w:val="00846132"/>
    <w:rsid w:val="008461B1"/>
    <w:rsid w:val="008560F6"/>
    <w:rsid w:val="00862B5D"/>
    <w:rsid w:val="008636C2"/>
    <w:rsid w:val="0086576E"/>
    <w:rsid w:val="00866A02"/>
    <w:rsid w:val="00866DA5"/>
    <w:rsid w:val="00867371"/>
    <w:rsid w:val="0087010E"/>
    <w:rsid w:val="00877273"/>
    <w:rsid w:val="00880FD4"/>
    <w:rsid w:val="00885466"/>
    <w:rsid w:val="00894ADF"/>
    <w:rsid w:val="00895D35"/>
    <w:rsid w:val="0089634B"/>
    <w:rsid w:val="00897A79"/>
    <w:rsid w:val="008A36E6"/>
    <w:rsid w:val="008B22C7"/>
    <w:rsid w:val="008B5126"/>
    <w:rsid w:val="008B635C"/>
    <w:rsid w:val="008B67BE"/>
    <w:rsid w:val="008B7492"/>
    <w:rsid w:val="008B7FAF"/>
    <w:rsid w:val="008C3A63"/>
    <w:rsid w:val="008C4693"/>
    <w:rsid w:val="008C7689"/>
    <w:rsid w:val="008D2DC0"/>
    <w:rsid w:val="008E41F5"/>
    <w:rsid w:val="008E72C9"/>
    <w:rsid w:val="008E7D39"/>
    <w:rsid w:val="008F0A44"/>
    <w:rsid w:val="008F4F8E"/>
    <w:rsid w:val="008F51B5"/>
    <w:rsid w:val="008F5960"/>
    <w:rsid w:val="008F71FF"/>
    <w:rsid w:val="00901BCA"/>
    <w:rsid w:val="00907719"/>
    <w:rsid w:val="00910DF0"/>
    <w:rsid w:val="00910EE3"/>
    <w:rsid w:val="00911467"/>
    <w:rsid w:val="0091774B"/>
    <w:rsid w:val="009208CD"/>
    <w:rsid w:val="009221E0"/>
    <w:rsid w:val="00924915"/>
    <w:rsid w:val="0092495E"/>
    <w:rsid w:val="00927ECB"/>
    <w:rsid w:val="00930CB4"/>
    <w:rsid w:val="0093287B"/>
    <w:rsid w:val="00936D09"/>
    <w:rsid w:val="009401BE"/>
    <w:rsid w:val="00943630"/>
    <w:rsid w:val="0094524E"/>
    <w:rsid w:val="00946A04"/>
    <w:rsid w:val="0095167F"/>
    <w:rsid w:val="00953580"/>
    <w:rsid w:val="00961E2A"/>
    <w:rsid w:val="0096408F"/>
    <w:rsid w:val="00966E6C"/>
    <w:rsid w:val="00970FB9"/>
    <w:rsid w:val="009721B2"/>
    <w:rsid w:val="00973FF3"/>
    <w:rsid w:val="0098306F"/>
    <w:rsid w:val="009855CB"/>
    <w:rsid w:val="009879FC"/>
    <w:rsid w:val="009909A2"/>
    <w:rsid w:val="009940DC"/>
    <w:rsid w:val="00994CAE"/>
    <w:rsid w:val="009A3770"/>
    <w:rsid w:val="009A5B5E"/>
    <w:rsid w:val="009A6910"/>
    <w:rsid w:val="009B2F7C"/>
    <w:rsid w:val="009B604A"/>
    <w:rsid w:val="009C3141"/>
    <w:rsid w:val="009D0649"/>
    <w:rsid w:val="009D32A1"/>
    <w:rsid w:val="009D3BCE"/>
    <w:rsid w:val="009D560D"/>
    <w:rsid w:val="009E453D"/>
    <w:rsid w:val="009E4F6A"/>
    <w:rsid w:val="009E61FF"/>
    <w:rsid w:val="009E7286"/>
    <w:rsid w:val="009E7AB9"/>
    <w:rsid w:val="009F310B"/>
    <w:rsid w:val="00A00205"/>
    <w:rsid w:val="00A00D3C"/>
    <w:rsid w:val="00A018B2"/>
    <w:rsid w:val="00A02807"/>
    <w:rsid w:val="00A07509"/>
    <w:rsid w:val="00A12504"/>
    <w:rsid w:val="00A128BB"/>
    <w:rsid w:val="00A17CA1"/>
    <w:rsid w:val="00A21B95"/>
    <w:rsid w:val="00A221D1"/>
    <w:rsid w:val="00A30D76"/>
    <w:rsid w:val="00A34667"/>
    <w:rsid w:val="00A3602F"/>
    <w:rsid w:val="00A42C0E"/>
    <w:rsid w:val="00A458C5"/>
    <w:rsid w:val="00A54B73"/>
    <w:rsid w:val="00A611F3"/>
    <w:rsid w:val="00A635E8"/>
    <w:rsid w:val="00A65978"/>
    <w:rsid w:val="00A65DEA"/>
    <w:rsid w:val="00A66DD2"/>
    <w:rsid w:val="00A670B5"/>
    <w:rsid w:val="00A805BA"/>
    <w:rsid w:val="00A81AD4"/>
    <w:rsid w:val="00A934C5"/>
    <w:rsid w:val="00A94C18"/>
    <w:rsid w:val="00A9707C"/>
    <w:rsid w:val="00AA3C54"/>
    <w:rsid w:val="00AA4923"/>
    <w:rsid w:val="00AA5C82"/>
    <w:rsid w:val="00AA7C10"/>
    <w:rsid w:val="00AB2622"/>
    <w:rsid w:val="00AB3133"/>
    <w:rsid w:val="00AB526C"/>
    <w:rsid w:val="00AB79D9"/>
    <w:rsid w:val="00AC2E0C"/>
    <w:rsid w:val="00AC3573"/>
    <w:rsid w:val="00AC555A"/>
    <w:rsid w:val="00AC6C5E"/>
    <w:rsid w:val="00AD1E5B"/>
    <w:rsid w:val="00AD36AE"/>
    <w:rsid w:val="00AD58C6"/>
    <w:rsid w:val="00AD62EB"/>
    <w:rsid w:val="00AE01AA"/>
    <w:rsid w:val="00AE2B0F"/>
    <w:rsid w:val="00AE639D"/>
    <w:rsid w:val="00AF1896"/>
    <w:rsid w:val="00AF6EE1"/>
    <w:rsid w:val="00B01964"/>
    <w:rsid w:val="00B03537"/>
    <w:rsid w:val="00B03FAA"/>
    <w:rsid w:val="00B04388"/>
    <w:rsid w:val="00B0667D"/>
    <w:rsid w:val="00B07124"/>
    <w:rsid w:val="00B108F3"/>
    <w:rsid w:val="00B11463"/>
    <w:rsid w:val="00B13512"/>
    <w:rsid w:val="00B14ABC"/>
    <w:rsid w:val="00B1764E"/>
    <w:rsid w:val="00B2179E"/>
    <w:rsid w:val="00B239F6"/>
    <w:rsid w:val="00B23FB2"/>
    <w:rsid w:val="00B26F73"/>
    <w:rsid w:val="00B27CF9"/>
    <w:rsid w:val="00B347B9"/>
    <w:rsid w:val="00B35DA6"/>
    <w:rsid w:val="00B40BA7"/>
    <w:rsid w:val="00B41809"/>
    <w:rsid w:val="00B54F95"/>
    <w:rsid w:val="00B551FF"/>
    <w:rsid w:val="00B5683A"/>
    <w:rsid w:val="00B70CF0"/>
    <w:rsid w:val="00B70E34"/>
    <w:rsid w:val="00B71DD1"/>
    <w:rsid w:val="00B71EE1"/>
    <w:rsid w:val="00B74AE8"/>
    <w:rsid w:val="00B86923"/>
    <w:rsid w:val="00B86B11"/>
    <w:rsid w:val="00B878E5"/>
    <w:rsid w:val="00B923C0"/>
    <w:rsid w:val="00B927F3"/>
    <w:rsid w:val="00B936E6"/>
    <w:rsid w:val="00B94F25"/>
    <w:rsid w:val="00B9607E"/>
    <w:rsid w:val="00BC3ABA"/>
    <w:rsid w:val="00BC6253"/>
    <w:rsid w:val="00BC686A"/>
    <w:rsid w:val="00BD0EA3"/>
    <w:rsid w:val="00BD222D"/>
    <w:rsid w:val="00BD2955"/>
    <w:rsid w:val="00BD3E55"/>
    <w:rsid w:val="00BD4AE6"/>
    <w:rsid w:val="00BE08C2"/>
    <w:rsid w:val="00BE2634"/>
    <w:rsid w:val="00BE4329"/>
    <w:rsid w:val="00BE71A9"/>
    <w:rsid w:val="00BE76B6"/>
    <w:rsid w:val="00BF0B6C"/>
    <w:rsid w:val="00BF11C7"/>
    <w:rsid w:val="00BF7C7C"/>
    <w:rsid w:val="00BF7CE4"/>
    <w:rsid w:val="00C00A1B"/>
    <w:rsid w:val="00C07A12"/>
    <w:rsid w:val="00C205A4"/>
    <w:rsid w:val="00C2164E"/>
    <w:rsid w:val="00C22A83"/>
    <w:rsid w:val="00C22E04"/>
    <w:rsid w:val="00C23AB6"/>
    <w:rsid w:val="00C23ED2"/>
    <w:rsid w:val="00C300CE"/>
    <w:rsid w:val="00C341A7"/>
    <w:rsid w:val="00C36B5E"/>
    <w:rsid w:val="00C439C7"/>
    <w:rsid w:val="00C43DB6"/>
    <w:rsid w:val="00C44BF9"/>
    <w:rsid w:val="00C47257"/>
    <w:rsid w:val="00C504D7"/>
    <w:rsid w:val="00C507B7"/>
    <w:rsid w:val="00C535ED"/>
    <w:rsid w:val="00C565AB"/>
    <w:rsid w:val="00C67704"/>
    <w:rsid w:val="00C70D0E"/>
    <w:rsid w:val="00C7112D"/>
    <w:rsid w:val="00C71CBE"/>
    <w:rsid w:val="00C72940"/>
    <w:rsid w:val="00C739F9"/>
    <w:rsid w:val="00C754E4"/>
    <w:rsid w:val="00C80ABE"/>
    <w:rsid w:val="00C81C16"/>
    <w:rsid w:val="00C8422D"/>
    <w:rsid w:val="00C848B0"/>
    <w:rsid w:val="00C903F8"/>
    <w:rsid w:val="00C9074B"/>
    <w:rsid w:val="00C90C62"/>
    <w:rsid w:val="00C945B3"/>
    <w:rsid w:val="00C95CB8"/>
    <w:rsid w:val="00CA01B7"/>
    <w:rsid w:val="00CB306E"/>
    <w:rsid w:val="00CB50B5"/>
    <w:rsid w:val="00CB5AB3"/>
    <w:rsid w:val="00CC0C09"/>
    <w:rsid w:val="00CD5F22"/>
    <w:rsid w:val="00CE12E2"/>
    <w:rsid w:val="00CE1A19"/>
    <w:rsid w:val="00CE26C7"/>
    <w:rsid w:val="00CE3B07"/>
    <w:rsid w:val="00CE45B8"/>
    <w:rsid w:val="00CE5620"/>
    <w:rsid w:val="00CE6361"/>
    <w:rsid w:val="00CE6CC1"/>
    <w:rsid w:val="00CF2D58"/>
    <w:rsid w:val="00D0067C"/>
    <w:rsid w:val="00D01AF3"/>
    <w:rsid w:val="00D055DD"/>
    <w:rsid w:val="00D0727D"/>
    <w:rsid w:val="00D24564"/>
    <w:rsid w:val="00D33D72"/>
    <w:rsid w:val="00D37A96"/>
    <w:rsid w:val="00D523EF"/>
    <w:rsid w:val="00D55FB4"/>
    <w:rsid w:val="00D6272E"/>
    <w:rsid w:val="00D64B67"/>
    <w:rsid w:val="00D6702D"/>
    <w:rsid w:val="00D719F6"/>
    <w:rsid w:val="00D724BC"/>
    <w:rsid w:val="00D76521"/>
    <w:rsid w:val="00D76B6A"/>
    <w:rsid w:val="00D77724"/>
    <w:rsid w:val="00D82B08"/>
    <w:rsid w:val="00D82E40"/>
    <w:rsid w:val="00D87EED"/>
    <w:rsid w:val="00D92DFA"/>
    <w:rsid w:val="00D93D58"/>
    <w:rsid w:val="00D949D8"/>
    <w:rsid w:val="00D9547D"/>
    <w:rsid w:val="00DA2A0F"/>
    <w:rsid w:val="00DA5693"/>
    <w:rsid w:val="00DA7CF2"/>
    <w:rsid w:val="00DB1E75"/>
    <w:rsid w:val="00DB4B67"/>
    <w:rsid w:val="00DB5837"/>
    <w:rsid w:val="00DB74DE"/>
    <w:rsid w:val="00DC0819"/>
    <w:rsid w:val="00DC46E7"/>
    <w:rsid w:val="00DC54F8"/>
    <w:rsid w:val="00DD2190"/>
    <w:rsid w:val="00DD3A53"/>
    <w:rsid w:val="00DE5FC2"/>
    <w:rsid w:val="00DE66FC"/>
    <w:rsid w:val="00DF16AE"/>
    <w:rsid w:val="00DF2F19"/>
    <w:rsid w:val="00E03649"/>
    <w:rsid w:val="00E03C0C"/>
    <w:rsid w:val="00E13440"/>
    <w:rsid w:val="00E215B6"/>
    <w:rsid w:val="00E22DC6"/>
    <w:rsid w:val="00E23EE1"/>
    <w:rsid w:val="00E254A2"/>
    <w:rsid w:val="00E27C1C"/>
    <w:rsid w:val="00E331AC"/>
    <w:rsid w:val="00E401FA"/>
    <w:rsid w:val="00E44DB9"/>
    <w:rsid w:val="00E459F6"/>
    <w:rsid w:val="00E535D1"/>
    <w:rsid w:val="00E54CAF"/>
    <w:rsid w:val="00E66D5A"/>
    <w:rsid w:val="00E707B0"/>
    <w:rsid w:val="00E72016"/>
    <w:rsid w:val="00E7492A"/>
    <w:rsid w:val="00E77D99"/>
    <w:rsid w:val="00E81362"/>
    <w:rsid w:val="00E8793A"/>
    <w:rsid w:val="00E95E17"/>
    <w:rsid w:val="00E975FA"/>
    <w:rsid w:val="00EA10FA"/>
    <w:rsid w:val="00EA3E28"/>
    <w:rsid w:val="00EA4237"/>
    <w:rsid w:val="00EA5E4B"/>
    <w:rsid w:val="00EB0FF8"/>
    <w:rsid w:val="00EB2CA9"/>
    <w:rsid w:val="00EB2E79"/>
    <w:rsid w:val="00EB3BEC"/>
    <w:rsid w:val="00EC0E2C"/>
    <w:rsid w:val="00EC1707"/>
    <w:rsid w:val="00EC270B"/>
    <w:rsid w:val="00EC30B1"/>
    <w:rsid w:val="00EC66BA"/>
    <w:rsid w:val="00EE1DED"/>
    <w:rsid w:val="00EE2D83"/>
    <w:rsid w:val="00EF018E"/>
    <w:rsid w:val="00EF50E5"/>
    <w:rsid w:val="00F14D97"/>
    <w:rsid w:val="00F20EC4"/>
    <w:rsid w:val="00F21613"/>
    <w:rsid w:val="00F24AB1"/>
    <w:rsid w:val="00F24BCA"/>
    <w:rsid w:val="00F31BB0"/>
    <w:rsid w:val="00F3280A"/>
    <w:rsid w:val="00F33302"/>
    <w:rsid w:val="00F33A8B"/>
    <w:rsid w:val="00F34C28"/>
    <w:rsid w:val="00F4636D"/>
    <w:rsid w:val="00F47268"/>
    <w:rsid w:val="00F51BF2"/>
    <w:rsid w:val="00F52579"/>
    <w:rsid w:val="00F62C89"/>
    <w:rsid w:val="00F654F2"/>
    <w:rsid w:val="00F66712"/>
    <w:rsid w:val="00F72832"/>
    <w:rsid w:val="00F735D3"/>
    <w:rsid w:val="00F73709"/>
    <w:rsid w:val="00F740FF"/>
    <w:rsid w:val="00F91081"/>
    <w:rsid w:val="00F930DD"/>
    <w:rsid w:val="00F957AE"/>
    <w:rsid w:val="00F96090"/>
    <w:rsid w:val="00F96C06"/>
    <w:rsid w:val="00FA1AC4"/>
    <w:rsid w:val="00FA26BF"/>
    <w:rsid w:val="00FB238E"/>
    <w:rsid w:val="00FB2C0F"/>
    <w:rsid w:val="00FB65A4"/>
    <w:rsid w:val="00FB70B2"/>
    <w:rsid w:val="00FC5832"/>
    <w:rsid w:val="00FC5C7A"/>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6D0314E5"/>
  <w15:docId w15:val="{906E6E5E-ECAD-4861-A974-66129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EC4"/>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10648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7B11CC"/>
    <w:pPr>
      <w:ind w:left="720"/>
      <w:contextualSpacing/>
    </w:pPr>
  </w:style>
  <w:style w:type="paragraph" w:styleId="Revision">
    <w:name w:val="Revision"/>
    <w:hidden/>
    <w:uiPriority w:val="99"/>
    <w:semiHidden/>
    <w:rsid w:val="00EB0FF8"/>
    <w:rPr>
      <w:rFonts w:ascii="Arial" w:hAnsi="Arial"/>
      <w:szCs w:val="24"/>
    </w:rPr>
  </w:style>
  <w:style w:type="character" w:customStyle="1" w:styleId="FooterChar">
    <w:name w:val="Footer Char"/>
    <w:basedOn w:val="DefaultParagraphFont"/>
    <w:link w:val="Footer"/>
    <w:uiPriority w:val="99"/>
    <w:rsid w:val="003057A3"/>
    <w:rPr>
      <w:rFonts w:ascii="Arial" w:hAnsi="Arial"/>
      <w:szCs w:val="24"/>
    </w:rPr>
  </w:style>
  <w:style w:type="character" w:styleId="Hyperlink">
    <w:name w:val="Hyperlink"/>
    <w:basedOn w:val="DefaultParagraphFont"/>
    <w:uiPriority w:val="99"/>
    <w:rsid w:val="00B108F3"/>
    <w:rPr>
      <w:color w:val="0000FF" w:themeColor="hyperlink"/>
      <w:u w:val="single"/>
    </w:rPr>
  </w:style>
  <w:style w:type="character" w:customStyle="1" w:styleId="CommentTextChar">
    <w:name w:val="Comment Text Char"/>
    <w:basedOn w:val="DefaultParagraphFont"/>
    <w:link w:val="CommentText"/>
    <w:semiHidden/>
    <w:rsid w:val="00E1344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61787">
      <w:bodyDiv w:val="1"/>
      <w:marLeft w:val="0"/>
      <w:marRight w:val="0"/>
      <w:marTop w:val="0"/>
      <w:marBottom w:val="0"/>
      <w:divBdr>
        <w:top w:val="none" w:sz="0" w:space="0" w:color="auto"/>
        <w:left w:val="none" w:sz="0" w:space="0" w:color="auto"/>
        <w:bottom w:val="none" w:sz="0" w:space="0" w:color="auto"/>
        <w:right w:val="none" w:sz="0" w:space="0" w:color="auto"/>
      </w:divBdr>
    </w:div>
    <w:div w:id="351879183">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781802402">
      <w:bodyDiv w:val="1"/>
      <w:marLeft w:val="0"/>
      <w:marRight w:val="0"/>
      <w:marTop w:val="0"/>
      <w:marBottom w:val="0"/>
      <w:divBdr>
        <w:top w:val="none" w:sz="0" w:space="0" w:color="auto"/>
        <w:left w:val="none" w:sz="0" w:space="0" w:color="auto"/>
        <w:bottom w:val="none" w:sz="0" w:space="0" w:color="auto"/>
        <w:right w:val="none" w:sz="0" w:space="0" w:color="auto"/>
      </w:divBdr>
    </w:div>
    <w:div w:id="150975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18" Type="http://schemas.openxmlformats.org/officeDocument/2006/relationships/hyperlink" Target="http://www.ohioauditor.gov/references/shells/regulatory.html" TargetMode="External"/><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Excel_97-2003_Worksheet2.xls"/><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Microsoft_Excel_97-2003_Worksheet3.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hioauditor.gov/references/gasbfaqs.html" TargetMode="External"/><Relationship Id="rId5" Type="http://schemas.openxmlformats.org/officeDocument/2006/relationships/numbering" Target="numbering.xml"/><Relationship Id="rId15" Type="http://schemas.openxmlformats.org/officeDocument/2006/relationships/oleObject" Target="embeddings/Microsoft_Excel_97-2003_Worksheet1.xls"/><Relationship Id="rId23" Type="http://schemas.openxmlformats.org/officeDocument/2006/relationships/hyperlink" Target="http://www.ohioauditor.gov/references/shells/regulatory.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package" Target="embeddings/Microsoft_Excel_Worksheet.xlsx"/><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8C55F-7811-495B-9443-79E18E65D1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EBF387-DDD2-470B-B08E-C6A1510BA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2C6E0-F807-49C2-A30F-94B3C0FD25E0}">
  <ds:schemaRefs>
    <ds:schemaRef ds:uri="http://schemas.openxmlformats.org/officeDocument/2006/bibliography"/>
  </ds:schemaRefs>
</ds:datastoreItem>
</file>

<file path=customXml/itemProps4.xml><?xml version="1.0" encoding="utf-8"?>
<ds:datastoreItem xmlns:ds="http://schemas.openxmlformats.org/officeDocument/2006/customXml" ds:itemID="{1A1D8616-3751-414E-B065-4F620D92B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5052</Words>
  <Characters>29250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25</cp:revision>
  <cp:lastPrinted>2017-01-03T02:29:00Z</cp:lastPrinted>
  <dcterms:created xsi:type="dcterms:W3CDTF">2024-10-24T16:29:00Z</dcterms:created>
  <dcterms:modified xsi:type="dcterms:W3CDTF">2025-01-02T05:38:00Z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