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6CDB12FD" w:rsidR="007814B6" w:rsidRPr="00F00D94" w:rsidRDefault="0094495F" w:rsidP="006672EA">
            <w:pPr>
              <w:jc w:val="both"/>
              <w:rPr>
                <w:rFonts w:ascii="Arial" w:hAnsi="Arial" w:cs="Arial"/>
              </w:rPr>
            </w:pPr>
            <w:r>
              <w:rPr>
                <w:rFonts w:ascii="Arial" w:hAnsi="Arial" w:cs="Arial"/>
              </w:rPr>
              <w:t>Supplemental Nutrition Assistance Program (SNAP) Cluster</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5E82E394" w14:textId="77777777" w:rsidR="0094495F" w:rsidRDefault="0094495F" w:rsidP="0094495F">
            <w:pPr>
              <w:ind w:left="1111" w:hanging="1111"/>
              <w:jc w:val="both"/>
              <w:rPr>
                <w:rFonts w:ascii="Arial" w:hAnsi="Arial" w:cs="Arial"/>
              </w:rPr>
            </w:pPr>
            <w:r>
              <w:rPr>
                <w:rFonts w:ascii="Arial" w:hAnsi="Arial" w:cs="Arial"/>
              </w:rPr>
              <w:t xml:space="preserve">#10.551 Supplemental Nutrition Assistance Program (SNAP) </w:t>
            </w:r>
          </w:p>
          <w:p w14:paraId="33E981FC" w14:textId="5E61857F" w:rsidR="007814B6" w:rsidRPr="00F00D94" w:rsidRDefault="0094495F" w:rsidP="0094495F">
            <w:pPr>
              <w:ind w:left="1111" w:hanging="1111"/>
              <w:jc w:val="both"/>
              <w:rPr>
                <w:rFonts w:ascii="Arial" w:hAnsi="Arial" w:cs="Arial"/>
              </w:rPr>
            </w:pPr>
            <w:r>
              <w:rPr>
                <w:rFonts w:ascii="Arial" w:hAnsi="Arial" w:cs="Arial"/>
              </w:rPr>
              <w:t>#10.561  State Administrative Matching Grants for the Supplemental Nutrition Assistance Program</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B32B6D">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B32B6D">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B32B6D">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B32B6D">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B32B6D">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B32B6D">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B32B6D">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B32B6D">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B32B6D">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B32B6D">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B32B6D">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6656283"/>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206048CC"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94495F">
        <w:rPr>
          <w:rFonts w:ascii="Arial" w:hAnsi="Arial" w:cs="Arial"/>
          <w:b/>
          <w:color w:val="FF0000"/>
          <w:sz w:val="28"/>
          <w:szCs w:val="28"/>
          <w:u w:val="single"/>
        </w:rPr>
        <w:t>FACCR</w:t>
      </w:r>
      <w:r w:rsidR="0094495F"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1EEB2464"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4E6170BF"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B32B6D">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6656284"/>
      <w:bookmarkEnd w:id="2"/>
      <w:r w:rsidRPr="00F00D94">
        <w:rPr>
          <w:rFonts w:cs="Arial"/>
        </w:rPr>
        <w:lastRenderedPageBreak/>
        <w:t>AGENCY ADOPTION OF THE UG AND EXAMPLE CITATIONS</w:t>
      </w:r>
      <w:bookmarkEnd w:id="3"/>
    </w:p>
    <w:p w14:paraId="1BF1424A" w14:textId="2928E405"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0F6FAC66"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6656285"/>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BA0601" w:rsidRDefault="00084EE0" w:rsidP="006672EA">
          <w:pPr>
            <w:pStyle w:val="TOCHeading"/>
            <w:jc w:val="both"/>
            <w:rPr>
              <w:rFonts w:ascii="Arial" w:hAnsi="Arial" w:cs="Arial"/>
              <w:sz w:val="20"/>
              <w:szCs w:val="20"/>
            </w:rPr>
          </w:pPr>
          <w:r w:rsidRPr="00BA0601">
            <w:rPr>
              <w:rFonts w:ascii="Arial" w:hAnsi="Arial" w:cs="Arial"/>
              <w:sz w:val="20"/>
              <w:szCs w:val="20"/>
            </w:rPr>
            <w:t>Table of Contents</w:t>
          </w:r>
        </w:p>
        <w:p w14:paraId="7E2E1EDC" w14:textId="5A9820FC" w:rsidR="00BA0601" w:rsidRPr="00BA0601" w:rsidRDefault="00084EE0">
          <w:pPr>
            <w:pStyle w:val="TOC1"/>
            <w:rPr>
              <w:rFonts w:ascii="Arial" w:eastAsiaTheme="minorEastAsia" w:hAnsi="Arial" w:cs="Arial"/>
              <w:noProof/>
              <w:sz w:val="20"/>
            </w:rPr>
          </w:pPr>
          <w:r w:rsidRPr="00BA0601">
            <w:rPr>
              <w:rFonts w:ascii="Arial" w:hAnsi="Arial" w:cs="Arial"/>
              <w:sz w:val="20"/>
            </w:rPr>
            <w:fldChar w:fldCharType="begin"/>
          </w:r>
          <w:r w:rsidRPr="00BA0601">
            <w:rPr>
              <w:rFonts w:ascii="Arial" w:hAnsi="Arial" w:cs="Arial"/>
              <w:sz w:val="20"/>
            </w:rPr>
            <w:instrText xml:space="preserve"> TOC \o "1-3" \h \z \u </w:instrText>
          </w:r>
          <w:r w:rsidRPr="00BA0601">
            <w:rPr>
              <w:rFonts w:ascii="Arial" w:hAnsi="Arial" w:cs="Arial"/>
              <w:sz w:val="20"/>
            </w:rPr>
            <w:fldChar w:fldCharType="separate"/>
          </w:r>
          <w:hyperlink w:anchor="_Toc126656283" w:history="1">
            <w:r w:rsidR="00BA0601" w:rsidRPr="00BA0601">
              <w:rPr>
                <w:rStyle w:val="Hyperlink"/>
                <w:rFonts w:ascii="Arial" w:hAnsi="Arial" w:cs="Arial"/>
                <w:noProof/>
                <w:sz w:val="20"/>
                <w:highlight w:val="yellow"/>
              </w:rPr>
              <w:t>Important Information</w:t>
            </w:r>
            <w:r w:rsidR="00BA0601" w:rsidRPr="00BA0601">
              <w:rPr>
                <w:rStyle w:val="Hyperlink"/>
                <w:rFonts w:ascii="Arial" w:hAnsi="Arial" w:cs="Arial"/>
                <w:noProof/>
                <w:sz w:val="20"/>
              </w:rPr>
              <w:t xml:space="preserve"> (please read)</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_Toc126656283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1</w:t>
            </w:r>
            <w:r w:rsidR="00BA0601" w:rsidRPr="00BA0601">
              <w:rPr>
                <w:rFonts w:ascii="Arial" w:hAnsi="Arial" w:cs="Arial"/>
                <w:noProof/>
                <w:webHidden/>
                <w:sz w:val="20"/>
              </w:rPr>
              <w:fldChar w:fldCharType="end"/>
            </w:r>
          </w:hyperlink>
        </w:p>
        <w:p w14:paraId="4A62E0AC" w14:textId="2AD89B2B" w:rsidR="00BA0601" w:rsidRPr="00BA0601" w:rsidRDefault="00906769">
          <w:pPr>
            <w:pStyle w:val="TOC1"/>
            <w:rPr>
              <w:rFonts w:ascii="Arial" w:eastAsiaTheme="minorEastAsia" w:hAnsi="Arial" w:cs="Arial"/>
              <w:noProof/>
              <w:sz w:val="20"/>
            </w:rPr>
          </w:pPr>
          <w:hyperlink w:anchor="_Toc126656284" w:history="1">
            <w:r w:rsidR="00BA0601" w:rsidRPr="00BA0601">
              <w:rPr>
                <w:rStyle w:val="Hyperlink"/>
                <w:rFonts w:ascii="Arial" w:hAnsi="Arial" w:cs="Arial"/>
                <w:noProof/>
                <w:sz w:val="20"/>
              </w:rPr>
              <w:t>AGENCY ADOPTION OF THE UG AND EXAMPLE CITATIONS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_Toc126656284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3</w:t>
            </w:r>
            <w:r w:rsidR="00BA0601" w:rsidRPr="00BA0601">
              <w:rPr>
                <w:rFonts w:ascii="Arial" w:hAnsi="Arial" w:cs="Arial"/>
                <w:noProof/>
                <w:webHidden/>
                <w:sz w:val="20"/>
              </w:rPr>
              <w:fldChar w:fldCharType="end"/>
            </w:r>
          </w:hyperlink>
        </w:p>
        <w:p w14:paraId="4E51FEF9" w14:textId="15568B33" w:rsidR="00BA0601" w:rsidRPr="00BA0601" w:rsidRDefault="00906769">
          <w:pPr>
            <w:pStyle w:val="TOC1"/>
            <w:rPr>
              <w:rFonts w:ascii="Arial" w:eastAsiaTheme="minorEastAsia" w:hAnsi="Arial" w:cs="Arial"/>
              <w:noProof/>
              <w:sz w:val="20"/>
            </w:rPr>
          </w:pPr>
          <w:hyperlink w:anchor="_Toc126656285" w:history="1">
            <w:r w:rsidR="00BA0601" w:rsidRPr="00BA0601">
              <w:rPr>
                <w:rStyle w:val="Hyperlink"/>
                <w:rFonts w:ascii="Arial" w:hAnsi="Arial" w:cs="Arial"/>
                <w:noProof/>
                <w:sz w:val="20"/>
              </w:rPr>
              <w:t>Table of Contents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_Toc126656285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4</w:t>
            </w:r>
            <w:r w:rsidR="00BA0601" w:rsidRPr="00BA0601">
              <w:rPr>
                <w:rFonts w:ascii="Arial" w:hAnsi="Arial" w:cs="Arial"/>
                <w:noProof/>
                <w:webHidden/>
                <w:sz w:val="20"/>
              </w:rPr>
              <w:fldChar w:fldCharType="end"/>
            </w:r>
          </w:hyperlink>
        </w:p>
        <w:p w14:paraId="3AAF8427" w14:textId="612C86F4" w:rsidR="00BA0601" w:rsidRPr="00BA0601" w:rsidRDefault="00906769">
          <w:pPr>
            <w:pStyle w:val="TOC1"/>
            <w:rPr>
              <w:rFonts w:ascii="Arial" w:eastAsiaTheme="minorEastAsia" w:hAnsi="Arial" w:cs="Arial"/>
              <w:noProof/>
              <w:sz w:val="20"/>
            </w:rPr>
          </w:pPr>
          <w:hyperlink w:anchor="_Toc126656286" w:history="1">
            <w:r w:rsidR="00BA0601" w:rsidRPr="00BA0601">
              <w:rPr>
                <w:rStyle w:val="Hyperlink"/>
                <w:rFonts w:ascii="Arial" w:hAnsi="Arial" w:cs="Arial"/>
                <w:noProof/>
                <w:sz w:val="20"/>
              </w:rPr>
              <w:t>Introduction: Materiality by Compliance Requirement Matrix</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_Toc126656286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6</w:t>
            </w:r>
            <w:r w:rsidR="00BA0601" w:rsidRPr="00BA0601">
              <w:rPr>
                <w:rFonts w:ascii="Arial" w:hAnsi="Arial" w:cs="Arial"/>
                <w:noProof/>
                <w:webHidden/>
                <w:sz w:val="20"/>
              </w:rPr>
              <w:fldChar w:fldCharType="end"/>
            </w:r>
          </w:hyperlink>
        </w:p>
        <w:p w14:paraId="7A6DA302" w14:textId="2C4C41D0" w:rsidR="00BA0601" w:rsidRPr="00BA0601" w:rsidRDefault="00906769">
          <w:pPr>
            <w:pStyle w:val="TOC1"/>
            <w:rPr>
              <w:rFonts w:ascii="Arial" w:eastAsiaTheme="minorEastAsia" w:hAnsi="Arial" w:cs="Arial"/>
              <w:noProof/>
              <w:sz w:val="20"/>
            </w:rPr>
          </w:pPr>
          <w:hyperlink w:anchor="_Toc126656287" w:history="1">
            <w:r w:rsidR="00BA0601" w:rsidRPr="00BA0601">
              <w:rPr>
                <w:rStyle w:val="Hyperlink"/>
                <w:rFonts w:ascii="Arial" w:hAnsi="Arial" w:cs="Arial"/>
                <w:noProof/>
                <w:sz w:val="20"/>
              </w:rPr>
              <w:t>Part I – OMB Compliance Supplement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_Toc126656287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11</w:t>
            </w:r>
            <w:r w:rsidR="00BA0601" w:rsidRPr="00BA0601">
              <w:rPr>
                <w:rFonts w:ascii="Arial" w:hAnsi="Arial" w:cs="Arial"/>
                <w:noProof/>
                <w:webHidden/>
                <w:sz w:val="20"/>
              </w:rPr>
              <w:fldChar w:fldCharType="end"/>
            </w:r>
          </w:hyperlink>
        </w:p>
        <w:p w14:paraId="5B137192" w14:textId="0EAF987D" w:rsidR="00BA0601" w:rsidRPr="00BA0601" w:rsidRDefault="00906769">
          <w:pPr>
            <w:pStyle w:val="TOC3"/>
            <w:rPr>
              <w:rFonts w:ascii="Arial" w:eastAsiaTheme="minorEastAsia" w:hAnsi="Arial" w:cs="Arial"/>
              <w:b w:val="0"/>
              <w:noProof/>
              <w:sz w:val="20"/>
            </w:rPr>
          </w:pPr>
          <w:hyperlink w:anchor="_Toc126656288" w:history="1">
            <w:r w:rsidR="00BA0601" w:rsidRPr="00BA0601">
              <w:rPr>
                <w:rStyle w:val="Hyperlink"/>
                <w:rFonts w:ascii="Arial" w:hAnsi="Arial" w:cs="Arial"/>
                <w:noProof/>
                <w:sz w:val="20"/>
              </w:rPr>
              <w:t>I. Program Objectives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_Toc126656288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11</w:t>
            </w:r>
            <w:r w:rsidR="00BA0601" w:rsidRPr="00BA0601">
              <w:rPr>
                <w:rFonts w:ascii="Arial" w:hAnsi="Arial" w:cs="Arial"/>
                <w:noProof/>
                <w:webHidden/>
                <w:sz w:val="20"/>
              </w:rPr>
              <w:fldChar w:fldCharType="end"/>
            </w:r>
          </w:hyperlink>
        </w:p>
        <w:p w14:paraId="13F8D2F8" w14:textId="4CB1DBCF" w:rsidR="00BA0601" w:rsidRPr="00BA0601" w:rsidRDefault="00906769">
          <w:pPr>
            <w:pStyle w:val="TOC3"/>
            <w:rPr>
              <w:rFonts w:ascii="Arial" w:eastAsiaTheme="minorEastAsia" w:hAnsi="Arial" w:cs="Arial"/>
              <w:b w:val="0"/>
              <w:noProof/>
              <w:sz w:val="20"/>
            </w:rPr>
          </w:pPr>
          <w:hyperlink w:anchor="_Toc126656289" w:history="1">
            <w:r w:rsidR="00BA0601" w:rsidRPr="00BA0601">
              <w:rPr>
                <w:rStyle w:val="Hyperlink"/>
                <w:rFonts w:ascii="Arial" w:hAnsi="Arial" w:cs="Arial"/>
                <w:noProof/>
                <w:sz w:val="20"/>
              </w:rPr>
              <w:t>II. Program Procedures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_Toc126656289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11</w:t>
            </w:r>
            <w:r w:rsidR="00BA0601" w:rsidRPr="00BA0601">
              <w:rPr>
                <w:rFonts w:ascii="Arial" w:hAnsi="Arial" w:cs="Arial"/>
                <w:noProof/>
                <w:webHidden/>
                <w:sz w:val="20"/>
              </w:rPr>
              <w:fldChar w:fldCharType="end"/>
            </w:r>
          </w:hyperlink>
        </w:p>
        <w:p w14:paraId="4BC24145" w14:textId="32719458" w:rsidR="00BA0601" w:rsidRPr="00BA0601" w:rsidRDefault="00906769">
          <w:pPr>
            <w:pStyle w:val="TOC3"/>
            <w:rPr>
              <w:rFonts w:ascii="Arial" w:eastAsiaTheme="minorEastAsia" w:hAnsi="Arial" w:cs="Arial"/>
              <w:b w:val="0"/>
              <w:noProof/>
              <w:sz w:val="20"/>
            </w:rPr>
          </w:pPr>
          <w:hyperlink w:anchor="_Toc126656290" w:history="1">
            <w:r w:rsidR="00BA0601" w:rsidRPr="00BA0601">
              <w:rPr>
                <w:rStyle w:val="Hyperlink"/>
                <w:rFonts w:ascii="Arial" w:hAnsi="Arial" w:cs="Arial"/>
                <w:noProof/>
                <w:sz w:val="20"/>
              </w:rPr>
              <w:t>III. Source of Governing Requirements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_Toc126656290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15</w:t>
            </w:r>
            <w:r w:rsidR="00BA0601" w:rsidRPr="00BA0601">
              <w:rPr>
                <w:rFonts w:ascii="Arial" w:hAnsi="Arial" w:cs="Arial"/>
                <w:noProof/>
                <w:webHidden/>
                <w:sz w:val="20"/>
              </w:rPr>
              <w:fldChar w:fldCharType="end"/>
            </w:r>
          </w:hyperlink>
        </w:p>
        <w:p w14:paraId="764ED159" w14:textId="6E87A4C3" w:rsidR="00BA0601" w:rsidRPr="00BA0601" w:rsidRDefault="00906769">
          <w:pPr>
            <w:pStyle w:val="TOC3"/>
            <w:rPr>
              <w:rFonts w:ascii="Arial" w:eastAsiaTheme="minorEastAsia" w:hAnsi="Arial" w:cs="Arial"/>
              <w:b w:val="0"/>
              <w:noProof/>
              <w:sz w:val="20"/>
            </w:rPr>
          </w:pPr>
          <w:hyperlink w:anchor="_Toc126656291" w:history="1">
            <w:r w:rsidR="00BA0601" w:rsidRPr="00BA0601">
              <w:rPr>
                <w:rStyle w:val="Hyperlink"/>
                <w:rFonts w:ascii="Arial" w:hAnsi="Arial" w:cs="Arial"/>
                <w:noProof/>
                <w:sz w:val="20"/>
              </w:rPr>
              <w:t>IV. Other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_Toc126656291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15</w:t>
            </w:r>
            <w:r w:rsidR="00BA0601" w:rsidRPr="00BA0601">
              <w:rPr>
                <w:rFonts w:ascii="Arial" w:hAnsi="Arial" w:cs="Arial"/>
                <w:noProof/>
                <w:webHidden/>
                <w:sz w:val="20"/>
              </w:rPr>
              <w:fldChar w:fldCharType="end"/>
            </w:r>
          </w:hyperlink>
        </w:p>
        <w:p w14:paraId="48C24901" w14:textId="3E46071F" w:rsidR="00BA0601" w:rsidRPr="00BA0601" w:rsidRDefault="00906769">
          <w:pPr>
            <w:pStyle w:val="TOC1"/>
            <w:rPr>
              <w:rFonts w:ascii="Arial" w:eastAsiaTheme="minorEastAsia" w:hAnsi="Arial" w:cs="Arial"/>
              <w:noProof/>
              <w:sz w:val="20"/>
            </w:rPr>
          </w:pPr>
          <w:hyperlink w:anchor="_Toc126656292" w:history="1">
            <w:r w:rsidR="00BA0601" w:rsidRPr="00BA0601">
              <w:rPr>
                <w:rStyle w:val="Hyperlink"/>
                <w:rFonts w:ascii="Arial" w:hAnsi="Arial" w:cs="Arial"/>
                <w:noProof/>
                <w:sz w:val="20"/>
              </w:rPr>
              <w:t>Part II – Pass through Agency and Grant Specific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_Toc126656292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17</w:t>
            </w:r>
            <w:r w:rsidR="00BA0601" w:rsidRPr="00BA0601">
              <w:rPr>
                <w:rFonts w:ascii="Arial" w:hAnsi="Arial" w:cs="Arial"/>
                <w:noProof/>
                <w:webHidden/>
                <w:sz w:val="20"/>
              </w:rPr>
              <w:fldChar w:fldCharType="end"/>
            </w:r>
          </w:hyperlink>
        </w:p>
        <w:p w14:paraId="60778700" w14:textId="64499D01" w:rsidR="00BA0601" w:rsidRPr="00BA0601" w:rsidRDefault="00906769">
          <w:pPr>
            <w:pStyle w:val="TOC3"/>
            <w:rPr>
              <w:rFonts w:ascii="Arial" w:eastAsiaTheme="minorEastAsia" w:hAnsi="Arial" w:cs="Arial"/>
              <w:b w:val="0"/>
              <w:noProof/>
              <w:sz w:val="20"/>
            </w:rPr>
          </w:pPr>
          <w:hyperlink w:anchor="_Toc126656293" w:history="1">
            <w:r w:rsidR="00BA0601" w:rsidRPr="00BA0601">
              <w:rPr>
                <w:rStyle w:val="Hyperlink"/>
                <w:rFonts w:ascii="Arial" w:hAnsi="Arial" w:cs="Arial"/>
                <w:noProof/>
                <w:sz w:val="20"/>
              </w:rPr>
              <w:t>Program Overview</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_Toc126656293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17</w:t>
            </w:r>
            <w:r w:rsidR="00BA0601" w:rsidRPr="00BA0601">
              <w:rPr>
                <w:rFonts w:ascii="Arial" w:hAnsi="Arial" w:cs="Arial"/>
                <w:noProof/>
                <w:webHidden/>
                <w:sz w:val="20"/>
              </w:rPr>
              <w:fldChar w:fldCharType="end"/>
            </w:r>
          </w:hyperlink>
        </w:p>
        <w:p w14:paraId="6482EA75" w14:textId="43838455" w:rsidR="00BA0601" w:rsidRPr="00BA0601" w:rsidRDefault="00906769">
          <w:pPr>
            <w:pStyle w:val="TOC3"/>
            <w:rPr>
              <w:rFonts w:ascii="Arial" w:eastAsiaTheme="minorEastAsia" w:hAnsi="Arial" w:cs="Arial"/>
              <w:b w:val="0"/>
              <w:noProof/>
              <w:sz w:val="20"/>
            </w:rPr>
          </w:pPr>
          <w:hyperlink w:anchor="_Toc126656294" w:history="1">
            <w:r w:rsidR="00BA0601" w:rsidRPr="00BA0601">
              <w:rPr>
                <w:rStyle w:val="Hyperlink"/>
                <w:rFonts w:ascii="Arial" w:hAnsi="Arial" w:cs="Arial"/>
                <w:noProof/>
                <w:sz w:val="20"/>
              </w:rPr>
              <w:t>Testing Considerations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_Toc126656294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21</w:t>
            </w:r>
            <w:r w:rsidR="00BA0601" w:rsidRPr="00BA0601">
              <w:rPr>
                <w:rFonts w:ascii="Arial" w:hAnsi="Arial" w:cs="Arial"/>
                <w:noProof/>
                <w:webHidden/>
                <w:sz w:val="20"/>
              </w:rPr>
              <w:fldChar w:fldCharType="end"/>
            </w:r>
          </w:hyperlink>
        </w:p>
        <w:p w14:paraId="0D697415" w14:textId="5DA2D9DA" w:rsidR="00BA0601" w:rsidRPr="00BA0601" w:rsidRDefault="00906769">
          <w:pPr>
            <w:pStyle w:val="TOC3"/>
            <w:rPr>
              <w:rFonts w:ascii="Arial" w:eastAsiaTheme="minorEastAsia" w:hAnsi="Arial" w:cs="Arial"/>
              <w:b w:val="0"/>
              <w:noProof/>
              <w:sz w:val="20"/>
            </w:rPr>
          </w:pPr>
          <w:hyperlink w:anchor="_Toc126656295" w:history="1">
            <w:r w:rsidR="00BA0601" w:rsidRPr="00BA0601">
              <w:rPr>
                <w:rStyle w:val="Hyperlink"/>
                <w:rFonts w:ascii="Arial" w:hAnsi="Arial" w:cs="Arial"/>
                <w:noProof/>
                <w:sz w:val="20"/>
              </w:rPr>
              <w:t xml:space="preserve">Information systems, including a description on how they operate (i.e., </w:t>
            </w:r>
            <w:r w:rsidR="00BA0601" w:rsidRPr="00BA0601">
              <w:rPr>
                <w:rStyle w:val="Hyperlink"/>
                <w:rFonts w:ascii="Arial" w:hAnsi="Arial" w:cs="Arial"/>
                <w:bCs/>
                <w:noProof/>
                <w:sz w:val="20"/>
              </w:rPr>
              <w:t>State Automated Eligibility System</w:t>
            </w:r>
            <w:r w:rsidR="00BA0601" w:rsidRPr="00BA0601">
              <w:rPr>
                <w:rStyle w:val="Hyperlink"/>
                <w:rFonts w:ascii="Arial" w:hAnsi="Arial" w:cs="Arial"/>
                <w:noProof/>
                <w:sz w:val="20"/>
              </w:rPr>
              <w:t>, CFIS Web, CFIS Web LR)</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_Toc126656295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22</w:t>
            </w:r>
            <w:r w:rsidR="00BA0601" w:rsidRPr="00BA0601">
              <w:rPr>
                <w:rFonts w:ascii="Arial" w:hAnsi="Arial" w:cs="Arial"/>
                <w:noProof/>
                <w:webHidden/>
                <w:sz w:val="20"/>
              </w:rPr>
              <w:fldChar w:fldCharType="end"/>
            </w:r>
          </w:hyperlink>
        </w:p>
        <w:p w14:paraId="2196FA7C" w14:textId="3A920A7A" w:rsidR="00BA0601" w:rsidRPr="00BA0601" w:rsidRDefault="00906769">
          <w:pPr>
            <w:pStyle w:val="TOC3"/>
            <w:rPr>
              <w:rFonts w:ascii="Arial" w:eastAsiaTheme="minorEastAsia" w:hAnsi="Arial" w:cs="Arial"/>
              <w:b w:val="0"/>
              <w:noProof/>
              <w:sz w:val="20"/>
            </w:rPr>
          </w:pPr>
          <w:hyperlink w:anchor="_Toc126656296" w:history="1">
            <w:r w:rsidR="00BA0601" w:rsidRPr="00BA0601">
              <w:rPr>
                <w:rStyle w:val="Hyperlink"/>
                <w:rFonts w:ascii="Arial" w:hAnsi="Arial" w:cs="Arial"/>
                <w:noProof/>
                <w:sz w:val="20"/>
              </w:rPr>
              <w:t>Reporting</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_Toc126656296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23</w:t>
            </w:r>
            <w:r w:rsidR="00BA0601" w:rsidRPr="00BA0601">
              <w:rPr>
                <w:rFonts w:ascii="Arial" w:hAnsi="Arial" w:cs="Arial"/>
                <w:noProof/>
                <w:webHidden/>
                <w:sz w:val="20"/>
              </w:rPr>
              <w:fldChar w:fldCharType="end"/>
            </w:r>
          </w:hyperlink>
        </w:p>
        <w:p w14:paraId="38142B02" w14:textId="1911B6AC" w:rsidR="00BA0601" w:rsidRPr="00BA0601" w:rsidRDefault="00906769">
          <w:pPr>
            <w:pStyle w:val="TOC1"/>
            <w:rPr>
              <w:rFonts w:ascii="Arial" w:eastAsiaTheme="minorEastAsia" w:hAnsi="Arial" w:cs="Arial"/>
              <w:noProof/>
              <w:sz w:val="20"/>
            </w:rPr>
          </w:pPr>
          <w:hyperlink w:anchor="_Toc126656297" w:history="1">
            <w:r w:rsidR="00BA0601" w:rsidRPr="00BA0601">
              <w:rPr>
                <w:rStyle w:val="Hyperlink"/>
                <w:rFonts w:ascii="Arial" w:hAnsi="Arial" w:cs="Arial"/>
                <w:noProof/>
                <w:sz w:val="20"/>
              </w:rPr>
              <w:t>PART III – APPLICABLE COMPLIANCE REQUIREMENTS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_Toc126656297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24</w:t>
            </w:r>
            <w:r w:rsidR="00BA0601" w:rsidRPr="00BA0601">
              <w:rPr>
                <w:rFonts w:ascii="Arial" w:hAnsi="Arial" w:cs="Arial"/>
                <w:noProof/>
                <w:webHidden/>
                <w:sz w:val="20"/>
              </w:rPr>
              <w:fldChar w:fldCharType="end"/>
            </w:r>
          </w:hyperlink>
        </w:p>
        <w:p w14:paraId="78C2BBE6" w14:textId="1AC6510A" w:rsidR="00BA0601" w:rsidRPr="00BA0601" w:rsidRDefault="00906769">
          <w:pPr>
            <w:pStyle w:val="TOC2"/>
            <w:rPr>
              <w:rFonts w:eastAsiaTheme="minorEastAsia"/>
              <w:bCs w:val="0"/>
              <w:sz w:val="20"/>
              <w:szCs w:val="20"/>
            </w:rPr>
          </w:pPr>
          <w:hyperlink w:anchor="_Toc126656298" w:history="1">
            <w:r w:rsidR="00BA0601" w:rsidRPr="00BA0601">
              <w:rPr>
                <w:rStyle w:val="Hyperlink"/>
                <w:sz w:val="20"/>
                <w:szCs w:val="20"/>
              </w:rPr>
              <w:t>A.  ACTIVITIES ALLOWED OR UNALLOWED</w:t>
            </w:r>
            <w:r w:rsidR="00BA0601" w:rsidRPr="00BA0601">
              <w:rPr>
                <w:webHidden/>
                <w:sz w:val="20"/>
                <w:szCs w:val="20"/>
              </w:rPr>
              <w:tab/>
            </w:r>
            <w:r w:rsidR="00BA0601" w:rsidRPr="00BA0601">
              <w:rPr>
                <w:webHidden/>
                <w:sz w:val="20"/>
                <w:szCs w:val="20"/>
              </w:rPr>
              <w:fldChar w:fldCharType="begin"/>
            </w:r>
            <w:r w:rsidR="00BA0601" w:rsidRPr="00BA0601">
              <w:rPr>
                <w:webHidden/>
                <w:sz w:val="20"/>
                <w:szCs w:val="20"/>
              </w:rPr>
              <w:instrText xml:space="preserve"> PAGEREF _Toc126656298 \h </w:instrText>
            </w:r>
            <w:r w:rsidR="00BA0601" w:rsidRPr="00BA0601">
              <w:rPr>
                <w:webHidden/>
                <w:sz w:val="20"/>
                <w:szCs w:val="20"/>
              </w:rPr>
            </w:r>
            <w:r w:rsidR="00BA0601" w:rsidRPr="00BA0601">
              <w:rPr>
                <w:webHidden/>
                <w:sz w:val="20"/>
                <w:szCs w:val="20"/>
              </w:rPr>
              <w:fldChar w:fldCharType="separate"/>
            </w:r>
            <w:r w:rsidR="00BA0601" w:rsidRPr="00BA0601">
              <w:rPr>
                <w:webHidden/>
                <w:sz w:val="20"/>
                <w:szCs w:val="20"/>
              </w:rPr>
              <w:t>24</w:t>
            </w:r>
            <w:r w:rsidR="00BA0601" w:rsidRPr="00BA0601">
              <w:rPr>
                <w:webHidden/>
                <w:sz w:val="20"/>
                <w:szCs w:val="20"/>
              </w:rPr>
              <w:fldChar w:fldCharType="end"/>
            </w:r>
          </w:hyperlink>
        </w:p>
        <w:p w14:paraId="61AF4E07" w14:textId="1ABEA7D3" w:rsidR="00BA0601" w:rsidRPr="00BA0601" w:rsidRDefault="00906769">
          <w:pPr>
            <w:pStyle w:val="TOC3"/>
            <w:rPr>
              <w:rFonts w:ascii="Arial" w:eastAsiaTheme="minorEastAsia" w:hAnsi="Arial" w:cs="Arial"/>
              <w:b w:val="0"/>
              <w:noProof/>
              <w:sz w:val="20"/>
            </w:rPr>
          </w:pPr>
          <w:hyperlink w:anchor="_Toc126656299" w:history="1">
            <w:r w:rsidR="00BA0601" w:rsidRPr="00BA0601">
              <w:rPr>
                <w:rStyle w:val="Hyperlink"/>
                <w:rFonts w:ascii="Arial" w:hAnsi="Arial" w:cs="Arial"/>
                <w:noProof/>
                <w:sz w:val="20"/>
              </w:rPr>
              <w:t>OMB Compliance Requirements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_Toc126656299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24</w:t>
            </w:r>
            <w:r w:rsidR="00BA0601" w:rsidRPr="00BA0601">
              <w:rPr>
                <w:rFonts w:ascii="Arial" w:hAnsi="Arial" w:cs="Arial"/>
                <w:noProof/>
                <w:webHidden/>
                <w:sz w:val="20"/>
              </w:rPr>
              <w:fldChar w:fldCharType="end"/>
            </w:r>
          </w:hyperlink>
        </w:p>
        <w:p w14:paraId="1D515CE7" w14:textId="24466C49" w:rsidR="00BA0601" w:rsidRPr="00BA0601" w:rsidRDefault="00906769">
          <w:pPr>
            <w:pStyle w:val="TOC3"/>
            <w:rPr>
              <w:rFonts w:ascii="Arial" w:eastAsiaTheme="minorEastAsia" w:hAnsi="Arial" w:cs="Arial"/>
              <w:b w:val="0"/>
              <w:noProof/>
              <w:sz w:val="20"/>
            </w:rPr>
          </w:pPr>
          <w:hyperlink w:anchor="_Toc126656300" w:history="1">
            <w:r w:rsidR="00BA0601" w:rsidRPr="00BA0601">
              <w:rPr>
                <w:rStyle w:val="Hyperlink"/>
                <w:rFonts w:ascii="Arial" w:hAnsi="Arial" w:cs="Arial"/>
                <w:noProof/>
                <w:sz w:val="20"/>
              </w:rPr>
              <w:t>Additional Program Specific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_Toc126656300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25</w:t>
            </w:r>
            <w:r w:rsidR="00BA0601" w:rsidRPr="00BA0601">
              <w:rPr>
                <w:rFonts w:ascii="Arial" w:hAnsi="Arial" w:cs="Arial"/>
                <w:noProof/>
                <w:webHidden/>
                <w:sz w:val="20"/>
              </w:rPr>
              <w:fldChar w:fldCharType="end"/>
            </w:r>
          </w:hyperlink>
        </w:p>
        <w:p w14:paraId="5565D525" w14:textId="7FA82B8C" w:rsidR="00BA0601" w:rsidRPr="00BA0601" w:rsidRDefault="00906769">
          <w:pPr>
            <w:pStyle w:val="TOC3"/>
            <w:rPr>
              <w:rFonts w:ascii="Arial" w:eastAsiaTheme="minorEastAsia" w:hAnsi="Arial" w:cs="Arial"/>
              <w:b w:val="0"/>
              <w:noProof/>
              <w:sz w:val="20"/>
            </w:rPr>
          </w:pPr>
          <w:hyperlink w:anchor="_Toc126656301" w:history="1">
            <w:r w:rsidR="00BA0601" w:rsidRPr="00BA0601">
              <w:rPr>
                <w:rStyle w:val="Hyperlink"/>
                <w:rFonts w:ascii="Arial" w:hAnsi="Arial" w:cs="Arial"/>
                <w:noProof/>
                <w:sz w:val="20"/>
              </w:rPr>
              <w:t>Audit Objectives and Control Testing</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_Toc126656301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27</w:t>
            </w:r>
            <w:r w:rsidR="00BA0601" w:rsidRPr="00BA0601">
              <w:rPr>
                <w:rFonts w:ascii="Arial" w:hAnsi="Arial" w:cs="Arial"/>
                <w:noProof/>
                <w:webHidden/>
                <w:sz w:val="20"/>
              </w:rPr>
              <w:fldChar w:fldCharType="end"/>
            </w:r>
          </w:hyperlink>
        </w:p>
        <w:p w14:paraId="3EAED45E" w14:textId="1A54F499" w:rsidR="00BA0601" w:rsidRPr="00BA0601" w:rsidRDefault="00906769">
          <w:pPr>
            <w:pStyle w:val="TOC3"/>
            <w:rPr>
              <w:rFonts w:ascii="Arial" w:eastAsiaTheme="minorEastAsia" w:hAnsi="Arial" w:cs="Arial"/>
              <w:b w:val="0"/>
              <w:noProof/>
              <w:sz w:val="20"/>
            </w:rPr>
          </w:pPr>
          <w:hyperlink w:anchor="_Toc126656302" w:history="1">
            <w:r w:rsidR="00BA0601" w:rsidRPr="00BA0601">
              <w:rPr>
                <w:rStyle w:val="Hyperlink"/>
                <w:rFonts w:ascii="Arial" w:hAnsi="Arial" w:cs="Arial"/>
                <w:noProof/>
                <w:sz w:val="20"/>
              </w:rPr>
              <w:t>Suggested Audit Procedures – Compliance</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_Toc126656302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29</w:t>
            </w:r>
            <w:r w:rsidR="00BA0601" w:rsidRPr="00BA0601">
              <w:rPr>
                <w:rFonts w:ascii="Arial" w:hAnsi="Arial" w:cs="Arial"/>
                <w:noProof/>
                <w:webHidden/>
                <w:sz w:val="20"/>
              </w:rPr>
              <w:fldChar w:fldCharType="end"/>
            </w:r>
          </w:hyperlink>
        </w:p>
        <w:p w14:paraId="5415F184" w14:textId="3122336E" w:rsidR="00BA0601" w:rsidRPr="00BA0601" w:rsidRDefault="00906769">
          <w:pPr>
            <w:pStyle w:val="TOC3"/>
            <w:rPr>
              <w:rFonts w:ascii="Arial" w:eastAsiaTheme="minorEastAsia" w:hAnsi="Arial" w:cs="Arial"/>
              <w:b w:val="0"/>
              <w:noProof/>
              <w:sz w:val="20"/>
            </w:rPr>
          </w:pPr>
          <w:hyperlink w:anchor="_Toc126656303" w:history="1">
            <w:r w:rsidR="00BA0601" w:rsidRPr="00BA0601">
              <w:rPr>
                <w:rStyle w:val="Hyperlink"/>
                <w:rFonts w:ascii="Arial" w:hAnsi="Arial" w:cs="Arial"/>
                <w:noProof/>
                <w:sz w:val="20"/>
              </w:rPr>
              <w:t>Audit Implications Summary</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_Toc126656303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32</w:t>
            </w:r>
            <w:r w:rsidR="00BA0601" w:rsidRPr="00BA0601">
              <w:rPr>
                <w:rFonts w:ascii="Arial" w:hAnsi="Arial" w:cs="Arial"/>
                <w:noProof/>
                <w:webHidden/>
                <w:sz w:val="20"/>
              </w:rPr>
              <w:fldChar w:fldCharType="end"/>
            </w:r>
          </w:hyperlink>
        </w:p>
        <w:p w14:paraId="68DF26D9" w14:textId="4298B3B1" w:rsidR="00BA0601" w:rsidRPr="00BA0601" w:rsidRDefault="00906769">
          <w:pPr>
            <w:pStyle w:val="TOC2"/>
            <w:rPr>
              <w:rFonts w:eastAsiaTheme="minorEastAsia"/>
              <w:bCs w:val="0"/>
              <w:sz w:val="20"/>
              <w:szCs w:val="20"/>
            </w:rPr>
          </w:pPr>
          <w:hyperlink w:anchor="_Toc126656304" w:history="1">
            <w:r w:rsidR="00BA0601" w:rsidRPr="00BA0601">
              <w:rPr>
                <w:rStyle w:val="Hyperlink"/>
                <w:sz w:val="20"/>
                <w:szCs w:val="20"/>
              </w:rPr>
              <w:t>B.  ALLOWABLE COSTS/COST PRINCIPLES</w:t>
            </w:r>
            <w:r w:rsidR="00BA0601" w:rsidRPr="00BA0601">
              <w:rPr>
                <w:webHidden/>
                <w:sz w:val="20"/>
                <w:szCs w:val="20"/>
              </w:rPr>
              <w:tab/>
            </w:r>
            <w:r w:rsidR="00BA0601" w:rsidRPr="00BA0601">
              <w:rPr>
                <w:webHidden/>
                <w:sz w:val="20"/>
                <w:szCs w:val="20"/>
              </w:rPr>
              <w:fldChar w:fldCharType="begin"/>
            </w:r>
            <w:r w:rsidR="00BA0601" w:rsidRPr="00BA0601">
              <w:rPr>
                <w:webHidden/>
                <w:sz w:val="20"/>
                <w:szCs w:val="20"/>
              </w:rPr>
              <w:instrText xml:space="preserve"> PAGEREF _Toc126656304 \h </w:instrText>
            </w:r>
            <w:r w:rsidR="00BA0601" w:rsidRPr="00BA0601">
              <w:rPr>
                <w:webHidden/>
                <w:sz w:val="20"/>
                <w:szCs w:val="20"/>
              </w:rPr>
            </w:r>
            <w:r w:rsidR="00BA0601" w:rsidRPr="00BA0601">
              <w:rPr>
                <w:webHidden/>
                <w:sz w:val="20"/>
                <w:szCs w:val="20"/>
              </w:rPr>
              <w:fldChar w:fldCharType="separate"/>
            </w:r>
            <w:r w:rsidR="00BA0601" w:rsidRPr="00BA0601">
              <w:rPr>
                <w:webHidden/>
                <w:sz w:val="20"/>
                <w:szCs w:val="20"/>
              </w:rPr>
              <w:t>33</w:t>
            </w:r>
            <w:r w:rsidR="00BA0601" w:rsidRPr="00BA0601">
              <w:rPr>
                <w:webHidden/>
                <w:sz w:val="20"/>
                <w:szCs w:val="20"/>
              </w:rPr>
              <w:fldChar w:fldCharType="end"/>
            </w:r>
          </w:hyperlink>
        </w:p>
        <w:p w14:paraId="53E24120" w14:textId="406A338B" w:rsidR="00BA0601" w:rsidRPr="00BA0601" w:rsidRDefault="00906769">
          <w:pPr>
            <w:pStyle w:val="TOC3"/>
            <w:rPr>
              <w:rFonts w:ascii="Arial" w:eastAsiaTheme="minorEastAsia" w:hAnsi="Arial" w:cs="Arial"/>
              <w:b w:val="0"/>
              <w:noProof/>
              <w:sz w:val="20"/>
            </w:rPr>
          </w:pPr>
          <w:hyperlink w:anchor="_Toc126656305" w:history="1">
            <w:r w:rsidR="00BA0601" w:rsidRPr="00BA0601">
              <w:rPr>
                <w:rStyle w:val="Hyperlink"/>
                <w:rFonts w:ascii="Arial" w:hAnsi="Arial" w:cs="Arial"/>
                <w:noProof/>
                <w:sz w:val="20"/>
              </w:rPr>
              <w:t>Applicability of Cost Principles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_Toc126656305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33</w:t>
            </w:r>
            <w:r w:rsidR="00BA0601" w:rsidRPr="00BA0601">
              <w:rPr>
                <w:rFonts w:ascii="Arial" w:hAnsi="Arial" w:cs="Arial"/>
                <w:noProof/>
                <w:webHidden/>
                <w:sz w:val="20"/>
              </w:rPr>
              <w:fldChar w:fldCharType="end"/>
            </w:r>
          </w:hyperlink>
        </w:p>
        <w:p w14:paraId="29E950DA" w14:textId="1FC96A41" w:rsidR="00BA0601" w:rsidRPr="00BA0601" w:rsidRDefault="00906769">
          <w:pPr>
            <w:pStyle w:val="TOC3"/>
            <w:rPr>
              <w:rFonts w:ascii="Arial" w:eastAsiaTheme="minorEastAsia" w:hAnsi="Arial" w:cs="Arial"/>
              <w:b w:val="0"/>
              <w:noProof/>
              <w:sz w:val="20"/>
            </w:rPr>
          </w:pPr>
          <w:hyperlink w:anchor="_Toc126656306" w:history="1">
            <w:r w:rsidR="00BA0601" w:rsidRPr="00BA0601">
              <w:rPr>
                <w:rStyle w:val="Hyperlink"/>
                <w:rFonts w:ascii="Arial" w:hAnsi="Arial" w:cs="Arial"/>
                <w:noProof/>
                <w:sz w:val="20"/>
              </w:rPr>
              <w:t>Additional Program Specific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_Toc126656306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35</w:t>
            </w:r>
            <w:r w:rsidR="00BA0601" w:rsidRPr="00BA0601">
              <w:rPr>
                <w:rFonts w:ascii="Arial" w:hAnsi="Arial" w:cs="Arial"/>
                <w:noProof/>
                <w:webHidden/>
                <w:sz w:val="20"/>
              </w:rPr>
              <w:fldChar w:fldCharType="end"/>
            </w:r>
          </w:hyperlink>
        </w:p>
        <w:p w14:paraId="76CF8812" w14:textId="36795233" w:rsidR="00BA0601" w:rsidRPr="00BA0601" w:rsidRDefault="00906769">
          <w:pPr>
            <w:pStyle w:val="TOC3"/>
            <w:rPr>
              <w:rFonts w:ascii="Arial" w:eastAsiaTheme="minorEastAsia" w:hAnsi="Arial" w:cs="Arial"/>
              <w:b w:val="0"/>
              <w:noProof/>
              <w:sz w:val="20"/>
            </w:rPr>
          </w:pPr>
          <w:hyperlink w:anchor="_Toc126656307" w:history="1">
            <w:r w:rsidR="00BA0601" w:rsidRPr="00BA0601">
              <w:rPr>
                <w:rStyle w:val="Hyperlink"/>
                <w:rFonts w:ascii="Arial" w:hAnsi="Arial" w:cs="Arial"/>
                <w:noProof/>
                <w:sz w:val="20"/>
              </w:rPr>
              <w:t>Indirect Cost Rate</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_Toc126656307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37</w:t>
            </w:r>
            <w:r w:rsidR="00BA0601" w:rsidRPr="00BA0601">
              <w:rPr>
                <w:rFonts w:ascii="Arial" w:hAnsi="Arial" w:cs="Arial"/>
                <w:noProof/>
                <w:webHidden/>
                <w:sz w:val="20"/>
              </w:rPr>
              <w:fldChar w:fldCharType="end"/>
            </w:r>
          </w:hyperlink>
        </w:p>
        <w:p w14:paraId="12A40251" w14:textId="2CF629E3" w:rsidR="00BA0601" w:rsidRPr="00BA0601" w:rsidRDefault="00906769">
          <w:pPr>
            <w:pStyle w:val="TOC3"/>
            <w:rPr>
              <w:rFonts w:ascii="Arial" w:eastAsiaTheme="minorEastAsia" w:hAnsi="Arial" w:cs="Arial"/>
              <w:b w:val="0"/>
              <w:noProof/>
              <w:sz w:val="20"/>
            </w:rPr>
          </w:pPr>
          <w:hyperlink w:anchor="_Toc126656308" w:history="1">
            <w:r w:rsidR="00BA0601" w:rsidRPr="00BA0601">
              <w:rPr>
                <w:rStyle w:val="Hyperlink"/>
                <w:rFonts w:ascii="Arial" w:hAnsi="Arial" w:cs="Arial"/>
                <w:noProof/>
                <w:sz w:val="20"/>
              </w:rPr>
              <w:t>Cost Principles for States, Local Governments and Indian Tribes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_Toc126656308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39</w:t>
            </w:r>
            <w:r w:rsidR="00BA0601" w:rsidRPr="00BA0601">
              <w:rPr>
                <w:rFonts w:ascii="Arial" w:hAnsi="Arial" w:cs="Arial"/>
                <w:noProof/>
                <w:webHidden/>
                <w:sz w:val="20"/>
              </w:rPr>
              <w:fldChar w:fldCharType="end"/>
            </w:r>
          </w:hyperlink>
        </w:p>
        <w:p w14:paraId="38F9A6EE" w14:textId="56AE0874" w:rsidR="00BA0601" w:rsidRPr="00BA0601" w:rsidRDefault="00906769">
          <w:pPr>
            <w:pStyle w:val="TOC3"/>
            <w:rPr>
              <w:rFonts w:ascii="Arial" w:eastAsiaTheme="minorEastAsia" w:hAnsi="Arial" w:cs="Arial"/>
              <w:b w:val="0"/>
              <w:noProof/>
              <w:sz w:val="20"/>
            </w:rPr>
          </w:pPr>
          <w:hyperlink w:anchor="_Toc126656309" w:history="1">
            <w:r w:rsidR="00BA0601" w:rsidRPr="00BA0601">
              <w:rPr>
                <w:rStyle w:val="Hyperlink"/>
                <w:rFonts w:ascii="Arial" w:hAnsi="Arial" w:cs="Arial"/>
                <w:noProof/>
                <w:sz w:val="20"/>
              </w:rPr>
              <w:t>Allowable Costs – State/Local Government-wide Central Service Costs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_Toc126656309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45</w:t>
            </w:r>
            <w:r w:rsidR="00BA0601" w:rsidRPr="00BA0601">
              <w:rPr>
                <w:rFonts w:ascii="Arial" w:hAnsi="Arial" w:cs="Arial"/>
                <w:noProof/>
                <w:webHidden/>
                <w:sz w:val="20"/>
              </w:rPr>
              <w:fldChar w:fldCharType="end"/>
            </w:r>
          </w:hyperlink>
        </w:p>
        <w:p w14:paraId="5C85D991" w14:textId="51CC3472" w:rsidR="00BA0601" w:rsidRPr="00BA0601" w:rsidRDefault="00906769">
          <w:pPr>
            <w:pStyle w:val="TOC3"/>
            <w:rPr>
              <w:rFonts w:ascii="Arial" w:eastAsiaTheme="minorEastAsia" w:hAnsi="Arial" w:cs="Arial"/>
              <w:b w:val="0"/>
              <w:noProof/>
              <w:sz w:val="20"/>
            </w:rPr>
          </w:pPr>
          <w:hyperlink w:anchor="_Toc126656310" w:history="1">
            <w:r w:rsidR="00BA0601" w:rsidRPr="00BA0601">
              <w:rPr>
                <w:rStyle w:val="Hyperlink"/>
                <w:rFonts w:ascii="Arial" w:hAnsi="Arial" w:cs="Arial"/>
                <w:noProof/>
                <w:sz w:val="20"/>
              </w:rPr>
              <w:t>Allowable Costs – State Public Assistance Agency Costs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_Toc126656310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50</w:t>
            </w:r>
            <w:r w:rsidR="00BA0601" w:rsidRPr="00BA0601">
              <w:rPr>
                <w:rFonts w:ascii="Arial" w:hAnsi="Arial" w:cs="Arial"/>
                <w:noProof/>
                <w:webHidden/>
                <w:sz w:val="20"/>
              </w:rPr>
              <w:fldChar w:fldCharType="end"/>
            </w:r>
          </w:hyperlink>
        </w:p>
        <w:p w14:paraId="15F8791A" w14:textId="0F70A6B3" w:rsidR="00BA0601" w:rsidRPr="00BA0601" w:rsidRDefault="00906769">
          <w:pPr>
            <w:pStyle w:val="TOC3"/>
            <w:rPr>
              <w:rFonts w:ascii="Arial" w:eastAsiaTheme="minorEastAsia" w:hAnsi="Arial" w:cs="Arial"/>
              <w:b w:val="0"/>
              <w:noProof/>
              <w:sz w:val="20"/>
            </w:rPr>
          </w:pPr>
          <w:hyperlink w:anchor="_Toc126656311" w:history="1">
            <w:r w:rsidR="00BA0601" w:rsidRPr="00BA0601">
              <w:rPr>
                <w:rStyle w:val="Hyperlink"/>
                <w:rFonts w:ascii="Arial" w:hAnsi="Arial" w:cs="Arial"/>
                <w:noProof/>
                <w:sz w:val="20"/>
              </w:rPr>
              <w:t>Cost Principles for Nonprofit Organizations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_Toc126656311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54</w:t>
            </w:r>
            <w:r w:rsidR="00BA0601" w:rsidRPr="00BA0601">
              <w:rPr>
                <w:rFonts w:ascii="Arial" w:hAnsi="Arial" w:cs="Arial"/>
                <w:noProof/>
                <w:webHidden/>
                <w:sz w:val="20"/>
              </w:rPr>
              <w:fldChar w:fldCharType="end"/>
            </w:r>
          </w:hyperlink>
        </w:p>
        <w:p w14:paraId="784AA3B9" w14:textId="5BA3F81A" w:rsidR="00BA0601" w:rsidRPr="00BA0601" w:rsidRDefault="00906769">
          <w:pPr>
            <w:pStyle w:val="TOC3"/>
            <w:rPr>
              <w:rFonts w:ascii="Arial" w:eastAsiaTheme="minorEastAsia" w:hAnsi="Arial" w:cs="Arial"/>
              <w:b w:val="0"/>
              <w:noProof/>
              <w:sz w:val="20"/>
            </w:rPr>
          </w:pPr>
          <w:hyperlink w:anchor="_Toc126656312" w:history="1">
            <w:r w:rsidR="00BA0601" w:rsidRPr="00BA0601">
              <w:rPr>
                <w:rStyle w:val="Hyperlink"/>
                <w:rFonts w:ascii="Arial" w:hAnsi="Arial" w:cs="Arial"/>
                <w:noProof/>
                <w:sz w:val="20"/>
              </w:rPr>
              <w:t>Audit Implications Summary</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_Toc126656312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54</w:t>
            </w:r>
            <w:r w:rsidR="00BA0601" w:rsidRPr="00BA0601">
              <w:rPr>
                <w:rFonts w:ascii="Arial" w:hAnsi="Arial" w:cs="Arial"/>
                <w:noProof/>
                <w:webHidden/>
                <w:sz w:val="20"/>
              </w:rPr>
              <w:fldChar w:fldCharType="end"/>
            </w:r>
          </w:hyperlink>
        </w:p>
        <w:p w14:paraId="6277E2C5" w14:textId="1DE4572E" w:rsidR="00BA0601" w:rsidRPr="00BA0601" w:rsidRDefault="00906769">
          <w:pPr>
            <w:pStyle w:val="TOC2"/>
            <w:rPr>
              <w:rFonts w:eastAsiaTheme="minorEastAsia"/>
              <w:bCs w:val="0"/>
              <w:sz w:val="20"/>
              <w:szCs w:val="20"/>
            </w:rPr>
          </w:pPr>
          <w:hyperlink w:anchor="_Toc126656313" w:history="1">
            <w:r w:rsidR="00BA0601" w:rsidRPr="00BA0601">
              <w:rPr>
                <w:rStyle w:val="Hyperlink"/>
                <w:sz w:val="20"/>
                <w:szCs w:val="20"/>
              </w:rPr>
              <w:t>G.  MATCHING, LEVEL OF EFFORT, EARMARKING</w:t>
            </w:r>
            <w:r w:rsidR="00BA0601" w:rsidRPr="00BA0601">
              <w:rPr>
                <w:webHidden/>
                <w:sz w:val="20"/>
                <w:szCs w:val="20"/>
              </w:rPr>
              <w:tab/>
            </w:r>
            <w:r w:rsidR="00BA0601" w:rsidRPr="00BA0601">
              <w:rPr>
                <w:webHidden/>
                <w:sz w:val="20"/>
                <w:szCs w:val="20"/>
              </w:rPr>
              <w:fldChar w:fldCharType="begin"/>
            </w:r>
            <w:r w:rsidR="00BA0601" w:rsidRPr="00BA0601">
              <w:rPr>
                <w:webHidden/>
                <w:sz w:val="20"/>
                <w:szCs w:val="20"/>
              </w:rPr>
              <w:instrText xml:space="preserve"> PAGEREF _Toc126656313 \h </w:instrText>
            </w:r>
            <w:r w:rsidR="00BA0601" w:rsidRPr="00BA0601">
              <w:rPr>
                <w:webHidden/>
                <w:sz w:val="20"/>
                <w:szCs w:val="20"/>
              </w:rPr>
            </w:r>
            <w:r w:rsidR="00BA0601" w:rsidRPr="00BA0601">
              <w:rPr>
                <w:webHidden/>
                <w:sz w:val="20"/>
                <w:szCs w:val="20"/>
              </w:rPr>
              <w:fldChar w:fldCharType="separate"/>
            </w:r>
            <w:r w:rsidR="00BA0601" w:rsidRPr="00BA0601">
              <w:rPr>
                <w:webHidden/>
                <w:sz w:val="20"/>
                <w:szCs w:val="20"/>
              </w:rPr>
              <w:t>56</w:t>
            </w:r>
            <w:r w:rsidR="00BA0601" w:rsidRPr="00BA0601">
              <w:rPr>
                <w:webHidden/>
                <w:sz w:val="20"/>
                <w:szCs w:val="20"/>
              </w:rPr>
              <w:fldChar w:fldCharType="end"/>
            </w:r>
          </w:hyperlink>
        </w:p>
        <w:p w14:paraId="2C43956E" w14:textId="5382AB3F" w:rsidR="00BA0601" w:rsidRPr="00BA0601" w:rsidRDefault="00906769">
          <w:pPr>
            <w:pStyle w:val="TOC3"/>
            <w:rPr>
              <w:rFonts w:ascii="Arial" w:eastAsiaTheme="minorEastAsia" w:hAnsi="Arial" w:cs="Arial"/>
              <w:b w:val="0"/>
              <w:noProof/>
              <w:sz w:val="20"/>
            </w:rPr>
          </w:pPr>
          <w:hyperlink w:anchor="_Toc126656314" w:history="1">
            <w:r w:rsidR="00BA0601" w:rsidRPr="00BA0601">
              <w:rPr>
                <w:rStyle w:val="Hyperlink"/>
                <w:rFonts w:ascii="Arial" w:hAnsi="Arial" w:cs="Arial"/>
                <w:noProof/>
                <w:sz w:val="20"/>
              </w:rPr>
              <w:t>OMB Compliance Requirements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_Toc126656314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56</w:t>
            </w:r>
            <w:r w:rsidR="00BA0601" w:rsidRPr="00BA0601">
              <w:rPr>
                <w:rFonts w:ascii="Arial" w:hAnsi="Arial" w:cs="Arial"/>
                <w:noProof/>
                <w:webHidden/>
                <w:sz w:val="20"/>
              </w:rPr>
              <w:fldChar w:fldCharType="end"/>
            </w:r>
          </w:hyperlink>
        </w:p>
        <w:p w14:paraId="37C86C16" w14:textId="631A014E" w:rsidR="00BA0601" w:rsidRPr="00BA0601" w:rsidRDefault="00906769">
          <w:pPr>
            <w:pStyle w:val="TOC3"/>
            <w:rPr>
              <w:rFonts w:ascii="Arial" w:eastAsiaTheme="minorEastAsia" w:hAnsi="Arial" w:cs="Arial"/>
              <w:b w:val="0"/>
              <w:noProof/>
              <w:sz w:val="20"/>
            </w:rPr>
          </w:pPr>
          <w:hyperlink w:anchor="_Toc126656315" w:history="1">
            <w:r w:rsidR="00BA0601" w:rsidRPr="00BA0601">
              <w:rPr>
                <w:rStyle w:val="Hyperlink"/>
                <w:rFonts w:ascii="Arial" w:hAnsi="Arial" w:cs="Arial"/>
                <w:noProof/>
                <w:sz w:val="20"/>
              </w:rPr>
              <w:t>Additional Program Specific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_Toc126656315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57</w:t>
            </w:r>
            <w:r w:rsidR="00BA0601" w:rsidRPr="00BA0601">
              <w:rPr>
                <w:rFonts w:ascii="Arial" w:hAnsi="Arial" w:cs="Arial"/>
                <w:noProof/>
                <w:webHidden/>
                <w:sz w:val="20"/>
              </w:rPr>
              <w:fldChar w:fldCharType="end"/>
            </w:r>
          </w:hyperlink>
        </w:p>
        <w:p w14:paraId="1EE75AA4" w14:textId="6CBDC81F" w:rsidR="00BA0601" w:rsidRPr="00BA0601" w:rsidRDefault="00906769">
          <w:pPr>
            <w:pStyle w:val="TOC3"/>
            <w:rPr>
              <w:rFonts w:ascii="Arial" w:eastAsiaTheme="minorEastAsia" w:hAnsi="Arial" w:cs="Arial"/>
              <w:b w:val="0"/>
              <w:noProof/>
              <w:sz w:val="20"/>
            </w:rPr>
          </w:pPr>
          <w:hyperlink w:anchor="_Toc126656316" w:history="1">
            <w:r w:rsidR="00BA0601" w:rsidRPr="00BA0601">
              <w:rPr>
                <w:rStyle w:val="Hyperlink"/>
                <w:rFonts w:ascii="Arial" w:hAnsi="Arial" w:cs="Arial"/>
                <w:noProof/>
                <w:sz w:val="20"/>
              </w:rPr>
              <w:t>Audit Objectives and Control Testing</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_Toc126656316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58</w:t>
            </w:r>
            <w:r w:rsidR="00BA0601" w:rsidRPr="00BA0601">
              <w:rPr>
                <w:rFonts w:ascii="Arial" w:hAnsi="Arial" w:cs="Arial"/>
                <w:noProof/>
                <w:webHidden/>
                <w:sz w:val="20"/>
              </w:rPr>
              <w:fldChar w:fldCharType="end"/>
            </w:r>
          </w:hyperlink>
        </w:p>
        <w:p w14:paraId="2C8D0678" w14:textId="77550487" w:rsidR="00BA0601" w:rsidRPr="00BA0601" w:rsidRDefault="00906769">
          <w:pPr>
            <w:pStyle w:val="TOC3"/>
            <w:rPr>
              <w:rFonts w:ascii="Arial" w:eastAsiaTheme="minorEastAsia" w:hAnsi="Arial" w:cs="Arial"/>
              <w:b w:val="0"/>
              <w:noProof/>
              <w:sz w:val="20"/>
            </w:rPr>
          </w:pPr>
          <w:hyperlink w:anchor="_Toc126656317" w:history="1">
            <w:r w:rsidR="00BA0601" w:rsidRPr="00BA0601">
              <w:rPr>
                <w:rStyle w:val="Hyperlink"/>
                <w:rFonts w:ascii="Arial" w:hAnsi="Arial" w:cs="Arial"/>
                <w:noProof/>
                <w:sz w:val="20"/>
              </w:rPr>
              <w:t>Suggested Audit Procedures – Compliance</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_Toc126656317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59</w:t>
            </w:r>
            <w:r w:rsidR="00BA0601" w:rsidRPr="00BA0601">
              <w:rPr>
                <w:rFonts w:ascii="Arial" w:hAnsi="Arial" w:cs="Arial"/>
                <w:noProof/>
                <w:webHidden/>
                <w:sz w:val="20"/>
              </w:rPr>
              <w:fldChar w:fldCharType="end"/>
            </w:r>
          </w:hyperlink>
        </w:p>
        <w:p w14:paraId="393DE89C" w14:textId="3E03E79E" w:rsidR="00BA0601" w:rsidRPr="00BA0601" w:rsidRDefault="00906769">
          <w:pPr>
            <w:pStyle w:val="TOC3"/>
            <w:rPr>
              <w:rFonts w:ascii="Arial" w:eastAsiaTheme="minorEastAsia" w:hAnsi="Arial" w:cs="Arial"/>
              <w:b w:val="0"/>
              <w:noProof/>
              <w:sz w:val="20"/>
            </w:rPr>
          </w:pPr>
          <w:hyperlink w:anchor="_Toc126656318" w:history="1">
            <w:r w:rsidR="00BA0601" w:rsidRPr="00BA0601">
              <w:rPr>
                <w:rStyle w:val="Hyperlink"/>
                <w:rFonts w:ascii="Arial" w:hAnsi="Arial" w:cs="Arial"/>
                <w:noProof/>
                <w:sz w:val="20"/>
              </w:rPr>
              <w:t>Audit Implications Summary</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_Toc126656318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59</w:t>
            </w:r>
            <w:r w:rsidR="00BA0601" w:rsidRPr="00BA0601">
              <w:rPr>
                <w:rFonts w:ascii="Arial" w:hAnsi="Arial" w:cs="Arial"/>
                <w:noProof/>
                <w:webHidden/>
                <w:sz w:val="20"/>
              </w:rPr>
              <w:fldChar w:fldCharType="end"/>
            </w:r>
          </w:hyperlink>
        </w:p>
        <w:p w14:paraId="1711794C" w14:textId="5C6947C4" w:rsidR="00BA0601" w:rsidRPr="00BA0601" w:rsidRDefault="00906769">
          <w:pPr>
            <w:pStyle w:val="TOC2"/>
            <w:rPr>
              <w:rFonts w:eastAsiaTheme="minorEastAsia"/>
              <w:bCs w:val="0"/>
              <w:sz w:val="20"/>
              <w:szCs w:val="20"/>
            </w:rPr>
          </w:pPr>
          <w:hyperlink w:anchor="_Toc126656319" w:history="1">
            <w:r w:rsidR="00BA0601" w:rsidRPr="00BA0601">
              <w:rPr>
                <w:rStyle w:val="Hyperlink"/>
                <w:sz w:val="20"/>
                <w:szCs w:val="20"/>
              </w:rPr>
              <w:t>I.  PROCUREMENT AND SUSPENSION AND DEBARMENT</w:t>
            </w:r>
            <w:r w:rsidR="00BA0601" w:rsidRPr="00BA0601">
              <w:rPr>
                <w:webHidden/>
                <w:sz w:val="20"/>
                <w:szCs w:val="20"/>
              </w:rPr>
              <w:tab/>
            </w:r>
            <w:r w:rsidR="00BA0601" w:rsidRPr="00BA0601">
              <w:rPr>
                <w:webHidden/>
                <w:sz w:val="20"/>
                <w:szCs w:val="20"/>
              </w:rPr>
              <w:fldChar w:fldCharType="begin"/>
            </w:r>
            <w:r w:rsidR="00BA0601" w:rsidRPr="00BA0601">
              <w:rPr>
                <w:webHidden/>
                <w:sz w:val="20"/>
                <w:szCs w:val="20"/>
              </w:rPr>
              <w:instrText xml:space="preserve"> PAGEREF _Toc126656319 \h </w:instrText>
            </w:r>
            <w:r w:rsidR="00BA0601" w:rsidRPr="00BA0601">
              <w:rPr>
                <w:webHidden/>
                <w:sz w:val="20"/>
                <w:szCs w:val="20"/>
              </w:rPr>
            </w:r>
            <w:r w:rsidR="00BA0601" w:rsidRPr="00BA0601">
              <w:rPr>
                <w:webHidden/>
                <w:sz w:val="20"/>
                <w:szCs w:val="20"/>
              </w:rPr>
              <w:fldChar w:fldCharType="separate"/>
            </w:r>
            <w:r w:rsidR="00BA0601" w:rsidRPr="00BA0601">
              <w:rPr>
                <w:webHidden/>
                <w:sz w:val="20"/>
                <w:szCs w:val="20"/>
              </w:rPr>
              <w:t>61</w:t>
            </w:r>
            <w:r w:rsidR="00BA0601" w:rsidRPr="00BA0601">
              <w:rPr>
                <w:webHidden/>
                <w:sz w:val="20"/>
                <w:szCs w:val="20"/>
              </w:rPr>
              <w:fldChar w:fldCharType="end"/>
            </w:r>
          </w:hyperlink>
        </w:p>
        <w:p w14:paraId="14671D2C" w14:textId="77058379" w:rsidR="00BA0601" w:rsidRPr="00BA0601" w:rsidRDefault="00906769">
          <w:pPr>
            <w:pStyle w:val="TOC3"/>
            <w:rPr>
              <w:rFonts w:ascii="Arial" w:eastAsiaTheme="minorEastAsia" w:hAnsi="Arial" w:cs="Arial"/>
              <w:b w:val="0"/>
              <w:noProof/>
              <w:sz w:val="20"/>
            </w:rPr>
          </w:pPr>
          <w:hyperlink w:anchor="_Toc126656320" w:history="1">
            <w:r w:rsidR="00BA0601" w:rsidRPr="00BA0601">
              <w:rPr>
                <w:rStyle w:val="Hyperlink"/>
                <w:rFonts w:ascii="Arial" w:hAnsi="Arial" w:cs="Arial"/>
                <w:noProof/>
                <w:sz w:val="20"/>
              </w:rPr>
              <w:t>OMB Compliance Requirements – Procurement</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_Toc126656320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61</w:t>
            </w:r>
            <w:r w:rsidR="00BA0601" w:rsidRPr="00BA0601">
              <w:rPr>
                <w:rFonts w:ascii="Arial" w:hAnsi="Arial" w:cs="Arial"/>
                <w:noProof/>
                <w:webHidden/>
                <w:sz w:val="20"/>
              </w:rPr>
              <w:fldChar w:fldCharType="end"/>
            </w:r>
          </w:hyperlink>
        </w:p>
        <w:p w14:paraId="52D6DC2D" w14:textId="02D68D17" w:rsidR="00BA0601" w:rsidRPr="00BA0601" w:rsidRDefault="00906769">
          <w:pPr>
            <w:pStyle w:val="TOC3"/>
            <w:rPr>
              <w:rFonts w:ascii="Arial" w:eastAsiaTheme="minorEastAsia" w:hAnsi="Arial" w:cs="Arial"/>
              <w:b w:val="0"/>
              <w:noProof/>
              <w:sz w:val="20"/>
            </w:rPr>
          </w:pPr>
          <w:hyperlink w:anchor="_Toc126656321" w:history="1">
            <w:r w:rsidR="00BA0601" w:rsidRPr="00BA0601">
              <w:rPr>
                <w:rStyle w:val="Hyperlink"/>
                <w:rFonts w:ascii="Arial" w:hAnsi="Arial" w:cs="Arial"/>
                <w:noProof/>
                <w:sz w:val="20"/>
              </w:rPr>
              <w:t>OMB Compliance Requirements – Suspension and Debarment</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_Toc126656321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62</w:t>
            </w:r>
            <w:r w:rsidR="00BA0601" w:rsidRPr="00BA0601">
              <w:rPr>
                <w:rFonts w:ascii="Arial" w:hAnsi="Arial" w:cs="Arial"/>
                <w:noProof/>
                <w:webHidden/>
                <w:sz w:val="20"/>
              </w:rPr>
              <w:fldChar w:fldCharType="end"/>
            </w:r>
          </w:hyperlink>
        </w:p>
        <w:p w14:paraId="17C99739" w14:textId="288B6A87" w:rsidR="00BA0601" w:rsidRPr="00BA0601" w:rsidRDefault="00906769">
          <w:pPr>
            <w:pStyle w:val="TOC3"/>
            <w:rPr>
              <w:rFonts w:ascii="Arial" w:eastAsiaTheme="minorEastAsia" w:hAnsi="Arial" w:cs="Arial"/>
              <w:b w:val="0"/>
              <w:noProof/>
              <w:sz w:val="20"/>
            </w:rPr>
          </w:pPr>
          <w:hyperlink w:anchor="_Toc126656322" w:history="1">
            <w:r w:rsidR="00BA0601" w:rsidRPr="00BA0601">
              <w:rPr>
                <w:rStyle w:val="Hyperlink"/>
                <w:rFonts w:ascii="Arial" w:hAnsi="Arial" w:cs="Arial"/>
                <w:noProof/>
                <w:sz w:val="20"/>
              </w:rPr>
              <w:t>Additional Program Specific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_Toc126656322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64</w:t>
            </w:r>
            <w:r w:rsidR="00BA0601" w:rsidRPr="00BA0601">
              <w:rPr>
                <w:rFonts w:ascii="Arial" w:hAnsi="Arial" w:cs="Arial"/>
                <w:noProof/>
                <w:webHidden/>
                <w:sz w:val="20"/>
              </w:rPr>
              <w:fldChar w:fldCharType="end"/>
            </w:r>
          </w:hyperlink>
        </w:p>
        <w:p w14:paraId="2BBB1643" w14:textId="4AE50E0D" w:rsidR="00BA0601" w:rsidRPr="00BA0601" w:rsidRDefault="00906769">
          <w:pPr>
            <w:pStyle w:val="TOC3"/>
            <w:rPr>
              <w:rFonts w:ascii="Arial" w:eastAsiaTheme="minorEastAsia" w:hAnsi="Arial" w:cs="Arial"/>
              <w:b w:val="0"/>
              <w:noProof/>
              <w:sz w:val="20"/>
            </w:rPr>
          </w:pPr>
          <w:hyperlink w:anchor="_Toc126656323" w:history="1">
            <w:r w:rsidR="00BA0601" w:rsidRPr="00BA0601">
              <w:rPr>
                <w:rStyle w:val="Hyperlink"/>
                <w:rFonts w:ascii="Arial" w:hAnsi="Arial" w:cs="Arial"/>
                <w:noProof/>
                <w:sz w:val="20"/>
              </w:rPr>
              <w:t>Audit Objectives and Control Testing</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_Toc126656323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65</w:t>
            </w:r>
            <w:r w:rsidR="00BA0601" w:rsidRPr="00BA0601">
              <w:rPr>
                <w:rFonts w:ascii="Arial" w:hAnsi="Arial" w:cs="Arial"/>
                <w:noProof/>
                <w:webHidden/>
                <w:sz w:val="20"/>
              </w:rPr>
              <w:fldChar w:fldCharType="end"/>
            </w:r>
          </w:hyperlink>
        </w:p>
        <w:p w14:paraId="4351D6CA" w14:textId="7C1E598E" w:rsidR="00BA0601" w:rsidRPr="00BA0601" w:rsidRDefault="00906769">
          <w:pPr>
            <w:pStyle w:val="TOC3"/>
            <w:rPr>
              <w:rFonts w:ascii="Arial" w:eastAsiaTheme="minorEastAsia" w:hAnsi="Arial" w:cs="Arial"/>
              <w:b w:val="0"/>
              <w:noProof/>
              <w:sz w:val="20"/>
            </w:rPr>
          </w:pPr>
          <w:hyperlink w:anchor="_Toc126656324" w:history="1">
            <w:r w:rsidR="00BA0601" w:rsidRPr="00BA0601">
              <w:rPr>
                <w:rStyle w:val="Hyperlink"/>
                <w:rFonts w:ascii="Arial" w:hAnsi="Arial" w:cs="Arial"/>
                <w:noProof/>
                <w:sz w:val="20"/>
              </w:rPr>
              <w:t>Suggested Audit Procedures – Compliance</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_Toc126656324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67</w:t>
            </w:r>
            <w:r w:rsidR="00BA0601" w:rsidRPr="00BA0601">
              <w:rPr>
                <w:rFonts w:ascii="Arial" w:hAnsi="Arial" w:cs="Arial"/>
                <w:noProof/>
                <w:webHidden/>
                <w:sz w:val="20"/>
              </w:rPr>
              <w:fldChar w:fldCharType="end"/>
            </w:r>
          </w:hyperlink>
        </w:p>
        <w:p w14:paraId="35A9E40B" w14:textId="1F09BE50" w:rsidR="00BA0601" w:rsidRPr="00BA0601" w:rsidRDefault="00906769">
          <w:pPr>
            <w:pStyle w:val="TOC3"/>
            <w:rPr>
              <w:rFonts w:ascii="Arial" w:eastAsiaTheme="minorEastAsia" w:hAnsi="Arial" w:cs="Arial"/>
              <w:b w:val="0"/>
              <w:noProof/>
              <w:sz w:val="20"/>
            </w:rPr>
          </w:pPr>
          <w:hyperlink w:anchor="_Toc126656325" w:history="1">
            <w:r w:rsidR="00BA0601" w:rsidRPr="00BA0601">
              <w:rPr>
                <w:rStyle w:val="Hyperlink"/>
                <w:rFonts w:ascii="Arial" w:hAnsi="Arial" w:cs="Arial"/>
                <w:noProof/>
                <w:sz w:val="20"/>
              </w:rPr>
              <w:t>Audit Implications Summary</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_Toc126656325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68</w:t>
            </w:r>
            <w:r w:rsidR="00BA0601" w:rsidRPr="00BA0601">
              <w:rPr>
                <w:rFonts w:ascii="Arial" w:hAnsi="Arial" w:cs="Arial"/>
                <w:noProof/>
                <w:webHidden/>
                <w:sz w:val="20"/>
              </w:rPr>
              <w:fldChar w:fldCharType="end"/>
            </w:r>
          </w:hyperlink>
        </w:p>
        <w:p w14:paraId="519E399C" w14:textId="1842DD0E" w:rsidR="00BA0601" w:rsidRPr="00BA0601" w:rsidRDefault="00906769">
          <w:pPr>
            <w:pStyle w:val="TOC2"/>
            <w:rPr>
              <w:rFonts w:eastAsiaTheme="minorEastAsia"/>
              <w:bCs w:val="0"/>
              <w:sz w:val="20"/>
              <w:szCs w:val="20"/>
            </w:rPr>
          </w:pPr>
          <w:hyperlink w:anchor="_Toc126656326" w:history="1">
            <w:r w:rsidR="00BA0601" w:rsidRPr="00BA0601">
              <w:rPr>
                <w:rStyle w:val="Hyperlink"/>
                <w:sz w:val="20"/>
                <w:szCs w:val="20"/>
              </w:rPr>
              <w:t>M.  SUBRECIPIENT MONITORING</w:t>
            </w:r>
            <w:r w:rsidR="00BA0601" w:rsidRPr="00BA0601">
              <w:rPr>
                <w:webHidden/>
                <w:sz w:val="20"/>
                <w:szCs w:val="20"/>
              </w:rPr>
              <w:tab/>
            </w:r>
            <w:r w:rsidR="00BA0601" w:rsidRPr="00BA0601">
              <w:rPr>
                <w:webHidden/>
                <w:sz w:val="20"/>
                <w:szCs w:val="20"/>
              </w:rPr>
              <w:fldChar w:fldCharType="begin"/>
            </w:r>
            <w:r w:rsidR="00BA0601" w:rsidRPr="00BA0601">
              <w:rPr>
                <w:webHidden/>
                <w:sz w:val="20"/>
                <w:szCs w:val="20"/>
              </w:rPr>
              <w:instrText xml:space="preserve"> PAGEREF _Toc126656326 \h </w:instrText>
            </w:r>
            <w:r w:rsidR="00BA0601" w:rsidRPr="00BA0601">
              <w:rPr>
                <w:webHidden/>
                <w:sz w:val="20"/>
                <w:szCs w:val="20"/>
              </w:rPr>
            </w:r>
            <w:r w:rsidR="00BA0601" w:rsidRPr="00BA0601">
              <w:rPr>
                <w:webHidden/>
                <w:sz w:val="20"/>
                <w:szCs w:val="20"/>
              </w:rPr>
              <w:fldChar w:fldCharType="separate"/>
            </w:r>
            <w:r w:rsidR="00BA0601" w:rsidRPr="00BA0601">
              <w:rPr>
                <w:webHidden/>
                <w:sz w:val="20"/>
                <w:szCs w:val="20"/>
              </w:rPr>
              <w:t>69</w:t>
            </w:r>
            <w:r w:rsidR="00BA0601" w:rsidRPr="00BA0601">
              <w:rPr>
                <w:webHidden/>
                <w:sz w:val="20"/>
                <w:szCs w:val="20"/>
              </w:rPr>
              <w:fldChar w:fldCharType="end"/>
            </w:r>
          </w:hyperlink>
        </w:p>
        <w:p w14:paraId="3E14F7AE" w14:textId="74A44ADA" w:rsidR="00BA0601" w:rsidRPr="00BA0601" w:rsidRDefault="00906769">
          <w:pPr>
            <w:pStyle w:val="TOC3"/>
            <w:rPr>
              <w:rFonts w:ascii="Arial" w:eastAsiaTheme="minorEastAsia" w:hAnsi="Arial" w:cs="Arial"/>
              <w:b w:val="0"/>
              <w:noProof/>
              <w:sz w:val="20"/>
            </w:rPr>
          </w:pPr>
          <w:hyperlink w:anchor="_Toc126656327" w:history="1">
            <w:r w:rsidR="00BA0601" w:rsidRPr="00BA0601">
              <w:rPr>
                <w:rStyle w:val="Hyperlink"/>
                <w:rFonts w:ascii="Arial" w:hAnsi="Arial" w:cs="Arial"/>
                <w:noProof/>
                <w:sz w:val="20"/>
              </w:rPr>
              <w:t>OMB Compliance Requirements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_Toc126656327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69</w:t>
            </w:r>
            <w:r w:rsidR="00BA0601" w:rsidRPr="00BA0601">
              <w:rPr>
                <w:rFonts w:ascii="Arial" w:hAnsi="Arial" w:cs="Arial"/>
                <w:noProof/>
                <w:webHidden/>
                <w:sz w:val="20"/>
              </w:rPr>
              <w:fldChar w:fldCharType="end"/>
            </w:r>
          </w:hyperlink>
        </w:p>
        <w:p w14:paraId="456E982A" w14:textId="275C3435" w:rsidR="00BA0601" w:rsidRPr="00BA0601" w:rsidRDefault="00906769">
          <w:pPr>
            <w:pStyle w:val="TOC3"/>
            <w:rPr>
              <w:rFonts w:ascii="Arial" w:eastAsiaTheme="minorEastAsia" w:hAnsi="Arial" w:cs="Arial"/>
              <w:b w:val="0"/>
              <w:noProof/>
              <w:sz w:val="20"/>
            </w:rPr>
          </w:pPr>
          <w:hyperlink w:anchor="_Toc126656328" w:history="1">
            <w:r w:rsidR="00BA0601" w:rsidRPr="00BA0601">
              <w:rPr>
                <w:rStyle w:val="Hyperlink"/>
                <w:rFonts w:ascii="Arial" w:hAnsi="Arial" w:cs="Arial"/>
                <w:noProof/>
                <w:sz w:val="20"/>
              </w:rPr>
              <w:t>Additional Program Specific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_Toc126656328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70</w:t>
            </w:r>
            <w:r w:rsidR="00BA0601" w:rsidRPr="00BA0601">
              <w:rPr>
                <w:rFonts w:ascii="Arial" w:hAnsi="Arial" w:cs="Arial"/>
                <w:noProof/>
                <w:webHidden/>
                <w:sz w:val="20"/>
              </w:rPr>
              <w:fldChar w:fldCharType="end"/>
            </w:r>
          </w:hyperlink>
        </w:p>
        <w:p w14:paraId="3ED067D0" w14:textId="7EA8278B" w:rsidR="00BA0601" w:rsidRPr="00BA0601" w:rsidRDefault="00906769">
          <w:pPr>
            <w:pStyle w:val="TOC3"/>
            <w:rPr>
              <w:rFonts w:ascii="Arial" w:eastAsiaTheme="minorEastAsia" w:hAnsi="Arial" w:cs="Arial"/>
              <w:b w:val="0"/>
              <w:noProof/>
              <w:sz w:val="20"/>
            </w:rPr>
          </w:pPr>
          <w:hyperlink w:anchor="_Toc126656329" w:history="1">
            <w:r w:rsidR="00BA0601" w:rsidRPr="00BA0601">
              <w:rPr>
                <w:rStyle w:val="Hyperlink"/>
                <w:rFonts w:ascii="Arial" w:hAnsi="Arial" w:cs="Arial"/>
                <w:noProof/>
                <w:sz w:val="20"/>
              </w:rPr>
              <w:t>Audit Objectives and Control Testing</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_Toc126656329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71</w:t>
            </w:r>
            <w:r w:rsidR="00BA0601" w:rsidRPr="00BA0601">
              <w:rPr>
                <w:rFonts w:ascii="Arial" w:hAnsi="Arial" w:cs="Arial"/>
                <w:noProof/>
                <w:webHidden/>
                <w:sz w:val="20"/>
              </w:rPr>
              <w:fldChar w:fldCharType="end"/>
            </w:r>
          </w:hyperlink>
        </w:p>
        <w:p w14:paraId="5C2B6742" w14:textId="29914653" w:rsidR="00BA0601" w:rsidRPr="00BA0601" w:rsidRDefault="00906769">
          <w:pPr>
            <w:pStyle w:val="TOC3"/>
            <w:rPr>
              <w:rFonts w:ascii="Arial" w:eastAsiaTheme="minorEastAsia" w:hAnsi="Arial" w:cs="Arial"/>
              <w:b w:val="0"/>
              <w:noProof/>
              <w:sz w:val="20"/>
            </w:rPr>
          </w:pPr>
          <w:hyperlink w:anchor="_Toc126656330" w:history="1">
            <w:r w:rsidR="00BA0601" w:rsidRPr="00BA0601">
              <w:rPr>
                <w:rStyle w:val="Hyperlink"/>
                <w:rFonts w:ascii="Arial" w:hAnsi="Arial" w:cs="Arial"/>
                <w:noProof/>
                <w:sz w:val="20"/>
              </w:rPr>
              <w:t>Suggested Audit Procedures – Compliance</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_Toc126656330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72</w:t>
            </w:r>
            <w:r w:rsidR="00BA0601" w:rsidRPr="00BA0601">
              <w:rPr>
                <w:rFonts w:ascii="Arial" w:hAnsi="Arial" w:cs="Arial"/>
                <w:noProof/>
                <w:webHidden/>
                <w:sz w:val="20"/>
              </w:rPr>
              <w:fldChar w:fldCharType="end"/>
            </w:r>
          </w:hyperlink>
        </w:p>
        <w:p w14:paraId="082540DF" w14:textId="4031C826" w:rsidR="00BA0601" w:rsidRPr="00BA0601" w:rsidRDefault="00906769">
          <w:pPr>
            <w:pStyle w:val="TOC3"/>
            <w:rPr>
              <w:rFonts w:ascii="Arial" w:eastAsiaTheme="minorEastAsia" w:hAnsi="Arial" w:cs="Arial"/>
              <w:b w:val="0"/>
              <w:noProof/>
              <w:sz w:val="20"/>
            </w:rPr>
          </w:pPr>
          <w:hyperlink w:anchor="_Toc126656331" w:history="1">
            <w:r w:rsidR="00BA0601" w:rsidRPr="00BA0601">
              <w:rPr>
                <w:rStyle w:val="Hyperlink"/>
                <w:rFonts w:ascii="Arial" w:hAnsi="Arial" w:cs="Arial"/>
                <w:noProof/>
                <w:sz w:val="20"/>
              </w:rPr>
              <w:t>Audit Implications Summary</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_Toc126656331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73</w:t>
            </w:r>
            <w:r w:rsidR="00BA0601" w:rsidRPr="00BA0601">
              <w:rPr>
                <w:rFonts w:ascii="Arial" w:hAnsi="Arial" w:cs="Arial"/>
                <w:noProof/>
                <w:webHidden/>
                <w:sz w:val="20"/>
              </w:rPr>
              <w:fldChar w:fldCharType="end"/>
            </w:r>
          </w:hyperlink>
        </w:p>
        <w:p w14:paraId="18366216" w14:textId="6A6D0795" w:rsidR="00BA0601" w:rsidRPr="00BA0601" w:rsidRDefault="00906769">
          <w:pPr>
            <w:pStyle w:val="TOC2"/>
            <w:rPr>
              <w:rFonts w:eastAsiaTheme="minorEastAsia"/>
              <w:bCs w:val="0"/>
              <w:sz w:val="20"/>
              <w:szCs w:val="20"/>
            </w:rPr>
          </w:pPr>
          <w:hyperlink w:anchor="_Toc126656332" w:history="1">
            <w:r w:rsidR="00BA0601" w:rsidRPr="00BA0601">
              <w:rPr>
                <w:rStyle w:val="Hyperlink"/>
                <w:sz w:val="20"/>
                <w:szCs w:val="20"/>
              </w:rPr>
              <w:t>N.  SPECIAL TESTS AND PROVISIONS – ADP System for SNAP</w:t>
            </w:r>
            <w:r w:rsidR="00BA0601" w:rsidRPr="00BA0601">
              <w:rPr>
                <w:webHidden/>
                <w:sz w:val="20"/>
                <w:szCs w:val="20"/>
              </w:rPr>
              <w:tab/>
            </w:r>
            <w:r w:rsidR="00BA0601" w:rsidRPr="00BA0601">
              <w:rPr>
                <w:webHidden/>
                <w:sz w:val="20"/>
                <w:szCs w:val="20"/>
              </w:rPr>
              <w:fldChar w:fldCharType="begin"/>
            </w:r>
            <w:r w:rsidR="00BA0601" w:rsidRPr="00BA0601">
              <w:rPr>
                <w:webHidden/>
                <w:sz w:val="20"/>
                <w:szCs w:val="20"/>
              </w:rPr>
              <w:instrText xml:space="preserve"> PAGEREF _Toc126656332 \h </w:instrText>
            </w:r>
            <w:r w:rsidR="00BA0601" w:rsidRPr="00BA0601">
              <w:rPr>
                <w:webHidden/>
                <w:sz w:val="20"/>
                <w:szCs w:val="20"/>
              </w:rPr>
            </w:r>
            <w:r w:rsidR="00BA0601" w:rsidRPr="00BA0601">
              <w:rPr>
                <w:webHidden/>
                <w:sz w:val="20"/>
                <w:szCs w:val="20"/>
              </w:rPr>
              <w:fldChar w:fldCharType="separate"/>
            </w:r>
            <w:r w:rsidR="00BA0601" w:rsidRPr="00BA0601">
              <w:rPr>
                <w:webHidden/>
                <w:sz w:val="20"/>
                <w:szCs w:val="20"/>
              </w:rPr>
              <w:t>74</w:t>
            </w:r>
            <w:r w:rsidR="00BA0601" w:rsidRPr="00BA0601">
              <w:rPr>
                <w:webHidden/>
                <w:sz w:val="20"/>
                <w:szCs w:val="20"/>
              </w:rPr>
              <w:fldChar w:fldCharType="end"/>
            </w:r>
          </w:hyperlink>
        </w:p>
        <w:p w14:paraId="795DACDF" w14:textId="60BE7492" w:rsidR="00BA0601" w:rsidRPr="00BA0601" w:rsidRDefault="00906769">
          <w:pPr>
            <w:pStyle w:val="TOC2"/>
            <w:rPr>
              <w:rFonts w:eastAsiaTheme="minorEastAsia"/>
              <w:bCs w:val="0"/>
              <w:sz w:val="20"/>
              <w:szCs w:val="20"/>
            </w:rPr>
          </w:pPr>
          <w:hyperlink w:anchor="_Toc126656333" w:history="1">
            <w:r w:rsidR="00BA0601" w:rsidRPr="00BA0601">
              <w:rPr>
                <w:rStyle w:val="Hyperlink"/>
                <w:sz w:val="20"/>
                <w:szCs w:val="20"/>
              </w:rPr>
              <w:t>N.  SPECIAL TESTS AND PROVISIONS – EBT Reconciliation &amp; EBT Card Security</w:t>
            </w:r>
            <w:r w:rsidR="00BA0601" w:rsidRPr="00BA0601">
              <w:rPr>
                <w:webHidden/>
                <w:sz w:val="20"/>
                <w:szCs w:val="20"/>
              </w:rPr>
              <w:tab/>
            </w:r>
            <w:r w:rsidR="00BA0601" w:rsidRPr="00BA0601">
              <w:rPr>
                <w:webHidden/>
                <w:sz w:val="20"/>
                <w:szCs w:val="20"/>
              </w:rPr>
              <w:fldChar w:fldCharType="begin"/>
            </w:r>
            <w:r w:rsidR="00BA0601" w:rsidRPr="00BA0601">
              <w:rPr>
                <w:webHidden/>
                <w:sz w:val="20"/>
                <w:szCs w:val="20"/>
              </w:rPr>
              <w:instrText xml:space="preserve"> PAGEREF _Toc126656333 \h </w:instrText>
            </w:r>
            <w:r w:rsidR="00BA0601" w:rsidRPr="00BA0601">
              <w:rPr>
                <w:webHidden/>
                <w:sz w:val="20"/>
                <w:szCs w:val="20"/>
              </w:rPr>
            </w:r>
            <w:r w:rsidR="00BA0601" w:rsidRPr="00BA0601">
              <w:rPr>
                <w:webHidden/>
                <w:sz w:val="20"/>
                <w:szCs w:val="20"/>
              </w:rPr>
              <w:fldChar w:fldCharType="separate"/>
            </w:r>
            <w:r w:rsidR="00BA0601" w:rsidRPr="00BA0601">
              <w:rPr>
                <w:webHidden/>
                <w:sz w:val="20"/>
                <w:szCs w:val="20"/>
              </w:rPr>
              <w:t>75</w:t>
            </w:r>
            <w:r w:rsidR="00BA0601" w:rsidRPr="00BA0601">
              <w:rPr>
                <w:webHidden/>
                <w:sz w:val="20"/>
                <w:szCs w:val="20"/>
              </w:rPr>
              <w:fldChar w:fldCharType="end"/>
            </w:r>
          </w:hyperlink>
        </w:p>
        <w:p w14:paraId="19BDE0C6" w14:textId="7666AD1B" w:rsidR="00BA0601" w:rsidRPr="00BA0601" w:rsidRDefault="00906769">
          <w:pPr>
            <w:pStyle w:val="TOC3"/>
            <w:rPr>
              <w:rFonts w:ascii="Arial" w:eastAsiaTheme="minorEastAsia" w:hAnsi="Arial" w:cs="Arial"/>
              <w:b w:val="0"/>
              <w:noProof/>
              <w:sz w:val="20"/>
            </w:rPr>
          </w:pPr>
          <w:hyperlink w:anchor="_Toc126656334" w:history="1">
            <w:r w:rsidR="00BA0601" w:rsidRPr="00BA0601">
              <w:rPr>
                <w:rStyle w:val="Hyperlink"/>
                <w:rFonts w:ascii="Arial" w:hAnsi="Arial" w:cs="Arial"/>
                <w:noProof/>
                <w:sz w:val="20"/>
              </w:rPr>
              <w:t>OMB Compliance Requirements</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_Toc126656334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75</w:t>
            </w:r>
            <w:r w:rsidR="00BA0601" w:rsidRPr="00BA0601">
              <w:rPr>
                <w:rFonts w:ascii="Arial" w:hAnsi="Arial" w:cs="Arial"/>
                <w:noProof/>
                <w:webHidden/>
                <w:sz w:val="20"/>
              </w:rPr>
              <w:fldChar w:fldCharType="end"/>
            </w:r>
          </w:hyperlink>
        </w:p>
        <w:p w14:paraId="2464C5DA" w14:textId="39F434FE" w:rsidR="00BA0601" w:rsidRPr="00BA0601" w:rsidRDefault="00906769">
          <w:pPr>
            <w:pStyle w:val="TOC3"/>
            <w:rPr>
              <w:rFonts w:ascii="Arial" w:eastAsiaTheme="minorEastAsia" w:hAnsi="Arial" w:cs="Arial"/>
              <w:b w:val="0"/>
              <w:noProof/>
              <w:sz w:val="20"/>
            </w:rPr>
          </w:pPr>
          <w:hyperlink w:anchor="_Toc126656335" w:history="1">
            <w:r w:rsidR="00BA0601" w:rsidRPr="00BA0601">
              <w:rPr>
                <w:rStyle w:val="Hyperlink"/>
                <w:rFonts w:ascii="Arial" w:hAnsi="Arial" w:cs="Arial"/>
                <w:noProof/>
                <w:sz w:val="20"/>
              </w:rPr>
              <w:t>Additional Program Specific Information</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_Toc126656335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76</w:t>
            </w:r>
            <w:r w:rsidR="00BA0601" w:rsidRPr="00BA0601">
              <w:rPr>
                <w:rFonts w:ascii="Arial" w:hAnsi="Arial" w:cs="Arial"/>
                <w:noProof/>
                <w:webHidden/>
                <w:sz w:val="20"/>
              </w:rPr>
              <w:fldChar w:fldCharType="end"/>
            </w:r>
          </w:hyperlink>
        </w:p>
        <w:p w14:paraId="4906FF55" w14:textId="273A9E6D" w:rsidR="00BA0601" w:rsidRPr="00BA0601" w:rsidRDefault="00906769">
          <w:pPr>
            <w:pStyle w:val="TOC3"/>
            <w:rPr>
              <w:rFonts w:ascii="Arial" w:eastAsiaTheme="minorEastAsia" w:hAnsi="Arial" w:cs="Arial"/>
              <w:b w:val="0"/>
              <w:noProof/>
              <w:sz w:val="20"/>
            </w:rPr>
          </w:pPr>
          <w:hyperlink w:anchor="_Toc126656336" w:history="1">
            <w:r w:rsidR="00BA0601" w:rsidRPr="00BA0601">
              <w:rPr>
                <w:rStyle w:val="Hyperlink"/>
                <w:rFonts w:ascii="Arial" w:hAnsi="Arial" w:cs="Arial"/>
                <w:noProof/>
                <w:sz w:val="20"/>
              </w:rPr>
              <w:t>Audit Objectives and Control Testing</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_Toc126656336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76</w:t>
            </w:r>
            <w:r w:rsidR="00BA0601" w:rsidRPr="00BA0601">
              <w:rPr>
                <w:rFonts w:ascii="Arial" w:hAnsi="Arial" w:cs="Arial"/>
                <w:noProof/>
                <w:webHidden/>
                <w:sz w:val="20"/>
              </w:rPr>
              <w:fldChar w:fldCharType="end"/>
            </w:r>
          </w:hyperlink>
        </w:p>
        <w:p w14:paraId="2C7E3021" w14:textId="140797AB" w:rsidR="00BA0601" w:rsidRPr="00BA0601" w:rsidRDefault="00906769">
          <w:pPr>
            <w:pStyle w:val="TOC3"/>
            <w:rPr>
              <w:rFonts w:ascii="Arial" w:eastAsiaTheme="minorEastAsia" w:hAnsi="Arial" w:cs="Arial"/>
              <w:b w:val="0"/>
              <w:noProof/>
              <w:sz w:val="20"/>
            </w:rPr>
          </w:pPr>
          <w:hyperlink w:anchor="_Toc126656337" w:history="1">
            <w:r w:rsidR="00BA0601" w:rsidRPr="00BA0601">
              <w:rPr>
                <w:rStyle w:val="Hyperlink"/>
                <w:rFonts w:ascii="Arial" w:hAnsi="Arial" w:cs="Arial"/>
                <w:noProof/>
                <w:sz w:val="20"/>
              </w:rPr>
              <w:t>Audit Implications Summary</w:t>
            </w:r>
            <w:r w:rsidR="00BA0601" w:rsidRPr="00BA0601">
              <w:rPr>
                <w:rFonts w:ascii="Arial" w:hAnsi="Arial" w:cs="Arial"/>
                <w:noProof/>
                <w:webHidden/>
                <w:sz w:val="20"/>
              </w:rPr>
              <w:tab/>
            </w:r>
            <w:r w:rsidR="00BA0601" w:rsidRPr="00BA0601">
              <w:rPr>
                <w:rFonts w:ascii="Arial" w:hAnsi="Arial" w:cs="Arial"/>
                <w:noProof/>
                <w:webHidden/>
                <w:sz w:val="20"/>
              </w:rPr>
              <w:fldChar w:fldCharType="begin"/>
            </w:r>
            <w:r w:rsidR="00BA0601" w:rsidRPr="00BA0601">
              <w:rPr>
                <w:rFonts w:ascii="Arial" w:hAnsi="Arial" w:cs="Arial"/>
                <w:noProof/>
                <w:webHidden/>
                <w:sz w:val="20"/>
              </w:rPr>
              <w:instrText xml:space="preserve"> PAGEREF _Toc126656337 \h </w:instrText>
            </w:r>
            <w:r w:rsidR="00BA0601" w:rsidRPr="00BA0601">
              <w:rPr>
                <w:rFonts w:ascii="Arial" w:hAnsi="Arial" w:cs="Arial"/>
                <w:noProof/>
                <w:webHidden/>
                <w:sz w:val="20"/>
              </w:rPr>
            </w:r>
            <w:r w:rsidR="00BA0601" w:rsidRPr="00BA0601">
              <w:rPr>
                <w:rFonts w:ascii="Arial" w:hAnsi="Arial" w:cs="Arial"/>
                <w:noProof/>
                <w:webHidden/>
                <w:sz w:val="20"/>
              </w:rPr>
              <w:fldChar w:fldCharType="separate"/>
            </w:r>
            <w:r w:rsidR="00BA0601" w:rsidRPr="00BA0601">
              <w:rPr>
                <w:rFonts w:ascii="Arial" w:hAnsi="Arial" w:cs="Arial"/>
                <w:noProof/>
                <w:webHidden/>
                <w:sz w:val="20"/>
              </w:rPr>
              <w:t>78</w:t>
            </w:r>
            <w:r w:rsidR="00BA0601" w:rsidRPr="00BA0601">
              <w:rPr>
                <w:rFonts w:ascii="Arial" w:hAnsi="Arial" w:cs="Arial"/>
                <w:noProof/>
                <w:webHidden/>
                <w:sz w:val="20"/>
              </w:rPr>
              <w:fldChar w:fldCharType="end"/>
            </w:r>
          </w:hyperlink>
        </w:p>
        <w:p w14:paraId="00092A13" w14:textId="1D84A843" w:rsidR="00BA0601" w:rsidRPr="00BA0601" w:rsidRDefault="00906769">
          <w:pPr>
            <w:pStyle w:val="TOC2"/>
            <w:rPr>
              <w:rFonts w:eastAsiaTheme="minorEastAsia"/>
              <w:bCs w:val="0"/>
              <w:sz w:val="20"/>
              <w:szCs w:val="20"/>
            </w:rPr>
          </w:pPr>
          <w:hyperlink w:anchor="_Toc126656338" w:history="1">
            <w:r w:rsidR="00BA0601" w:rsidRPr="00BA0601">
              <w:rPr>
                <w:rStyle w:val="Hyperlink"/>
                <w:sz w:val="20"/>
                <w:szCs w:val="20"/>
              </w:rPr>
              <w:t>Program Testing Conclusion</w:t>
            </w:r>
            <w:r w:rsidR="00BA0601" w:rsidRPr="00BA0601">
              <w:rPr>
                <w:webHidden/>
                <w:sz w:val="20"/>
                <w:szCs w:val="20"/>
              </w:rPr>
              <w:tab/>
            </w:r>
            <w:r w:rsidR="00BA0601" w:rsidRPr="00BA0601">
              <w:rPr>
                <w:webHidden/>
                <w:sz w:val="20"/>
                <w:szCs w:val="20"/>
              </w:rPr>
              <w:fldChar w:fldCharType="begin"/>
            </w:r>
            <w:r w:rsidR="00BA0601" w:rsidRPr="00BA0601">
              <w:rPr>
                <w:webHidden/>
                <w:sz w:val="20"/>
                <w:szCs w:val="20"/>
              </w:rPr>
              <w:instrText xml:space="preserve"> PAGEREF _Toc126656338 \h </w:instrText>
            </w:r>
            <w:r w:rsidR="00BA0601" w:rsidRPr="00BA0601">
              <w:rPr>
                <w:webHidden/>
                <w:sz w:val="20"/>
                <w:szCs w:val="20"/>
              </w:rPr>
            </w:r>
            <w:r w:rsidR="00BA0601" w:rsidRPr="00BA0601">
              <w:rPr>
                <w:webHidden/>
                <w:sz w:val="20"/>
                <w:szCs w:val="20"/>
              </w:rPr>
              <w:fldChar w:fldCharType="separate"/>
            </w:r>
            <w:r w:rsidR="00BA0601" w:rsidRPr="00BA0601">
              <w:rPr>
                <w:webHidden/>
                <w:sz w:val="20"/>
                <w:szCs w:val="20"/>
              </w:rPr>
              <w:t>79</w:t>
            </w:r>
            <w:r w:rsidR="00BA0601" w:rsidRPr="00BA0601">
              <w:rPr>
                <w:webHidden/>
                <w:sz w:val="20"/>
                <w:szCs w:val="20"/>
              </w:rPr>
              <w:fldChar w:fldCharType="end"/>
            </w:r>
          </w:hyperlink>
        </w:p>
        <w:p w14:paraId="03C2BB18" w14:textId="7A9FC456" w:rsidR="00084EE0" w:rsidRPr="00F00D94" w:rsidRDefault="00084EE0" w:rsidP="006672EA">
          <w:pPr>
            <w:jc w:val="both"/>
            <w:rPr>
              <w:rFonts w:ascii="Arial" w:hAnsi="Arial" w:cs="Arial"/>
            </w:rPr>
          </w:pPr>
          <w:r w:rsidRPr="00BA0601">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6656286"/>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78B0562A" w:rsidR="0010435B" w:rsidRPr="00F00D94" w:rsidRDefault="0094495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166C09D" w:rsidR="0010435B" w:rsidRPr="00F00D94" w:rsidRDefault="0094495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BA5A1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EEEF6B7" w:rsidR="0010435B" w:rsidRPr="00F00D94" w:rsidRDefault="0094495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7B399F64" w14:textId="4CB7305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2AC60047" w:rsidR="0010435B" w:rsidRPr="00F00D94" w:rsidRDefault="0010435B" w:rsidP="006672EA">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BA5A1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6A7E96DF" w:rsidR="0010435B" w:rsidRPr="00F00D94" w:rsidRDefault="0094495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B1D8F82" w14:textId="2DE618BF"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E09AECB" w14:textId="6F502BC1" w:rsidR="0010435B" w:rsidRPr="00F00D94" w:rsidRDefault="0010435B" w:rsidP="006672EA">
            <w:pPr>
              <w:jc w:val="center"/>
              <w:rPr>
                <w:rFonts w:ascii="Arial" w:hAnsi="Arial" w:cs="Arial"/>
                <w:sz w:val="20"/>
              </w:rPr>
            </w:pPr>
          </w:p>
        </w:tc>
      </w:tr>
      <w:tr w:rsidR="0010435B" w:rsidRPr="00F00D94" w14:paraId="75696477" w14:textId="77777777" w:rsidTr="00BA5A1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28E45108" w:rsidR="0010435B" w:rsidRPr="00F00D94" w:rsidRDefault="0094495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4BDE8972" w14:textId="71AB792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D5AF4AE" w14:textId="5A54D378" w:rsidR="0010435B" w:rsidRPr="00F00D94" w:rsidRDefault="0010435B" w:rsidP="006672EA">
            <w:pPr>
              <w:jc w:val="center"/>
              <w:rPr>
                <w:rFonts w:ascii="Arial" w:hAnsi="Arial" w:cs="Arial"/>
                <w:sz w:val="20"/>
              </w:rPr>
            </w:pP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0BADE22" w:rsidR="0010435B" w:rsidRPr="00F00D94" w:rsidRDefault="0094495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BA5A1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F269C20" w:rsidR="0010435B" w:rsidRPr="00F00D94" w:rsidRDefault="0094495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209424E2" w14:textId="034182E1"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69CC0715" w14:textId="0346B4E1" w:rsidR="0010435B" w:rsidRPr="00F00D94" w:rsidRDefault="0010435B" w:rsidP="006672EA">
            <w:pPr>
              <w:jc w:val="center"/>
              <w:rPr>
                <w:rFonts w:ascii="Arial" w:hAnsi="Arial" w:cs="Arial"/>
                <w:sz w:val="20"/>
              </w:rPr>
            </w:pP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6AC0941" w:rsidR="0010435B" w:rsidRPr="00F00D94" w:rsidRDefault="0094495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BA5A1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1ECE00AD" w:rsidR="0010435B" w:rsidRPr="00F00D94" w:rsidRDefault="0094495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4A95C5A0"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6ECB6A34" w:rsidR="0010435B" w:rsidRPr="00F00D94" w:rsidRDefault="0010435B" w:rsidP="006672EA">
            <w:pPr>
              <w:jc w:val="center"/>
              <w:rPr>
                <w:rFonts w:ascii="Arial" w:hAnsi="Arial" w:cs="Arial"/>
                <w:sz w:val="20"/>
              </w:rPr>
            </w:pPr>
          </w:p>
        </w:tc>
      </w:tr>
      <w:tr w:rsidR="0010435B" w:rsidRPr="00F00D94" w14:paraId="24D13553" w14:textId="77777777" w:rsidTr="00BA5A1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BA5A16">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02CD5FE" w:rsidR="0010435B" w:rsidRPr="00F00D94" w:rsidRDefault="0094495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DBFAA4D" w14:textId="0CB6325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4354D30C" w14:textId="44B631B6" w:rsidR="0010435B" w:rsidRPr="00F00D94" w:rsidRDefault="0010435B" w:rsidP="006672EA">
            <w:pPr>
              <w:jc w:val="center"/>
              <w:rPr>
                <w:rFonts w:ascii="Arial" w:hAnsi="Arial" w:cs="Arial"/>
                <w:sz w:val="20"/>
              </w:rPr>
            </w:pPr>
          </w:p>
        </w:tc>
      </w:tr>
      <w:tr w:rsidR="0010435B" w:rsidRPr="00F00D94"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48F18E72" w:rsidR="0010435B" w:rsidRPr="00F00D94" w:rsidRDefault="0094495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C9DE17F"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r w:rsidR="002108E1" w:rsidRPr="00D94F69">
              <w:rPr>
                <w:rFonts w:ascii="Arial" w:hAnsi="Arial" w:cs="Arial"/>
                <w:b/>
                <w:bCs/>
                <w:sz w:val="20"/>
              </w:rPr>
              <w:t xml:space="preserve"> </w:t>
            </w:r>
            <w:r w:rsidR="002108E1">
              <w:rPr>
                <w:rFonts w:ascii="Arial" w:hAnsi="Arial" w:cs="Arial"/>
                <w:b/>
                <w:bCs/>
                <w:sz w:val="20"/>
              </w:rPr>
              <w:t>– EBT Reconciliation and EBT Card Security – Controls Only</w:t>
            </w:r>
          </w:p>
        </w:tc>
        <w:tc>
          <w:tcPr>
            <w:tcW w:w="369" w:type="pct"/>
            <w:tcBorders>
              <w:top w:val="nil"/>
              <w:left w:val="nil"/>
              <w:bottom w:val="single" w:sz="4" w:space="0" w:color="auto"/>
              <w:right w:val="single" w:sz="4" w:space="0" w:color="auto"/>
            </w:tcBorders>
            <w:shd w:val="clear" w:color="auto" w:fill="auto"/>
            <w:noWrap/>
            <w:hideMark/>
          </w:tcPr>
          <w:p w14:paraId="1089FBC5" w14:textId="0BD8E4F1" w:rsidR="0010435B" w:rsidRPr="00F00D94" w:rsidRDefault="0094495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17B5555D"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56DE656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907EB9"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67E5C1B3"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907EB9"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53FC4322" w:rsidR="000104D2" w:rsidRPr="00F00D94" w:rsidRDefault="00906769"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B32B6D">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B32B6D">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6656287"/>
      <w:r w:rsidRPr="00F00D94">
        <w:rPr>
          <w:rFonts w:cs="Arial"/>
        </w:rPr>
        <w:lastRenderedPageBreak/>
        <w:t>Part I</w:t>
      </w:r>
      <w:bookmarkEnd w:id="8"/>
      <w:r w:rsidR="003644ED" w:rsidRPr="00F00D94">
        <w:rPr>
          <w:rFonts w:cs="Arial"/>
        </w:rPr>
        <w:t xml:space="preserve"> – OMB Compliance Supplement Information</w:t>
      </w:r>
      <w:bookmarkEnd w:id="9"/>
    </w:p>
    <w:p w14:paraId="16CE321D" w14:textId="77777777" w:rsidR="002108E1" w:rsidRDefault="002108E1" w:rsidP="002108E1">
      <w:pPr>
        <w:spacing w:after="240"/>
        <w:jc w:val="both"/>
        <w:rPr>
          <w:rFonts w:ascii="Arial" w:hAnsi="Arial" w:cs="Arial"/>
          <w:bCs/>
          <w:sz w:val="20"/>
        </w:rPr>
      </w:pPr>
      <w:r w:rsidRPr="00055299">
        <w:rPr>
          <w:rFonts w:ascii="Arial" w:hAnsi="Arial" w:cs="Arial"/>
          <w:bCs/>
          <w:sz w:val="20"/>
        </w:rPr>
        <w:t xml:space="preserve">Although the below information may not impact counties directly, to effectively audit these program auditors should understand all aspects of each program.  This information is directly from the OMB Compliance Supplement and gives the auditors information on how SNAP (Food Assistance) operates.  </w:t>
      </w:r>
    </w:p>
    <w:p w14:paraId="7F65400C" w14:textId="77777777" w:rsidR="002108E1" w:rsidRPr="00D94F69" w:rsidRDefault="002108E1" w:rsidP="002108E1">
      <w:pPr>
        <w:spacing w:after="240"/>
        <w:jc w:val="both"/>
        <w:rPr>
          <w:rFonts w:ascii="Arial" w:hAnsi="Arial" w:cs="Arial"/>
          <w:b/>
          <w:bCs/>
          <w:szCs w:val="24"/>
        </w:rPr>
      </w:pPr>
      <w:r w:rsidRPr="00F1674A">
        <w:rPr>
          <w:rFonts w:ascii="Arial" w:hAnsi="Arial" w:cs="Arial"/>
          <w:bCs/>
          <w:i/>
          <w:sz w:val="20"/>
          <w:highlight w:val="green"/>
        </w:rPr>
        <w:t>(Source: CFAE)</w:t>
      </w:r>
    </w:p>
    <w:p w14:paraId="240AA8D7" w14:textId="77777777" w:rsidR="009656BB" w:rsidRPr="00F00D94" w:rsidRDefault="009656BB" w:rsidP="006672EA">
      <w:pPr>
        <w:pStyle w:val="Heading3"/>
        <w:jc w:val="both"/>
        <w:rPr>
          <w:rFonts w:cs="Arial"/>
        </w:rPr>
      </w:pPr>
      <w:bookmarkStart w:id="10" w:name="_Toc126656288"/>
      <w:r w:rsidRPr="00F00D94">
        <w:rPr>
          <w:rFonts w:cs="Arial"/>
        </w:rPr>
        <w:t>I. Program Objectives</w:t>
      </w:r>
      <w:bookmarkEnd w:id="10"/>
    </w:p>
    <w:p w14:paraId="3295B661" w14:textId="77777777" w:rsidR="00BA5A16" w:rsidRPr="00F00D94" w:rsidRDefault="00BA5A16" w:rsidP="00BA5A16">
      <w:pPr>
        <w:spacing w:after="240"/>
        <w:jc w:val="both"/>
        <w:rPr>
          <w:rFonts w:ascii="Arial" w:hAnsi="Arial" w:cs="Arial"/>
          <w:bCs/>
          <w:sz w:val="20"/>
        </w:rPr>
      </w:pPr>
      <w:r w:rsidRPr="00BD3548">
        <w:rPr>
          <w:rFonts w:ascii="Arial" w:hAnsi="Arial" w:cs="Arial"/>
          <w:bCs/>
          <w:sz w:val="20"/>
        </w:rPr>
        <w:t>The objective of SNAP is to help low-income households buy the food they need for good health.</w:t>
      </w:r>
    </w:p>
    <w:p w14:paraId="27A28DF7" w14:textId="1CF775A6" w:rsidR="009656BB" w:rsidRPr="00F00D94" w:rsidRDefault="00BA5A16" w:rsidP="006672EA">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222D14D9" w14:textId="77777777" w:rsidR="009656BB" w:rsidRPr="00F00D94" w:rsidRDefault="009656BB" w:rsidP="006672EA">
      <w:pPr>
        <w:pStyle w:val="Heading3"/>
        <w:jc w:val="both"/>
        <w:rPr>
          <w:rFonts w:cs="Arial"/>
        </w:rPr>
      </w:pPr>
      <w:bookmarkStart w:id="11" w:name="_Toc126656289"/>
      <w:r w:rsidRPr="00F00D94">
        <w:rPr>
          <w:rFonts w:cs="Arial"/>
        </w:rPr>
        <w:t>II. Program Procedures</w:t>
      </w:r>
      <w:bookmarkEnd w:id="11"/>
    </w:p>
    <w:p w14:paraId="03E3242C" w14:textId="77777777" w:rsidR="00BA5A16" w:rsidRPr="00BD3548" w:rsidRDefault="00BA5A16" w:rsidP="00BA5A16">
      <w:pPr>
        <w:spacing w:after="240"/>
        <w:jc w:val="both"/>
        <w:rPr>
          <w:rFonts w:ascii="Arial" w:hAnsi="Arial" w:cs="Arial"/>
          <w:b/>
          <w:sz w:val="20"/>
        </w:rPr>
      </w:pPr>
      <w:r w:rsidRPr="00BD3548">
        <w:rPr>
          <w:rFonts w:ascii="Arial" w:hAnsi="Arial" w:cs="Arial"/>
          <w:b/>
          <w:sz w:val="20"/>
        </w:rPr>
        <w:t>A.</w:t>
      </w:r>
      <w:r w:rsidRPr="00BD3548">
        <w:rPr>
          <w:rFonts w:ascii="Arial" w:hAnsi="Arial" w:cs="Arial"/>
          <w:b/>
          <w:sz w:val="20"/>
        </w:rPr>
        <w:tab/>
        <w:t>Administration</w:t>
      </w:r>
    </w:p>
    <w:p w14:paraId="3BEF5964"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The US Department of Agriculture (USDA), Food and Nutrition Service (FNS) administers SNAP in cooperation with state and local governments.</w:t>
      </w:r>
    </w:p>
    <w:p w14:paraId="68452E03"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State human services agencies (or county human services agencies under the oversight of the state government) certify eligibility and provide benefits to households. They also provide nutrition education. FNS provides funding for state administration and benefits and oversees the operation of state agencies to ensure compliance with federal laws and regulations. In addition, FNS is solely responsible for authorizing and monitoring retail stores that accept SNAP benefits in exchange for food.</w:t>
      </w:r>
    </w:p>
    <w:p w14:paraId="0BA16DAF" w14:textId="77777777" w:rsidR="00BA5A16" w:rsidRPr="00BD3548" w:rsidRDefault="00BA5A16" w:rsidP="00BA5A16">
      <w:pPr>
        <w:spacing w:after="240"/>
        <w:jc w:val="both"/>
        <w:rPr>
          <w:rFonts w:ascii="Arial" w:hAnsi="Arial" w:cs="Arial"/>
          <w:b/>
          <w:sz w:val="20"/>
        </w:rPr>
      </w:pPr>
      <w:r w:rsidRPr="00BD3548">
        <w:rPr>
          <w:rFonts w:ascii="Arial" w:hAnsi="Arial" w:cs="Arial"/>
          <w:b/>
          <w:sz w:val="20"/>
        </w:rPr>
        <w:t>B.</w:t>
      </w:r>
      <w:r w:rsidRPr="00BD3548">
        <w:rPr>
          <w:rFonts w:ascii="Arial" w:hAnsi="Arial" w:cs="Arial"/>
          <w:b/>
          <w:sz w:val="20"/>
        </w:rPr>
        <w:tab/>
        <w:t>Federal Funding of Benefits and State Administrative Costs</w:t>
      </w:r>
    </w:p>
    <w:p w14:paraId="4AF98620"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The federal government pays 100 percent of the value of SNAP benefits and generally reimburses states for 50 percent of their costs to administer the program, except for those functions listed in III G.1, “Matching, Level of Effort, Earmarking – Matching.” SNAP’s authorizing statute places no cap on the amount of funds available to reimburse states at the 50 percent rate for allowable administrative expenses. No reimbursement is allowed for state expenditures for activities undertaken as a condition of settlement of quality control claims against the state for low payment accuracy.</w:t>
      </w:r>
    </w:p>
    <w:p w14:paraId="619B5243"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States receive federal funds for SNAP nutrition education and obesity prevention (SNAP- Ed) activities based on a formula. The state agency must use these funds for the administrative costs of planning, implementing, and operating a SNAP-Ed program in accordance with its approved SNAP-Ed Plan. The federal government pays 100 percent of the costs. However, the state agency is prohibited from obligating additional federal funds for SNAP-Ed activities.</w:t>
      </w:r>
    </w:p>
    <w:p w14:paraId="1EAFCFF9" w14:textId="77777777" w:rsidR="00BA5A16" w:rsidRPr="00BD3548" w:rsidRDefault="00BA5A16" w:rsidP="00BA5A16">
      <w:pPr>
        <w:spacing w:after="240"/>
        <w:jc w:val="both"/>
        <w:rPr>
          <w:rFonts w:ascii="Arial" w:hAnsi="Arial" w:cs="Arial"/>
          <w:b/>
          <w:sz w:val="20"/>
        </w:rPr>
      </w:pPr>
      <w:r w:rsidRPr="00BD3548">
        <w:rPr>
          <w:rFonts w:ascii="Arial" w:hAnsi="Arial" w:cs="Arial"/>
          <w:b/>
          <w:sz w:val="20"/>
        </w:rPr>
        <w:t>C.</w:t>
      </w:r>
      <w:r w:rsidRPr="00BD3548">
        <w:rPr>
          <w:rFonts w:ascii="Arial" w:hAnsi="Arial" w:cs="Arial"/>
          <w:b/>
          <w:sz w:val="20"/>
        </w:rPr>
        <w:tab/>
        <w:t>Certification</w:t>
      </w:r>
    </w:p>
    <w:p w14:paraId="59CA520E"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 xml:space="preserve">Eligibility for SNAP is based primarily on income and resources. Although </w:t>
      </w:r>
      <w:proofErr w:type="gramStart"/>
      <w:r w:rsidRPr="00BD3548">
        <w:rPr>
          <w:rFonts w:ascii="Arial" w:hAnsi="Arial" w:cs="Arial"/>
          <w:bCs/>
          <w:sz w:val="20"/>
        </w:rPr>
        <w:t>a number of</w:t>
      </w:r>
      <w:proofErr w:type="gramEnd"/>
      <w:r w:rsidRPr="00BD3548">
        <w:rPr>
          <w:rFonts w:ascii="Arial" w:hAnsi="Arial" w:cs="Arial"/>
          <w:bCs/>
          <w:sz w:val="20"/>
        </w:rPr>
        <w:t xml:space="preserve"> available state design options can affect benefits for recipients, a key feature of the program is its status as an entitlement program with standardized eligibility and benefits.</w:t>
      </w:r>
    </w:p>
    <w:p w14:paraId="24156FC8" w14:textId="77777777" w:rsidR="00BA5A16" w:rsidRPr="00441C62" w:rsidRDefault="00BA5A16" w:rsidP="00BA5A16">
      <w:pPr>
        <w:spacing w:after="240"/>
        <w:ind w:left="720"/>
        <w:jc w:val="both"/>
        <w:rPr>
          <w:rFonts w:ascii="Arial" w:hAnsi="Arial" w:cs="Arial"/>
          <w:bCs/>
          <w:i/>
          <w:iCs/>
          <w:sz w:val="20"/>
        </w:rPr>
      </w:pPr>
      <w:r w:rsidRPr="00BD3548">
        <w:rPr>
          <w:rFonts w:ascii="Arial" w:hAnsi="Arial" w:cs="Arial"/>
          <w:bCs/>
          <w:i/>
          <w:iCs/>
          <w:sz w:val="20"/>
        </w:rPr>
        <w:t>1.</w:t>
      </w:r>
      <w:r w:rsidRPr="00BD3548">
        <w:rPr>
          <w:rFonts w:ascii="Arial" w:hAnsi="Arial" w:cs="Arial"/>
          <w:bCs/>
          <w:i/>
          <w:iCs/>
          <w:sz w:val="20"/>
        </w:rPr>
        <w:tab/>
        <w:t>Assessing Need</w:t>
      </w:r>
    </w:p>
    <w:p w14:paraId="656E16BC" w14:textId="77777777" w:rsidR="00BA5A16" w:rsidRPr="00BD3548" w:rsidRDefault="00BA5A16" w:rsidP="00BA5A16">
      <w:pPr>
        <w:spacing w:after="240"/>
        <w:ind w:left="1440"/>
        <w:jc w:val="both"/>
        <w:rPr>
          <w:rFonts w:ascii="Arial" w:hAnsi="Arial" w:cs="Arial"/>
          <w:bCs/>
          <w:sz w:val="20"/>
        </w:rPr>
      </w:pPr>
      <w:r w:rsidRPr="00BD3548">
        <w:rPr>
          <w:rFonts w:ascii="Arial" w:hAnsi="Arial" w:cs="Arial"/>
          <w:bCs/>
          <w:sz w:val="20"/>
        </w:rPr>
        <w:t xml:space="preserve">Households generally cannot exceed a gross income eligibility standard set at 130 percent of the federal poverty standard. Households also cannot exceed a net income standard, which is set at 100 percent of the federal poverty standard. The net income standard allows </w:t>
      </w:r>
      <w:r w:rsidRPr="00BD3548">
        <w:rPr>
          <w:rFonts w:ascii="Arial" w:hAnsi="Arial" w:cs="Arial"/>
          <w:bCs/>
          <w:sz w:val="20"/>
        </w:rPr>
        <w:lastRenderedPageBreak/>
        <w:t>specified deductions from gross income (e.g., a standard deduction and deductions for medical expenses (elderly and disabled only)), excess shelter costs, and work expenses. Nonfinancial eligibility criteria include school status, citizenship/legal immigration status, residency, household composition, work requirements, and disability status. Some noncitizens are ineligible to participate in the program. Able-bodied adults without dependents are subject to a time limit for receiving benefits if certain requirements are not met.</w:t>
      </w:r>
    </w:p>
    <w:p w14:paraId="4B6B0449" w14:textId="77777777" w:rsidR="00BA5A16" w:rsidRPr="00BD3548" w:rsidRDefault="00BA5A16" w:rsidP="00BA5A16">
      <w:pPr>
        <w:spacing w:after="240"/>
        <w:ind w:left="1440"/>
        <w:jc w:val="both"/>
        <w:rPr>
          <w:rFonts w:ascii="Arial" w:hAnsi="Arial" w:cs="Arial"/>
          <w:bCs/>
          <w:sz w:val="20"/>
        </w:rPr>
      </w:pPr>
      <w:r w:rsidRPr="00BD3548">
        <w:rPr>
          <w:rFonts w:ascii="Arial" w:hAnsi="Arial" w:cs="Arial"/>
          <w:bCs/>
          <w:sz w:val="20"/>
        </w:rPr>
        <w:t>A total of 42 states have adopted the policy known as broad based categorical eligibility (BBCE). This policy allows a state to base SNAP eligibility determinations on households’ receipt of a Temporary Assistance for Needy Families (TANF)-funded noncash benefits or service (Assistance Listing 93.558). Depending on the eligibility criteria of the TANF program used to confer SNAP categorical eligibility, the BBCE may enable a state to (1) use a higher threshold (up to 200 percent of the poverty level) when applying the gross income test, and/or (2) eliminate the asset test altogether.</w:t>
      </w:r>
    </w:p>
    <w:p w14:paraId="63904420" w14:textId="77777777" w:rsidR="00BA5A16" w:rsidRPr="00BD3548" w:rsidRDefault="00BA5A16" w:rsidP="00BA5A16">
      <w:pPr>
        <w:spacing w:after="240"/>
        <w:ind w:left="720"/>
        <w:jc w:val="both"/>
        <w:rPr>
          <w:rFonts w:ascii="Arial" w:hAnsi="Arial" w:cs="Arial"/>
          <w:bCs/>
          <w:i/>
          <w:iCs/>
          <w:sz w:val="20"/>
        </w:rPr>
      </w:pPr>
      <w:r w:rsidRPr="00BD3548">
        <w:rPr>
          <w:rFonts w:ascii="Arial" w:hAnsi="Arial" w:cs="Arial"/>
          <w:bCs/>
          <w:i/>
          <w:iCs/>
          <w:sz w:val="20"/>
        </w:rPr>
        <w:t>2.</w:t>
      </w:r>
      <w:r w:rsidRPr="00BD3548">
        <w:rPr>
          <w:rFonts w:ascii="Arial" w:hAnsi="Arial" w:cs="Arial"/>
          <w:bCs/>
          <w:i/>
          <w:iCs/>
          <w:sz w:val="20"/>
        </w:rPr>
        <w:tab/>
        <w:t>Application Process for SNAP Benefits</w:t>
      </w:r>
    </w:p>
    <w:p w14:paraId="30927723" w14:textId="77777777" w:rsidR="00BA5A16" w:rsidRPr="00BD3548" w:rsidRDefault="00BA5A16" w:rsidP="00BA5A16">
      <w:pPr>
        <w:spacing w:after="240"/>
        <w:ind w:left="1440"/>
        <w:jc w:val="both"/>
        <w:rPr>
          <w:rFonts w:ascii="Arial" w:hAnsi="Arial" w:cs="Arial"/>
          <w:bCs/>
          <w:sz w:val="20"/>
        </w:rPr>
      </w:pPr>
      <w:r w:rsidRPr="00BD3548">
        <w:rPr>
          <w:rFonts w:ascii="Arial" w:hAnsi="Arial" w:cs="Arial"/>
          <w:bCs/>
          <w:sz w:val="20"/>
        </w:rPr>
        <w:t>The application process for SNAP benefits includes the completion and filing of an application form, an interview, and the verification of certain information. In addition to using information supplied by the applicants, state or county agencies use data from other agencies, such as the Social Security Administration and the state employment security agency, to verify the household’s identity, income, resources, and other eligibility criteria.</w:t>
      </w:r>
    </w:p>
    <w:p w14:paraId="7DF148B0" w14:textId="77777777" w:rsidR="00BA5A16" w:rsidRPr="00BD3548" w:rsidRDefault="00BA5A16" w:rsidP="00BA5A16">
      <w:pPr>
        <w:spacing w:after="240"/>
        <w:jc w:val="both"/>
        <w:rPr>
          <w:rFonts w:ascii="Arial" w:hAnsi="Arial" w:cs="Arial"/>
          <w:b/>
          <w:sz w:val="20"/>
        </w:rPr>
      </w:pPr>
      <w:r w:rsidRPr="00BD3548">
        <w:rPr>
          <w:rFonts w:ascii="Arial" w:hAnsi="Arial" w:cs="Arial"/>
          <w:b/>
          <w:sz w:val="20"/>
        </w:rPr>
        <w:t>D.</w:t>
      </w:r>
      <w:r w:rsidRPr="00BD3548">
        <w:rPr>
          <w:rFonts w:ascii="Arial" w:hAnsi="Arial" w:cs="Arial"/>
          <w:b/>
          <w:sz w:val="20"/>
        </w:rPr>
        <w:tab/>
        <w:t>Benefits</w:t>
      </w:r>
    </w:p>
    <w:p w14:paraId="2C7E7303"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Benefit amounts vary with household size and income. As required by law, allotments for various household sizes are revised October 1 of each year to reflect the cost of the Thrifty Food Plan, a model plan for a low-cost nutritious diet that is developed and costed by USDA. The benefits each household receives are used to purchase food at authorized retail stores. States issue benefits in the form of debit cards, which recipients can use to purchase food. This is known as electronic benefits transfer (EBT).</w:t>
      </w:r>
    </w:p>
    <w:p w14:paraId="0A0F034C" w14:textId="77777777" w:rsidR="00BA5A16" w:rsidRPr="00BD3548" w:rsidRDefault="00BA5A16" w:rsidP="00BA5A16">
      <w:pPr>
        <w:spacing w:after="240"/>
        <w:jc w:val="both"/>
        <w:rPr>
          <w:rFonts w:ascii="Arial" w:hAnsi="Arial" w:cs="Arial"/>
          <w:b/>
          <w:sz w:val="20"/>
        </w:rPr>
      </w:pPr>
      <w:r w:rsidRPr="00BD3548">
        <w:rPr>
          <w:rFonts w:ascii="Arial" w:hAnsi="Arial" w:cs="Arial"/>
          <w:b/>
          <w:sz w:val="20"/>
        </w:rPr>
        <w:t>E.</w:t>
      </w:r>
      <w:r w:rsidRPr="00BD3548">
        <w:rPr>
          <w:rFonts w:ascii="Arial" w:hAnsi="Arial" w:cs="Arial"/>
          <w:b/>
          <w:sz w:val="20"/>
        </w:rPr>
        <w:tab/>
        <w:t>Benefit Redemption</w:t>
      </w:r>
    </w:p>
    <w:p w14:paraId="7CFE3FD7"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Generally, households must use program benefits to purchase foods for preparation and consumption at home. There are, however, very few exceptions to this general policy. For example, there are provisions for seniors, disabled persons, and homeless persons to use program benefits in authorized restaurants and for residents of some small institutional settings to participate in the program.</w:t>
      </w:r>
    </w:p>
    <w:p w14:paraId="40E41504"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The state’s EBT contractor is responsible for settlement, or payment, to retailers that have accepted EBT cards for food purchases. The contractor’s “concentrator bank” makes the payment through the National Automated Clearing House (ACH) system. The concentrator bank is reimbursed for the payments by a draw made on the state’s EBT benefit account with the US Treasury. States usually authorize their EBT contractors to make these draws, although some states draw the cash and pay the concentrator banks themselves. The state is responsible for reconciling the payments made to retailers by its EBT contractor with the amounts drawn from its EBT account with the US Treasury.</w:t>
      </w:r>
    </w:p>
    <w:p w14:paraId="09070250"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 xml:space="preserve">States must obtain an examination report by an independent auditor of the state EBT service providers (service organizations) regarding the issuance, redemption, and settlement of benefits under SNAP in accordance with the American Institute of Certified Public Accountants Statement on Standards for Attestation Engagements (AT) Section 801, Reporting on Controls at a Service Organization. Appendix VIII to the Supplement provides additional guidance on these examinations </w:t>
      </w:r>
      <w:r w:rsidRPr="00BD3548">
        <w:rPr>
          <w:rFonts w:ascii="Arial" w:hAnsi="Arial" w:cs="Arial"/>
          <w:bCs/>
          <w:sz w:val="20"/>
        </w:rPr>
        <w:lastRenderedPageBreak/>
        <w:t>and service auditor reports, referred to as a “service organization control (SOC) 1 type 2 report.” In performing audits of SNAP under 2 CFR Part 200, Subpart F, an auditor may use these SOC 1 type 2 reports to gain an understanding of internal controls and obtain evidence about the operating effectiveness of controls.</w:t>
      </w:r>
    </w:p>
    <w:p w14:paraId="6CF071F4" w14:textId="77777777" w:rsidR="00BA5A16" w:rsidRPr="00BD3548" w:rsidRDefault="00BA5A16" w:rsidP="00BA5A16">
      <w:pPr>
        <w:spacing w:after="240"/>
        <w:jc w:val="both"/>
        <w:rPr>
          <w:rFonts w:ascii="Arial" w:hAnsi="Arial" w:cs="Arial"/>
          <w:b/>
          <w:sz w:val="20"/>
        </w:rPr>
      </w:pPr>
      <w:r w:rsidRPr="00BD3548">
        <w:rPr>
          <w:rFonts w:ascii="Arial" w:hAnsi="Arial" w:cs="Arial"/>
          <w:b/>
          <w:sz w:val="20"/>
        </w:rPr>
        <w:t>F.</w:t>
      </w:r>
      <w:r w:rsidRPr="00BD3548">
        <w:rPr>
          <w:rFonts w:ascii="Arial" w:hAnsi="Arial" w:cs="Arial"/>
          <w:b/>
          <w:sz w:val="20"/>
        </w:rPr>
        <w:tab/>
        <w:t>State Responsibilities</w:t>
      </w:r>
    </w:p>
    <w:p w14:paraId="5F509500"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 xml:space="preserve">A state administering SNAP must sign a federal/state agreement that commits it to observe applicable laws and regulations in carrying out the program. Although legislation provides a measure of administrative flexibility, the authorizing legislation remains highly prescriptive. Both the law and regulations prescribe detailed requirements for (1) meeting program goals, such as providing timely service and rights to appeal; and (2) ensuring program integrity, such as verifying eligibility, </w:t>
      </w:r>
      <w:proofErr w:type="gramStart"/>
      <w:r w:rsidRPr="00BD3548">
        <w:rPr>
          <w:rFonts w:ascii="Arial" w:hAnsi="Arial" w:cs="Arial"/>
          <w:bCs/>
          <w:sz w:val="20"/>
        </w:rPr>
        <w:t>establishing</w:t>
      </w:r>
      <w:proofErr w:type="gramEnd"/>
      <w:r w:rsidRPr="00BD3548">
        <w:rPr>
          <w:rFonts w:ascii="Arial" w:hAnsi="Arial" w:cs="Arial"/>
          <w:bCs/>
          <w:sz w:val="20"/>
        </w:rPr>
        <w:t xml:space="preserve"> and collecting claims for benefit overpayments, and prosecuting fraud.</w:t>
      </w:r>
    </w:p>
    <w:p w14:paraId="3171087A"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To ensure that states operate in compliance with the law, program regulations and their own Plans of Operation, each state is required to have a system for monitoring and improving its administration of SNAP, particularly the accuracy of eligibility and benefit determinations. This performance monitoring system includes management evaluation reviews, quality control reviews, and reporting to FNS on program performance. State agencies shall conduct management evaluation reviews once every year for large project areas, once every two years for medium project areas, and once every three years for small project areas, unless an alternative schedule is approved by FNS. Projects are classified as large, medium, or small, based on regulations at 7 CFR</w:t>
      </w:r>
      <w:r>
        <w:rPr>
          <w:rFonts w:ascii="Arial" w:hAnsi="Arial" w:cs="Arial"/>
          <w:bCs/>
          <w:sz w:val="20"/>
        </w:rPr>
        <w:t xml:space="preserve"> </w:t>
      </w:r>
      <w:r w:rsidRPr="00BD3548">
        <w:rPr>
          <w:rFonts w:ascii="Arial" w:hAnsi="Arial" w:cs="Arial"/>
          <w:bCs/>
          <w:sz w:val="20"/>
        </w:rPr>
        <w:t>section 271.2, although states may request approval by FNS to use “management units” instead of project areas for management evaluation reviews. The state must also ensure corrective action in response to the detection of program deficiencies.</w:t>
      </w:r>
    </w:p>
    <w:p w14:paraId="585F043D" w14:textId="77777777" w:rsidR="00BA5A16" w:rsidRPr="00BD3548" w:rsidRDefault="00BA5A16" w:rsidP="00BA5A16">
      <w:pPr>
        <w:spacing w:after="240"/>
        <w:jc w:val="both"/>
        <w:rPr>
          <w:rFonts w:ascii="Arial" w:hAnsi="Arial" w:cs="Arial"/>
          <w:b/>
          <w:sz w:val="20"/>
        </w:rPr>
      </w:pPr>
      <w:r w:rsidRPr="00BD3548">
        <w:rPr>
          <w:rFonts w:ascii="Arial" w:hAnsi="Arial" w:cs="Arial"/>
          <w:b/>
          <w:sz w:val="20"/>
        </w:rPr>
        <w:t>G.</w:t>
      </w:r>
      <w:r w:rsidRPr="00BD3548">
        <w:rPr>
          <w:rFonts w:ascii="Arial" w:hAnsi="Arial" w:cs="Arial"/>
          <w:b/>
          <w:sz w:val="20"/>
        </w:rPr>
        <w:tab/>
        <w:t>Federal Oversight and Compliance Mechanisms</w:t>
      </w:r>
    </w:p>
    <w:p w14:paraId="503282C8"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FNS oversees state operations through an organization consisting of headquarters and seven regional offices. FNS program oversight includes budget review and approval, reviews of financial and program reports and state management review reports, and on- site FNS reviews. Each year FNS headquarters conveys to its regions the concerns that were elevated to the national level through audits or other mechanisms. Regions combine this with their knowledge of individual states to inform the states of possible vulnerabilities to include in their internal management reviews and corrective action plans.</w:t>
      </w:r>
    </w:p>
    <w:p w14:paraId="3CD01EB4"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FNS also assesses penalties related to payment accuracy. FNS has other mechanisms to recover losses and the cost of negligence. For other forms of noncompliance, FNS has the authority to give notice and, if improvements do not occur, withhold administrative funds from states for failure to implement program requirements.</w:t>
      </w:r>
    </w:p>
    <w:p w14:paraId="1736B663"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USDA’s Office of Inspector General (OIG) has primary responsibility for investigating authorized retailers, but the OIG has delegated most such authority to FNS. Consequently, FNS makes most of the investigations of retailers. The Retailer Investigations Branch of the FNS Retailer Operations Division conducts undercover investigations. FNS also uses EBT transaction data to identify retailers who engage in trafficking. SNAP legislation and regulations provide for sanctions against such retailers, which may be temporary or permanent depending on the severity of the violations. In certain circumstances, monetary penalties may be imposed.</w:t>
      </w:r>
    </w:p>
    <w:p w14:paraId="28FFA306" w14:textId="77777777" w:rsidR="00BA5A16" w:rsidRPr="00BD3548" w:rsidRDefault="00BA5A16" w:rsidP="00BA5A16">
      <w:pPr>
        <w:spacing w:after="240"/>
        <w:jc w:val="both"/>
        <w:rPr>
          <w:rFonts w:ascii="Arial" w:hAnsi="Arial" w:cs="Arial"/>
          <w:b/>
          <w:sz w:val="20"/>
        </w:rPr>
      </w:pPr>
      <w:r w:rsidRPr="00BD3548">
        <w:rPr>
          <w:rFonts w:ascii="Arial" w:hAnsi="Arial" w:cs="Arial"/>
          <w:b/>
          <w:sz w:val="20"/>
        </w:rPr>
        <w:t>H.</w:t>
      </w:r>
      <w:r w:rsidRPr="00BD3548">
        <w:rPr>
          <w:rFonts w:ascii="Arial" w:hAnsi="Arial" w:cs="Arial"/>
          <w:b/>
          <w:sz w:val="20"/>
        </w:rPr>
        <w:tab/>
        <w:t>Certification Quality Control System</w:t>
      </w:r>
    </w:p>
    <w:p w14:paraId="721DD35A" w14:textId="77777777" w:rsidR="00BA5A16" w:rsidRPr="00BD3548" w:rsidRDefault="00BA5A16" w:rsidP="00BA5A16">
      <w:pPr>
        <w:spacing w:after="240"/>
        <w:ind w:left="720"/>
        <w:jc w:val="both"/>
        <w:rPr>
          <w:rFonts w:ascii="Arial" w:hAnsi="Arial" w:cs="Arial"/>
          <w:bCs/>
          <w:sz w:val="20"/>
        </w:rPr>
      </w:pPr>
      <w:r w:rsidRPr="00BD3548">
        <w:rPr>
          <w:rFonts w:ascii="Arial" w:hAnsi="Arial" w:cs="Arial"/>
          <w:bCs/>
          <w:sz w:val="20"/>
        </w:rPr>
        <w:t>SNAP maintains an extensive quality control system required by law and regulation. The system provides state and national measures of the accuracy of eligibility and benefit amount determination (often referred to as payment accuracy), both underpayment and overpayment, and of the correctness of actions to deny, terminate, or suspend benefits.</w:t>
      </w:r>
    </w:p>
    <w:p w14:paraId="7D420A0B" w14:textId="77777777" w:rsidR="00BA5A16" w:rsidRPr="00BD3548" w:rsidRDefault="00BA5A16" w:rsidP="00BA5A16">
      <w:pPr>
        <w:spacing w:after="240"/>
        <w:ind w:left="720"/>
        <w:jc w:val="both"/>
        <w:rPr>
          <w:rFonts w:ascii="Arial" w:hAnsi="Arial" w:cs="Arial"/>
          <w:bCs/>
          <w:i/>
          <w:iCs/>
          <w:sz w:val="20"/>
        </w:rPr>
      </w:pPr>
      <w:r w:rsidRPr="00BD3548">
        <w:rPr>
          <w:rFonts w:ascii="Arial" w:hAnsi="Arial" w:cs="Arial"/>
          <w:bCs/>
          <w:i/>
          <w:iCs/>
          <w:sz w:val="20"/>
        </w:rPr>
        <w:lastRenderedPageBreak/>
        <w:t>1.</w:t>
      </w:r>
      <w:r w:rsidRPr="00BD3548">
        <w:rPr>
          <w:rFonts w:ascii="Arial" w:hAnsi="Arial" w:cs="Arial"/>
          <w:bCs/>
          <w:i/>
          <w:iCs/>
          <w:sz w:val="20"/>
        </w:rPr>
        <w:tab/>
        <w:t>Measurement</w:t>
      </w:r>
    </w:p>
    <w:p w14:paraId="69884CFE" w14:textId="77777777" w:rsidR="00BA5A16" w:rsidRPr="00BD3548" w:rsidRDefault="00BA5A16" w:rsidP="00BA5A16">
      <w:pPr>
        <w:spacing w:after="240"/>
        <w:ind w:left="1440"/>
        <w:jc w:val="both"/>
        <w:rPr>
          <w:rFonts w:ascii="Arial" w:hAnsi="Arial" w:cs="Arial"/>
          <w:bCs/>
          <w:sz w:val="20"/>
        </w:rPr>
      </w:pPr>
      <w:r w:rsidRPr="00BD3548">
        <w:rPr>
          <w:rFonts w:ascii="Arial" w:hAnsi="Arial" w:cs="Arial"/>
          <w:bCs/>
          <w:sz w:val="20"/>
        </w:rPr>
        <w:t>States are required to select a statistical sample of cases, both active (currently receiving benefits) and negative case actions (benefits denied); review the active cases for eligibility and benefit amount; and review the negative cases for the correctness of the decision to deny benefits. Review methods in this sample are generally more intensive than those used in determining eligibility. States submit findings of all sampled cases, including incomplete and not-subject-to-review cases, to an automated database maintained by the federal government. State quality control data allow a state to be aware on an ongoing basis of its level of</w:t>
      </w:r>
      <w:r>
        <w:rPr>
          <w:rFonts w:ascii="Arial" w:hAnsi="Arial" w:cs="Arial"/>
          <w:bCs/>
          <w:sz w:val="20"/>
        </w:rPr>
        <w:t xml:space="preserve"> </w:t>
      </w:r>
      <w:r w:rsidRPr="00BD3548">
        <w:rPr>
          <w:rFonts w:ascii="Arial" w:hAnsi="Arial" w:cs="Arial"/>
          <w:bCs/>
          <w:sz w:val="20"/>
        </w:rPr>
        <w:t>accuracy and allow for the identification of trends and appropriate corrective action.</w:t>
      </w:r>
    </w:p>
    <w:p w14:paraId="2CFE9600" w14:textId="77777777" w:rsidR="00BA5A16" w:rsidRPr="00BD3548" w:rsidRDefault="00BA5A16" w:rsidP="00BA5A16">
      <w:pPr>
        <w:spacing w:after="240"/>
        <w:ind w:left="1440"/>
        <w:jc w:val="both"/>
        <w:rPr>
          <w:rFonts w:ascii="Arial" w:hAnsi="Arial" w:cs="Arial"/>
          <w:bCs/>
          <w:sz w:val="20"/>
        </w:rPr>
      </w:pPr>
      <w:r w:rsidRPr="00BD3548">
        <w:rPr>
          <w:rFonts w:ascii="Arial" w:hAnsi="Arial" w:cs="Arial"/>
          <w:bCs/>
          <w:sz w:val="20"/>
        </w:rPr>
        <w:t>The applicable FNS regional office reviews each state’s sampling plan annually and re-reviews a statistical subsample of the state quality control reviews. The FNS re-review process provides feedback to each state on its quality control system. FNS uses the state’s sample and the FNS subsample in a regression formula (described in regulation) to determine payment error rates and negative case error rates. By law, the payment error rate is the combined value of overpayments and under payments to participating households. The FNS national office also reviews its regional operations and provides technical assistance to assure consistency in the national quality control system.</w:t>
      </w:r>
    </w:p>
    <w:p w14:paraId="3DCD3CCA" w14:textId="77777777" w:rsidR="00BA5A16" w:rsidRPr="00BD3548" w:rsidRDefault="00BA5A16" w:rsidP="00BA5A16">
      <w:pPr>
        <w:spacing w:after="240"/>
        <w:ind w:left="720"/>
        <w:jc w:val="both"/>
        <w:rPr>
          <w:rFonts w:ascii="Arial" w:hAnsi="Arial" w:cs="Arial"/>
          <w:bCs/>
          <w:i/>
          <w:iCs/>
          <w:sz w:val="20"/>
        </w:rPr>
      </w:pPr>
      <w:r w:rsidRPr="00BD3548">
        <w:rPr>
          <w:rFonts w:ascii="Arial" w:hAnsi="Arial" w:cs="Arial"/>
          <w:bCs/>
          <w:i/>
          <w:iCs/>
          <w:sz w:val="20"/>
        </w:rPr>
        <w:t>2.</w:t>
      </w:r>
      <w:r w:rsidRPr="00BD3548">
        <w:rPr>
          <w:rFonts w:ascii="Arial" w:hAnsi="Arial" w:cs="Arial"/>
          <w:bCs/>
          <w:i/>
          <w:iCs/>
          <w:sz w:val="20"/>
        </w:rPr>
        <w:tab/>
        <w:t>Corrective Action and Penalties</w:t>
      </w:r>
    </w:p>
    <w:p w14:paraId="05A1F378" w14:textId="77777777" w:rsidR="00BA5A16" w:rsidRPr="00BD3548" w:rsidRDefault="00BA5A16" w:rsidP="00BA5A16">
      <w:pPr>
        <w:spacing w:after="240"/>
        <w:ind w:left="1440"/>
        <w:jc w:val="both"/>
        <w:rPr>
          <w:rFonts w:ascii="Arial" w:hAnsi="Arial" w:cs="Arial"/>
          <w:bCs/>
          <w:sz w:val="20"/>
        </w:rPr>
      </w:pPr>
      <w:r w:rsidRPr="00BD3548">
        <w:rPr>
          <w:rFonts w:ascii="Arial" w:hAnsi="Arial" w:cs="Arial"/>
          <w:bCs/>
          <w:sz w:val="20"/>
        </w:rPr>
        <w:t>Program regulations require corrective action for any of the following reasons: (1) a payment error rate of 6 percent or greater, (2) any negative case error rate that exceeds 1 percent, (3) deficiencies identified from any FNS review, Government Accountability Office (GAO) audit, contract audit, or reports to FNS regarding the implementation of major changes as discussed in 7 CFR 272.15, (4) a result of 5 percent or more of the state’s quality control (QC) caseload being coded as incomplete, or (5) any state agency rules or procedures that lead to under issuances, improper denials, improper suspensions, improper terminations, or improper systemic suspension of benefits to eligible households. FNS maintains an extensive system of technical assistance for states as they develop and implement corrective action. FNS also monitors the implementation of corrective action plans. States with persistently high error rates are assessed fiscal liabilities based on the amount of benefits issued in error.</w:t>
      </w:r>
    </w:p>
    <w:p w14:paraId="3105ED27" w14:textId="77777777" w:rsidR="00BA5A16" w:rsidRPr="00BD3548" w:rsidRDefault="00BA5A16" w:rsidP="00BA5A16">
      <w:pPr>
        <w:spacing w:after="240"/>
        <w:ind w:left="720"/>
        <w:jc w:val="both"/>
        <w:rPr>
          <w:rFonts w:ascii="Arial" w:hAnsi="Arial" w:cs="Arial"/>
          <w:bCs/>
          <w:i/>
          <w:iCs/>
          <w:sz w:val="20"/>
        </w:rPr>
      </w:pPr>
      <w:r w:rsidRPr="00BD3548">
        <w:rPr>
          <w:rFonts w:ascii="Arial" w:hAnsi="Arial" w:cs="Arial"/>
          <w:bCs/>
          <w:i/>
          <w:iCs/>
          <w:sz w:val="20"/>
        </w:rPr>
        <w:t>3.</w:t>
      </w:r>
      <w:r w:rsidRPr="00BD3548">
        <w:rPr>
          <w:rFonts w:ascii="Arial" w:hAnsi="Arial" w:cs="Arial"/>
          <w:bCs/>
          <w:i/>
          <w:iCs/>
          <w:sz w:val="20"/>
        </w:rPr>
        <w:tab/>
        <w:t>Implications of Quality Control for the Compliance Supplement</w:t>
      </w:r>
    </w:p>
    <w:p w14:paraId="4B67D19A" w14:textId="77777777" w:rsidR="00BA5A16" w:rsidRPr="00BD3548" w:rsidRDefault="00BA5A16" w:rsidP="00BA5A16">
      <w:pPr>
        <w:spacing w:after="240"/>
        <w:ind w:left="1440"/>
        <w:jc w:val="both"/>
        <w:rPr>
          <w:rFonts w:ascii="Arial" w:hAnsi="Arial" w:cs="Arial"/>
          <w:bCs/>
          <w:sz w:val="20"/>
        </w:rPr>
      </w:pPr>
      <w:r w:rsidRPr="00BD3548">
        <w:rPr>
          <w:rFonts w:ascii="Arial" w:hAnsi="Arial" w:cs="Arial"/>
          <w:bCs/>
          <w:sz w:val="20"/>
        </w:rPr>
        <w:t>The SNAP Quality Control system uses an intensive state review of a sample of active cases across the United States to measure the accuracy of SNAP eligibility determinations and benefit amounts. An FNS re-review of a subset of those cases follows. Information from federal program oversight indicates that this sampling system is operating adequately to provide assurances that FNS is measuring the accuracy of eligibility decisions and that these data provide a basis for corrective action to improve the accuracy of eligibility decisions. Therefore, the Quality Control System sufficiently tests individual eligibility in SNAP.</w:t>
      </w:r>
    </w:p>
    <w:p w14:paraId="68E0D204" w14:textId="77777777" w:rsidR="00BA5A16" w:rsidRPr="00F00D94" w:rsidRDefault="00BA5A16" w:rsidP="00BA5A16">
      <w:pPr>
        <w:spacing w:after="240"/>
        <w:ind w:left="1440"/>
        <w:jc w:val="both"/>
        <w:rPr>
          <w:rFonts w:ascii="Arial" w:hAnsi="Arial" w:cs="Arial"/>
          <w:bCs/>
          <w:sz w:val="20"/>
        </w:rPr>
      </w:pPr>
      <w:r w:rsidRPr="00BD3548">
        <w:rPr>
          <w:rFonts w:ascii="Arial" w:hAnsi="Arial" w:cs="Arial"/>
          <w:bCs/>
          <w:sz w:val="20"/>
        </w:rPr>
        <w:t>However, in those situations where computer systems are integral to the operation of the program (e.g., automated eligibility determination, the auditor should perform tests as deemed necessary to obtain assurance of the integrity of these systems). In those instances where multiple programs share the same systems (e.g., automated intake systems for TANF, SNAP, Medicaid) testing may be done as part of the work on multiple programs.</w:t>
      </w:r>
    </w:p>
    <w:p w14:paraId="3D7F8C06" w14:textId="5C692124" w:rsidR="009656BB" w:rsidRPr="00F00D94" w:rsidRDefault="00BA5A16" w:rsidP="00740C6F">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612B87C9" w14:textId="77777777" w:rsidR="009656BB" w:rsidRPr="00F00D94" w:rsidRDefault="009656BB" w:rsidP="006672EA">
      <w:pPr>
        <w:pStyle w:val="Heading3"/>
        <w:jc w:val="both"/>
        <w:rPr>
          <w:rFonts w:cs="Arial"/>
          <w:sz w:val="28"/>
          <w:szCs w:val="28"/>
        </w:rPr>
      </w:pPr>
      <w:bookmarkStart w:id="12" w:name="_Toc126656290"/>
      <w:r w:rsidRPr="00F00D94">
        <w:rPr>
          <w:rFonts w:cs="Arial"/>
        </w:rPr>
        <w:lastRenderedPageBreak/>
        <w:t>III. Source of Governing Requirements</w:t>
      </w:r>
      <w:bookmarkEnd w:id="12"/>
    </w:p>
    <w:p w14:paraId="38FB8A0B" w14:textId="77777777" w:rsidR="00BA5A16" w:rsidRPr="00F00D94" w:rsidRDefault="00BA5A16" w:rsidP="00BA5A16">
      <w:pPr>
        <w:spacing w:after="240"/>
        <w:jc w:val="both"/>
        <w:rPr>
          <w:rFonts w:ascii="Arial" w:hAnsi="Arial" w:cs="Arial"/>
          <w:bCs/>
          <w:sz w:val="20"/>
        </w:rPr>
      </w:pPr>
      <w:r w:rsidRPr="00BD3548">
        <w:rPr>
          <w:rFonts w:ascii="Arial" w:hAnsi="Arial" w:cs="Arial"/>
          <w:bCs/>
          <w:sz w:val="20"/>
        </w:rPr>
        <w:t>SNAP is authorized by the Food and Nutrition Act of 2008 (7 USC 2011 et seq.), which replaced the Food Stamp Act of 1977, as amended. This description of SNAP procedures incorporates provisions of the following amendments to the Act: the Food, Conservation, and Energy Act of 2008 (Pub. L. No. 110-246, 122 Stat. 923, enacted June 18, 2008) and the Agriculture Act of</w:t>
      </w:r>
      <w:r>
        <w:rPr>
          <w:rFonts w:ascii="Arial" w:hAnsi="Arial" w:cs="Arial"/>
          <w:bCs/>
          <w:sz w:val="20"/>
        </w:rPr>
        <w:t xml:space="preserve"> </w:t>
      </w:r>
      <w:r w:rsidRPr="00BD3548">
        <w:rPr>
          <w:rFonts w:ascii="Arial" w:hAnsi="Arial" w:cs="Arial"/>
          <w:bCs/>
          <w:sz w:val="20"/>
        </w:rPr>
        <w:t>2014 (Pub. L. No. 113-79, 128 Stat. 649, enacted February 7, 2014). SNAP regulations are found</w:t>
      </w:r>
      <w:r>
        <w:rPr>
          <w:rFonts w:ascii="Arial" w:hAnsi="Arial" w:cs="Arial"/>
          <w:bCs/>
          <w:sz w:val="20"/>
        </w:rPr>
        <w:t xml:space="preserve"> </w:t>
      </w:r>
      <w:r w:rsidRPr="00BD3548">
        <w:rPr>
          <w:rFonts w:ascii="Arial" w:hAnsi="Arial" w:cs="Arial"/>
          <w:bCs/>
          <w:sz w:val="20"/>
        </w:rPr>
        <w:t>in 7 CFR parts 271 through 285.</w:t>
      </w:r>
    </w:p>
    <w:p w14:paraId="05B90F53" w14:textId="482958FD" w:rsidR="006F570B" w:rsidRPr="00F00D94" w:rsidRDefault="00BA5A16" w:rsidP="006672EA">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278D98F4" w14:textId="77777777" w:rsidR="006F570B" w:rsidRPr="00F00D94" w:rsidRDefault="00386445" w:rsidP="006672EA">
      <w:pPr>
        <w:pStyle w:val="Heading3"/>
        <w:jc w:val="both"/>
        <w:rPr>
          <w:rFonts w:cs="Arial"/>
        </w:rPr>
      </w:pPr>
      <w:bookmarkStart w:id="13" w:name="_Toc126656291"/>
      <w:r w:rsidRPr="00F00D94">
        <w:rPr>
          <w:rFonts w:cs="Arial"/>
        </w:rPr>
        <w:t xml:space="preserve">IV. </w:t>
      </w:r>
      <w:r w:rsidR="009C1FCD" w:rsidRPr="00F00D94">
        <w:rPr>
          <w:rFonts w:cs="Arial"/>
        </w:rPr>
        <w:t>Other Information</w:t>
      </w:r>
      <w:bookmarkEnd w:id="13"/>
    </w:p>
    <w:p w14:paraId="09ACA0F1" w14:textId="424C4858" w:rsidR="00775B37" w:rsidRPr="00775B37" w:rsidRDefault="00775B37" w:rsidP="00775B37">
      <w:pPr>
        <w:spacing w:after="240"/>
        <w:jc w:val="both"/>
        <w:rPr>
          <w:rFonts w:ascii="Arial" w:hAnsi="Arial" w:cs="Arial"/>
          <w:bCs/>
          <w:sz w:val="20"/>
        </w:rPr>
      </w:pPr>
      <w:r w:rsidRPr="00775B37">
        <w:rPr>
          <w:rFonts w:ascii="Arial" w:hAnsi="Arial" w:cs="Arial"/>
          <w:bCs/>
          <w:sz w:val="20"/>
        </w:rPr>
        <w:t>Generally, E, “Eligibility,” G.1, “Matching,” I, “Procurement and Suspension and Debarment” (with respect to procurement), and N, “Special Tests and Provisions,” apply only to state governments. However, when states have delegated to the local governments functions normally performed by the state as administering agency (e.g., eligibility determination, issuance of SNAP) the related compliance requirements will apply to the local government.</w:t>
      </w:r>
    </w:p>
    <w:p w14:paraId="06A490EC" w14:textId="7547C5DD" w:rsidR="00775B37" w:rsidRPr="00F00D94" w:rsidRDefault="00775B37" w:rsidP="00775B37">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71EB4CFF" w14:textId="2D0F0DED" w:rsidR="00775B37" w:rsidRPr="00775B37" w:rsidRDefault="00775B37" w:rsidP="00775B37">
      <w:pPr>
        <w:spacing w:after="240"/>
        <w:jc w:val="both"/>
        <w:rPr>
          <w:rFonts w:ascii="Arial" w:hAnsi="Arial" w:cs="Arial"/>
          <w:b/>
          <w:bCs/>
          <w:sz w:val="20"/>
        </w:rPr>
      </w:pPr>
      <w:r>
        <w:rPr>
          <w:rFonts w:ascii="Arial" w:hAnsi="Arial" w:cs="Arial"/>
          <w:b/>
          <w:bCs/>
          <w:sz w:val="20"/>
        </w:rPr>
        <w:t>Multiple Program COVID-19 Waivers</w:t>
      </w:r>
    </w:p>
    <w:p w14:paraId="52B3BA52" w14:textId="1D9ED8AE" w:rsidR="00775B37" w:rsidRPr="00775B37" w:rsidRDefault="00775B37" w:rsidP="00775B37">
      <w:pPr>
        <w:spacing w:after="240"/>
        <w:jc w:val="both"/>
        <w:rPr>
          <w:rFonts w:ascii="Arial" w:hAnsi="Arial" w:cs="Arial"/>
          <w:sz w:val="20"/>
        </w:rPr>
      </w:pPr>
      <w:r w:rsidRPr="00775B37">
        <w:rPr>
          <w:rFonts w:ascii="Arial" w:hAnsi="Arial" w:cs="Arial"/>
          <w:sz w:val="20"/>
        </w:rPr>
        <w:t>Pursuant to the Coronavirus Aid, Relief, and Economic Security Act (Pub. L. No. 116-136), Families First Coronavirus Response Act (the Act) (Pub. L. No. 116-127), the American Rescue Plan Act of 2021 (Pub. L. No. 117-2), and in light of the exceptional circumstances of the ongoing public health emergency, the Food and Nutrition Service (FNS) granted several waivers for the aforementioned programs to ease program operations at the state and local levels and minimize the potential exposure to the novel coronavirus (COVID-19).</w:t>
      </w:r>
    </w:p>
    <w:p w14:paraId="12E4FECD" w14:textId="0186D328" w:rsidR="00775B37" w:rsidRPr="00775B37" w:rsidRDefault="00775B37" w:rsidP="00775B37">
      <w:pPr>
        <w:spacing w:after="240"/>
        <w:jc w:val="both"/>
        <w:rPr>
          <w:rFonts w:ascii="Arial" w:hAnsi="Arial" w:cs="Arial"/>
          <w:sz w:val="20"/>
        </w:rPr>
      </w:pPr>
      <w:r w:rsidRPr="00775B37">
        <w:rPr>
          <w:rFonts w:ascii="Arial" w:hAnsi="Arial" w:cs="Arial"/>
          <w:sz w:val="20"/>
        </w:rPr>
        <w:t xml:space="preserve">To view a complete portfolio of waivers, their descriptions, and states elected or requested to implement these waivers, please go to </w:t>
      </w:r>
      <w:hyperlink r:id="rId20" w:history="1">
        <w:r w:rsidRPr="00565CD8">
          <w:rPr>
            <w:rStyle w:val="Hyperlink"/>
            <w:rFonts w:ascii="Arial" w:hAnsi="Arial" w:cs="Arial"/>
            <w:sz w:val="20"/>
          </w:rPr>
          <w:t>https://www.fns.usda.gov/disaster/pandemic/covid-19</w:t>
        </w:r>
      </w:hyperlink>
      <w:r w:rsidRPr="00775B37">
        <w:rPr>
          <w:rFonts w:ascii="Arial" w:hAnsi="Arial" w:cs="Arial"/>
          <w:sz w:val="20"/>
        </w:rPr>
        <w:t>. Each individual waiver contains a link to view the full description along with each state approved to implement the waiver. In addition, copies of individual state waivers are available at the links for each state.</w:t>
      </w:r>
    </w:p>
    <w:p w14:paraId="4AF99137" w14:textId="1F868F13" w:rsidR="00775B37" w:rsidRPr="00775B37" w:rsidRDefault="00775B37" w:rsidP="00775B37">
      <w:pPr>
        <w:spacing w:after="240"/>
        <w:jc w:val="both"/>
        <w:rPr>
          <w:rFonts w:ascii="Arial" w:hAnsi="Arial" w:cs="Arial"/>
          <w:sz w:val="20"/>
        </w:rPr>
      </w:pPr>
      <w:r w:rsidRPr="00775B37">
        <w:rPr>
          <w:rFonts w:ascii="Arial" w:hAnsi="Arial" w:cs="Arial"/>
          <w:sz w:val="20"/>
        </w:rPr>
        <w:t>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2202(a)(b)(c) must submit a report to</w:t>
      </w:r>
      <w:r>
        <w:rPr>
          <w:rFonts w:ascii="Arial" w:hAnsi="Arial" w:cs="Arial"/>
          <w:sz w:val="20"/>
        </w:rPr>
        <w:t xml:space="preserve"> </w:t>
      </w:r>
      <w:r w:rsidRPr="00775B37">
        <w:rPr>
          <w:rFonts w:ascii="Arial" w:hAnsi="Arial" w:cs="Arial"/>
          <w:sz w:val="20"/>
        </w:rPr>
        <w:t>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 agency summarizing the use of each waiver and how each waiver improved its services to program participants.</w:t>
      </w:r>
    </w:p>
    <w:p w14:paraId="638C97F0" w14:textId="4A03A734" w:rsidR="00775B37" w:rsidRPr="00775B37" w:rsidRDefault="00775B37" w:rsidP="00775B37">
      <w:pPr>
        <w:spacing w:after="240"/>
        <w:jc w:val="both"/>
        <w:rPr>
          <w:rFonts w:ascii="Arial" w:hAnsi="Arial" w:cs="Arial"/>
          <w:sz w:val="20"/>
        </w:rPr>
      </w:pPr>
      <w:r w:rsidRPr="00775B37">
        <w:rPr>
          <w:rFonts w:ascii="Arial" w:hAnsi="Arial" w:cs="Arial"/>
          <w:sz w:val="20"/>
        </w:rPr>
        <w:t>In addition, the 2022 Compliance Supplement for the FNS programs listed in this document contain the procedures that auditors would normally follow during customary program operations. Due to COVID-19 and the subsequent closures, as in the case of the public schools, FNS would expect instances when it is not possible to perform certain audit steps as written in the Compliance Supplement. Such instances should be documented by the auditors.</w:t>
      </w:r>
    </w:p>
    <w:p w14:paraId="4DDA80E5" w14:textId="7E0E90CF" w:rsidR="00432292" w:rsidRDefault="00775B37" w:rsidP="00775B37">
      <w:pPr>
        <w:spacing w:after="240"/>
        <w:jc w:val="both"/>
        <w:rPr>
          <w:rFonts w:ascii="Arial" w:hAnsi="Arial" w:cs="Arial"/>
          <w:sz w:val="20"/>
        </w:rPr>
      </w:pPr>
      <w:r w:rsidRPr="00775B37">
        <w:rPr>
          <w:rFonts w:ascii="Arial" w:hAnsi="Arial" w:cs="Arial"/>
          <w:sz w:val="20"/>
        </w:rPr>
        <w:t xml:space="preserve">Questions regarding this document should be directed to FNS’s Office of Financial Management, Office of Internal Controls, </w:t>
      </w:r>
      <w:proofErr w:type="gramStart"/>
      <w:r w:rsidRPr="00775B37">
        <w:rPr>
          <w:rFonts w:ascii="Arial" w:hAnsi="Arial" w:cs="Arial"/>
          <w:sz w:val="20"/>
        </w:rPr>
        <w:t>Audits</w:t>
      </w:r>
      <w:proofErr w:type="gramEnd"/>
      <w:r w:rsidRPr="00775B37">
        <w:rPr>
          <w:rFonts w:ascii="Arial" w:hAnsi="Arial" w:cs="Arial"/>
          <w:sz w:val="20"/>
        </w:rPr>
        <w:t xml:space="preserve"> and Investigations at </w:t>
      </w:r>
      <w:hyperlink r:id="rId21" w:history="1">
        <w:r w:rsidRPr="00565CD8">
          <w:rPr>
            <w:rStyle w:val="Hyperlink"/>
            <w:rFonts w:ascii="Arial" w:hAnsi="Arial" w:cs="Arial"/>
            <w:sz w:val="20"/>
          </w:rPr>
          <w:t>SM.FN.FM-SingleAudits@usda.gov</w:t>
        </w:r>
      </w:hyperlink>
      <w:r w:rsidRPr="00775B37">
        <w:rPr>
          <w:rFonts w:ascii="Arial" w:hAnsi="Arial" w:cs="Arial"/>
          <w:sz w:val="20"/>
        </w:rPr>
        <w:t>.</w:t>
      </w:r>
    </w:p>
    <w:p w14:paraId="254D0941" w14:textId="4EFDC16F" w:rsidR="00775B37" w:rsidRPr="00775B37" w:rsidRDefault="00775B37" w:rsidP="00775B37">
      <w:pPr>
        <w:spacing w:after="240"/>
        <w:jc w:val="both"/>
        <w:rPr>
          <w:rFonts w:ascii="Arial" w:hAnsi="Arial" w:cs="Arial"/>
          <w:b/>
          <w:bCs/>
          <w:szCs w:val="24"/>
        </w:rPr>
      </w:pPr>
      <w:r w:rsidRPr="00062E67">
        <w:rPr>
          <w:rFonts w:ascii="Arial" w:hAnsi="Arial" w:cs="Arial"/>
          <w:bCs/>
          <w:i/>
          <w:sz w:val="20"/>
        </w:rPr>
        <w:lastRenderedPageBreak/>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w:t>
      </w:r>
      <w:r w:rsidRPr="00062E67">
        <w:rPr>
          <w:rFonts w:ascii="Arial" w:hAnsi="Arial" w:cs="Arial"/>
          <w:bCs/>
          <w:i/>
          <w:sz w:val="20"/>
        </w:rPr>
        <w:t xml:space="preserve"> </w:t>
      </w:r>
      <w:r>
        <w:rPr>
          <w:rFonts w:ascii="Arial" w:hAnsi="Arial" w:cs="Arial"/>
          <w:bCs/>
          <w:i/>
          <w:sz w:val="20"/>
        </w:rPr>
        <w:t>Multiple Program Covid-19 Waivers</w:t>
      </w:r>
      <w:r w:rsidRPr="00062E67">
        <w:rPr>
          <w:rFonts w:ascii="Arial" w:hAnsi="Arial" w:cs="Arial"/>
          <w:bCs/>
          <w:i/>
          <w:sz w:val="20"/>
        </w:rPr>
        <w:t>)</w:t>
      </w:r>
    </w:p>
    <w:p w14:paraId="38923EE5" w14:textId="77777777" w:rsidR="00775B37" w:rsidRPr="00BD3548" w:rsidRDefault="00775B37" w:rsidP="00775B37">
      <w:pPr>
        <w:spacing w:after="240"/>
        <w:jc w:val="both"/>
        <w:rPr>
          <w:rFonts w:ascii="Arial" w:hAnsi="Arial" w:cs="Arial"/>
          <w:b/>
          <w:sz w:val="20"/>
        </w:rPr>
      </w:pPr>
      <w:r>
        <w:rPr>
          <w:rFonts w:ascii="Arial" w:hAnsi="Arial" w:cs="Arial"/>
          <w:b/>
          <w:sz w:val="20"/>
        </w:rPr>
        <w:t>Availability of Other Information</w:t>
      </w:r>
    </w:p>
    <w:p w14:paraId="5D83AA6F" w14:textId="634F4095" w:rsidR="00775B37" w:rsidRDefault="00775B37" w:rsidP="00775B37">
      <w:pPr>
        <w:spacing w:after="240"/>
        <w:jc w:val="both"/>
        <w:rPr>
          <w:rFonts w:ascii="Arial" w:hAnsi="Arial" w:cs="Arial"/>
          <w:bCs/>
          <w:sz w:val="20"/>
        </w:rPr>
      </w:pPr>
      <w:r w:rsidRPr="00BD3548">
        <w:rPr>
          <w:rFonts w:ascii="Arial" w:hAnsi="Arial" w:cs="Arial"/>
          <w:bCs/>
          <w:sz w:val="20"/>
        </w:rPr>
        <w:t xml:space="preserve">Other program information is available from FNS’s SNAP site at </w:t>
      </w:r>
      <w:hyperlink r:id="rId22" w:history="1">
        <w:r w:rsidRPr="00A406DB">
          <w:rPr>
            <w:rStyle w:val="Hyperlink"/>
            <w:rFonts w:ascii="Arial" w:hAnsi="Arial" w:cs="Arial"/>
            <w:bCs/>
            <w:sz w:val="20"/>
          </w:rPr>
          <w:t>https://www.f</w:t>
        </w:r>
        <w:r w:rsidRPr="00A406DB">
          <w:rPr>
            <w:rStyle w:val="Hyperlink"/>
            <w:rFonts w:ascii="Arial" w:hAnsi="Arial" w:cs="Arial"/>
            <w:bCs/>
            <w:sz w:val="20"/>
          </w:rPr>
          <w:t>n</w:t>
        </w:r>
        <w:r w:rsidRPr="00A406DB">
          <w:rPr>
            <w:rStyle w:val="Hyperlink"/>
            <w:rFonts w:ascii="Arial" w:hAnsi="Arial" w:cs="Arial"/>
            <w:bCs/>
            <w:sz w:val="20"/>
          </w:rPr>
          <w:t>s.usda.gov/snap/supplemental-nutrition-assistance-program</w:t>
        </w:r>
      </w:hyperlink>
      <w:r w:rsidRPr="00BD3548">
        <w:rPr>
          <w:rFonts w:ascii="Arial" w:hAnsi="Arial" w:cs="Arial"/>
          <w:bCs/>
          <w:sz w:val="20"/>
        </w:rPr>
        <w:t>.</w:t>
      </w:r>
    </w:p>
    <w:p w14:paraId="528FAB08" w14:textId="59AAA94F" w:rsidR="00775B37" w:rsidRPr="00775B37" w:rsidRDefault="00775B37" w:rsidP="006672EA">
      <w:pPr>
        <w:spacing w:after="240"/>
        <w:jc w:val="both"/>
        <w:rPr>
          <w:rFonts w:ascii="Arial" w:hAnsi="Arial" w:cs="Arial"/>
          <w:bCs/>
          <w:i/>
          <w:sz w:val="20"/>
        </w:rPr>
        <w:sectPr w:rsidR="00775B37" w:rsidRPr="00775B37" w:rsidSect="00FE4777">
          <w:headerReference w:type="default" r:id="rId23"/>
          <w:pgSz w:w="12240" w:h="15840" w:code="1"/>
          <w:pgMar w:top="1440" w:right="1440" w:bottom="1440" w:left="1440" w:header="720" w:footer="720" w:gutter="0"/>
          <w:cols w:space="720"/>
          <w:noEndnote/>
        </w:sect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6CA12393" w14:textId="77777777" w:rsidR="006F570B" w:rsidRPr="00F00D94" w:rsidRDefault="006F570B" w:rsidP="006672EA">
      <w:pPr>
        <w:pStyle w:val="Heading1"/>
        <w:jc w:val="both"/>
        <w:rPr>
          <w:rFonts w:cs="Arial"/>
        </w:rPr>
      </w:pPr>
      <w:bookmarkStart w:id="14" w:name="_Toc442267684"/>
      <w:bookmarkStart w:id="15" w:name="_Toc126656292"/>
      <w:r w:rsidRPr="00F00D94">
        <w:rPr>
          <w:rFonts w:cs="Arial"/>
        </w:rPr>
        <w:lastRenderedPageBreak/>
        <w:t>Part II</w:t>
      </w:r>
      <w:bookmarkEnd w:id="14"/>
      <w:r w:rsidR="003644ED" w:rsidRPr="00F00D94">
        <w:rPr>
          <w:rFonts w:cs="Arial"/>
        </w:rPr>
        <w:t xml:space="preserve"> – Pass through Agency and Grant Specific Information</w:t>
      </w:r>
      <w:bookmarkEnd w:id="15"/>
    </w:p>
    <w:p w14:paraId="2816EC90"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SNAP is the name for the Food Stamp Program.  It stands for the Supplemental Nutrition Assistance Program, and reflects the changes made to meet the needs of their clients, including a focus on nutrition and an increase in benefit amounts. </w:t>
      </w:r>
    </w:p>
    <w:p w14:paraId="127E07C3" w14:textId="77777777" w:rsidR="00B32B6D" w:rsidRPr="00122ED6" w:rsidRDefault="00B32B6D" w:rsidP="00B32B6D">
      <w:pPr>
        <w:spacing w:after="240"/>
        <w:jc w:val="both"/>
        <w:rPr>
          <w:rFonts w:ascii="Arial" w:hAnsi="Arial" w:cs="Arial"/>
          <w:sz w:val="20"/>
        </w:rPr>
      </w:pPr>
      <w:r w:rsidRPr="00122ED6">
        <w:rPr>
          <w:rFonts w:ascii="Arial" w:hAnsi="Arial" w:cs="Arial"/>
          <w:sz w:val="20"/>
        </w:rPr>
        <w:t>States are encouraged, but not required, to change their program name to SNAP.  Ohio has had authority under temporary law renewed the past two biennia to refer to the program as SNAP.</w:t>
      </w:r>
    </w:p>
    <w:p w14:paraId="07FC8734" w14:textId="51F85555" w:rsidR="00B32B6D" w:rsidRPr="00122ED6" w:rsidRDefault="00B32B6D" w:rsidP="00B32B6D">
      <w:pPr>
        <w:spacing w:after="240"/>
        <w:jc w:val="both"/>
        <w:rPr>
          <w:rFonts w:ascii="Arial" w:hAnsi="Arial" w:cs="Arial"/>
          <w:sz w:val="20"/>
        </w:rPr>
      </w:pPr>
      <w:r w:rsidRPr="00122ED6">
        <w:rPr>
          <w:rFonts w:ascii="Arial" w:hAnsi="Arial" w:cs="Arial"/>
          <w:sz w:val="20"/>
        </w:rPr>
        <w:t xml:space="preserve">Additional PRC and SNAP Funds were released in May 2019 for tornados in Ohio. See </w:t>
      </w:r>
      <w:hyperlink r:id="rId24" w:history="1">
        <w:r w:rsidRPr="00122ED6">
          <w:rPr>
            <w:rStyle w:val="Hyperlink"/>
            <w:rFonts w:ascii="Arial" w:hAnsi="Arial" w:cs="Arial"/>
            <w:sz w:val="20"/>
          </w:rPr>
          <w:t>FAL 176</w:t>
        </w:r>
      </w:hyperlink>
      <w:r w:rsidRPr="00122ED6">
        <w:rPr>
          <w:rFonts w:ascii="Arial" w:hAnsi="Arial" w:cs="Arial"/>
          <w:sz w:val="20"/>
        </w:rPr>
        <w:t xml:space="preserve"> and </w:t>
      </w:r>
      <w:hyperlink r:id="rId25" w:history="1">
        <w:r w:rsidRPr="00122ED6">
          <w:rPr>
            <w:rStyle w:val="Hyperlink"/>
            <w:rFonts w:ascii="Arial" w:hAnsi="Arial" w:cs="Arial"/>
            <w:sz w:val="20"/>
          </w:rPr>
          <w:t>FAL 176B</w:t>
        </w:r>
      </w:hyperlink>
      <w:r w:rsidRPr="00122ED6">
        <w:rPr>
          <w:rFonts w:ascii="Arial" w:hAnsi="Arial" w:cs="Arial"/>
          <w:sz w:val="20"/>
        </w:rPr>
        <w:t xml:space="preserve"> for additional guidance regarding these funds.  </w:t>
      </w:r>
    </w:p>
    <w:p w14:paraId="7DDB94AD" w14:textId="0DD8DD4B" w:rsidR="00B32B6D" w:rsidRDefault="00B32B6D" w:rsidP="00B32B6D">
      <w:pPr>
        <w:spacing w:after="240"/>
        <w:jc w:val="both"/>
        <w:rPr>
          <w:rFonts w:ascii="Arial" w:hAnsi="Arial" w:cs="Arial"/>
          <w:sz w:val="20"/>
        </w:rPr>
      </w:pPr>
      <w:r w:rsidRPr="00122ED6">
        <w:rPr>
          <w:rFonts w:ascii="Arial" w:hAnsi="Arial" w:cs="Arial"/>
          <w:sz w:val="20"/>
        </w:rPr>
        <w:t xml:space="preserve">Additional ODJFS Program Information can be obtained at </w:t>
      </w:r>
      <w:hyperlink r:id="rId26" w:history="1">
        <w:r w:rsidRPr="00122ED6">
          <w:rPr>
            <w:rStyle w:val="Hyperlink"/>
            <w:rFonts w:ascii="Arial" w:hAnsi="Arial" w:cs="Arial"/>
            <w:sz w:val="20"/>
          </w:rPr>
          <w:t>http://jfs.ohio.gov/factsheets/foodassistance.pdf</w:t>
        </w:r>
      </w:hyperlink>
      <w:r w:rsidRPr="00122ED6">
        <w:rPr>
          <w:rFonts w:ascii="Arial" w:hAnsi="Arial" w:cs="Arial"/>
          <w:sz w:val="20"/>
        </w:rPr>
        <w:t>.</w:t>
      </w:r>
    </w:p>
    <w:p w14:paraId="6BE3B94A" w14:textId="77777777" w:rsidR="00B32B6D" w:rsidRPr="00A97069" w:rsidRDefault="00B32B6D" w:rsidP="00B32B6D">
      <w:pPr>
        <w:spacing w:after="240"/>
        <w:jc w:val="both"/>
        <w:rPr>
          <w:rFonts w:ascii="Arial" w:hAnsi="Arial" w:cs="Arial"/>
          <w:b/>
          <w:i/>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0831D2D6" w14:textId="77777777" w:rsidR="003644ED" w:rsidRPr="00F00D94" w:rsidRDefault="003644ED" w:rsidP="006672EA">
      <w:pPr>
        <w:pStyle w:val="Heading3"/>
        <w:jc w:val="both"/>
        <w:rPr>
          <w:rFonts w:cs="Arial"/>
        </w:rPr>
      </w:pPr>
      <w:bookmarkStart w:id="16" w:name="_Toc126656293"/>
      <w:r w:rsidRPr="00F00D94">
        <w:rPr>
          <w:rFonts w:cs="Arial"/>
        </w:rPr>
        <w:t>Program Overview</w:t>
      </w:r>
      <w:bookmarkEnd w:id="16"/>
    </w:p>
    <w:p w14:paraId="71FC7E28" w14:textId="77777777" w:rsidR="00B32B6D" w:rsidRPr="00122ED6" w:rsidRDefault="00B32B6D" w:rsidP="00B32B6D">
      <w:pPr>
        <w:spacing w:after="240"/>
        <w:jc w:val="both"/>
        <w:rPr>
          <w:rFonts w:ascii="Arial" w:hAnsi="Arial" w:cs="Arial"/>
          <w:b/>
          <w:sz w:val="20"/>
        </w:rPr>
      </w:pPr>
      <w:r w:rsidRPr="00122ED6">
        <w:rPr>
          <w:rFonts w:ascii="Arial" w:hAnsi="Arial" w:cs="Arial"/>
          <w:b/>
          <w:sz w:val="20"/>
        </w:rPr>
        <w:t>County Structure</w:t>
      </w:r>
    </w:p>
    <w:p w14:paraId="7E80A7BC" w14:textId="77777777" w:rsidR="00B32B6D" w:rsidRPr="00122ED6" w:rsidRDefault="00B32B6D" w:rsidP="00B32B6D">
      <w:pPr>
        <w:spacing w:after="240"/>
        <w:jc w:val="both"/>
        <w:rPr>
          <w:rFonts w:ascii="Arial" w:hAnsi="Arial" w:cs="Arial"/>
          <w:sz w:val="20"/>
        </w:rPr>
      </w:pPr>
      <w:r w:rsidRPr="00122ED6">
        <w:rPr>
          <w:rFonts w:ascii="Arial" w:hAnsi="Arial" w:cs="Arial"/>
          <w:sz w:val="20"/>
        </w:rPr>
        <w:t>Each County is segregated into the following three areas:</w:t>
      </w:r>
    </w:p>
    <w:p w14:paraId="28AFC405" w14:textId="3237712A"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County Department of Job and Family Services (CDJFS) - Administers the Supplemental Nutrition Assistance Program (SNAP) Cluster, TANF, Child Care Cluster, Social Services Block Grant, lSCHIP, and Medicaid (</w:t>
      </w:r>
      <w:r w:rsidR="00907EB9" w:rsidRPr="00122ED6">
        <w:rPr>
          <w:rFonts w:ascii="Arial" w:hAnsi="Arial" w:cs="Arial"/>
          <w:sz w:val="20"/>
        </w:rPr>
        <w:t>i.e.,</w:t>
      </w:r>
      <w:r w:rsidRPr="00122ED6">
        <w:rPr>
          <w:rFonts w:ascii="Arial" w:hAnsi="Arial" w:cs="Arial"/>
          <w:sz w:val="20"/>
        </w:rPr>
        <w:t xml:space="preserve"> all Public Assistance programs).</w:t>
      </w:r>
    </w:p>
    <w:p w14:paraId="79FFBCDE" w14:textId="77777777"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Public Children Services Agency (PCSA) - Administers the Foster Care and Adoption Assistance programs.</w:t>
      </w:r>
    </w:p>
    <w:p w14:paraId="62FD94AC" w14:textId="77777777"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Child Support Enforcement Agency (CSEA) - Administers the Child Support Enforcement program.</w:t>
      </w:r>
    </w:p>
    <w:p w14:paraId="353D666C" w14:textId="77777777" w:rsidR="00B32B6D" w:rsidRPr="00122ED6" w:rsidRDefault="00B32B6D" w:rsidP="00B32B6D">
      <w:pPr>
        <w:spacing w:after="240"/>
        <w:jc w:val="both"/>
        <w:rPr>
          <w:rFonts w:ascii="Arial" w:hAnsi="Arial" w:cs="Arial"/>
          <w:i/>
          <w:sz w:val="20"/>
        </w:rPr>
      </w:pPr>
      <w:r w:rsidRPr="00122ED6">
        <w:rPr>
          <w:rFonts w:ascii="Arial" w:hAnsi="Arial" w:cs="Arial"/>
          <w:i/>
          <w:sz w:val="20"/>
        </w:rPr>
        <w:t>Note: In some Counties, all three areas are combined (Combined Agencies), whereas in other Counties, there may be two or three separate agencies.</w:t>
      </w:r>
    </w:p>
    <w:p w14:paraId="0F8F1235" w14:textId="77777777" w:rsidR="00B32B6D" w:rsidRPr="00122ED6" w:rsidRDefault="00B32B6D" w:rsidP="00B32B6D">
      <w:pPr>
        <w:spacing w:after="240"/>
        <w:jc w:val="both"/>
        <w:rPr>
          <w:rFonts w:ascii="Arial" w:hAnsi="Arial" w:cs="Arial"/>
          <w:b/>
          <w:sz w:val="20"/>
        </w:rPr>
      </w:pPr>
      <w:r w:rsidRPr="00122ED6">
        <w:rPr>
          <w:rFonts w:ascii="Arial" w:hAnsi="Arial" w:cs="Arial"/>
          <w:b/>
          <w:sz w:val="20"/>
        </w:rPr>
        <w:t>Subgrant Agreement</w:t>
      </w:r>
    </w:p>
    <w:p w14:paraId="7EBA2DFA" w14:textId="77777777" w:rsidR="00B32B6D" w:rsidRPr="006916F6" w:rsidRDefault="00B32B6D" w:rsidP="00B32B6D">
      <w:pPr>
        <w:spacing w:after="240"/>
        <w:jc w:val="both"/>
        <w:rPr>
          <w:rFonts w:ascii="Arial" w:hAnsi="Arial" w:cs="Arial"/>
          <w:sz w:val="20"/>
        </w:rPr>
      </w:pPr>
      <w:r w:rsidRPr="00122ED6">
        <w:rPr>
          <w:rFonts w:ascii="Arial" w:hAnsi="Arial" w:cs="Arial"/>
          <w:sz w:val="20"/>
        </w:rPr>
        <w:t xml:space="preserve">Each County agency (or agencies) </w:t>
      </w:r>
      <w:proofErr w:type="gramStart"/>
      <w:r w:rsidRPr="00122ED6">
        <w:rPr>
          <w:rFonts w:ascii="Arial" w:hAnsi="Arial" w:cs="Arial"/>
          <w:sz w:val="20"/>
        </w:rPr>
        <w:t>enters into</w:t>
      </w:r>
      <w:proofErr w:type="gramEnd"/>
      <w:r w:rsidRPr="00122ED6">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and Child Support Enforcement Agency (CSEA) is a stand-alone agency or if they are combined agencies.  This will determine the cost pools that will need tested as part of the RMS process tested in Section A. The grants passed down from ODJFS are funded on a federal fiscal year.  The various CFIS reports indicate grant yea</w:t>
      </w:r>
      <w:r w:rsidRPr="006916F6">
        <w:rPr>
          <w:rFonts w:ascii="Arial" w:hAnsi="Arial" w:cs="Arial"/>
          <w:sz w:val="20"/>
        </w:rPr>
        <w:t>rs so receipt and expenditure of awards is identifiable.</w:t>
      </w:r>
    </w:p>
    <w:p w14:paraId="4782CEE6" w14:textId="7C125D44" w:rsidR="00B32B6D" w:rsidRPr="006916F6" w:rsidRDefault="00B32B6D" w:rsidP="00B32B6D">
      <w:pPr>
        <w:spacing w:after="240"/>
        <w:jc w:val="both"/>
        <w:rPr>
          <w:rFonts w:ascii="Arial" w:hAnsi="Arial" w:cs="Arial"/>
          <w:sz w:val="20"/>
        </w:rPr>
      </w:pPr>
      <w:r w:rsidRPr="006916F6">
        <w:rPr>
          <w:rFonts w:ascii="Arial" w:hAnsi="Arial" w:cs="Arial"/>
          <w:sz w:val="20"/>
        </w:rPr>
        <w:t xml:space="preserve">ODJFS has county profiles and web links at </w:t>
      </w:r>
      <w:hyperlink r:id="rId27" w:history="1">
        <w:r w:rsidRPr="006916F6">
          <w:rPr>
            <w:rStyle w:val="Hyperlink"/>
            <w:rFonts w:ascii="Arial" w:hAnsi="Arial" w:cs="Arial"/>
            <w:sz w:val="20"/>
          </w:rPr>
          <w:t>http://jfs.ohio.gov/County/County_Directory.pdf</w:t>
        </w:r>
      </w:hyperlink>
      <w:r w:rsidRPr="006916F6">
        <w:rPr>
          <w:rFonts w:ascii="Arial" w:hAnsi="Arial" w:cs="Arial"/>
          <w:sz w:val="20"/>
        </w:rPr>
        <w:t xml:space="preserve">. </w:t>
      </w:r>
    </w:p>
    <w:p w14:paraId="004829CC" w14:textId="77777777" w:rsidR="00B32B6D" w:rsidRPr="006916F6" w:rsidRDefault="00B32B6D" w:rsidP="00B32B6D">
      <w:pPr>
        <w:spacing w:after="240"/>
        <w:jc w:val="both"/>
        <w:rPr>
          <w:rFonts w:ascii="Arial" w:hAnsi="Arial" w:cs="Arial"/>
          <w:b/>
          <w:sz w:val="20"/>
        </w:rPr>
      </w:pPr>
      <w:r w:rsidRPr="006916F6">
        <w:rPr>
          <w:rFonts w:ascii="Arial" w:hAnsi="Arial" w:cs="Arial"/>
          <w:b/>
          <w:sz w:val="20"/>
        </w:rPr>
        <w:t>County Collaborations</w:t>
      </w:r>
    </w:p>
    <w:p w14:paraId="6B781B39" w14:textId="77777777" w:rsidR="00B32B6D" w:rsidRPr="006916F6" w:rsidRDefault="00B32B6D" w:rsidP="00B32B6D">
      <w:pPr>
        <w:spacing w:after="240"/>
        <w:jc w:val="both"/>
        <w:rPr>
          <w:rFonts w:ascii="Arial" w:hAnsi="Arial" w:cs="Arial"/>
          <w:b/>
          <w:sz w:val="20"/>
        </w:rPr>
      </w:pPr>
      <w:r w:rsidRPr="006916F6">
        <w:rPr>
          <w:rFonts w:ascii="Arial" w:hAnsi="Arial" w:cs="Arial"/>
          <w:b/>
          <w:sz w:val="20"/>
        </w:rPr>
        <w:t>Collabor8</w:t>
      </w:r>
    </w:p>
    <w:p w14:paraId="79B948AD" w14:textId="43A0255F" w:rsidR="00B32B6D" w:rsidRPr="0036123C" w:rsidRDefault="00B32B6D" w:rsidP="00B32B6D">
      <w:pPr>
        <w:spacing w:after="240"/>
        <w:jc w:val="both"/>
        <w:rPr>
          <w:rFonts w:ascii="Arial" w:hAnsi="Arial" w:cs="Arial"/>
          <w:sz w:val="20"/>
        </w:rPr>
      </w:pPr>
      <w:r w:rsidRPr="006916F6">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w:t>
      </w:r>
      <w:r w:rsidRPr="006916F6">
        <w:rPr>
          <w:rFonts w:ascii="Arial" w:hAnsi="Arial" w:cs="Arial"/>
          <w:sz w:val="20"/>
        </w:rPr>
        <w:lastRenderedPageBreak/>
        <w:t>area.   The MOU was extended indefinitely, and there have not been any changes to participants for SFY 2</w:t>
      </w:r>
      <w:r w:rsidR="009219CA">
        <w:rPr>
          <w:rFonts w:ascii="Arial" w:hAnsi="Arial" w:cs="Arial"/>
          <w:sz w:val="20"/>
        </w:rPr>
        <w:t>3</w:t>
      </w:r>
      <w:r w:rsidRPr="006916F6">
        <w:rPr>
          <w:rFonts w:ascii="Arial" w:hAnsi="Arial" w:cs="Arial"/>
          <w:sz w:val="20"/>
        </w:rPr>
        <w:t xml:space="preserve"> or SFY 22.  The fiscal sharing splits for SFY 2</w:t>
      </w:r>
      <w:r w:rsidR="009219CA">
        <w:rPr>
          <w:rFonts w:ascii="Arial" w:hAnsi="Arial" w:cs="Arial"/>
          <w:sz w:val="20"/>
        </w:rPr>
        <w:t>3</w:t>
      </w:r>
      <w:r w:rsidRPr="006916F6">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006916F6">
        <w:rPr>
          <w:rFonts w:ascii="Arial" w:hAnsi="Arial" w:cs="Arial"/>
          <w:sz w:val="20"/>
        </w:rPr>
        <w:t>as a result of</w:t>
      </w:r>
      <w:proofErr w:type="gramEnd"/>
      <w:r w:rsidRPr="006916F6">
        <w:rPr>
          <w:rFonts w:ascii="Arial" w:hAnsi="Arial" w:cs="Arial"/>
          <w:sz w:val="20"/>
        </w:rPr>
        <w:t xml:space="preserve"> this collaborative effort.  </w:t>
      </w:r>
      <w:hyperlink r:id="rId28" w:history="1">
        <w:r w:rsidRPr="006916F6">
          <w:rPr>
            <w:rStyle w:val="Hyperlink"/>
            <w:rFonts w:ascii="Arial" w:hAnsi="Arial" w:cs="Arial"/>
            <w:sz w:val="20"/>
          </w:rPr>
          <w:t>OAC 5101:4-1-16</w:t>
        </w:r>
      </w:hyperlink>
      <w:r w:rsidRPr="006916F6">
        <w:rPr>
          <w:rStyle w:val="Hyperlink"/>
          <w:rFonts w:ascii="Arial" w:hAnsi="Arial" w:cs="Arial"/>
          <w:sz w:val="20"/>
        </w:rPr>
        <w:t xml:space="preserve"> </w:t>
      </w:r>
      <w:r w:rsidRPr="0036123C">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36123C">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9219CA" w:rsidRPr="006916F6" w14:paraId="06E990C7" w14:textId="77777777" w:rsidTr="00C64BFC">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25FD86" w14:textId="77777777" w:rsidR="009219CA" w:rsidRPr="006916F6" w:rsidRDefault="009219CA" w:rsidP="009219CA">
            <w:pPr>
              <w:spacing w:line="256" w:lineRule="auto"/>
              <w:rPr>
                <w:rFonts w:ascii="Arial" w:hAnsi="Arial" w:cs="Arial"/>
                <w:b/>
                <w:bCs/>
                <w:sz w:val="20"/>
              </w:rPr>
            </w:pPr>
            <w:r w:rsidRPr="006916F6">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929A0" w14:textId="77777777" w:rsidR="009219CA" w:rsidRDefault="009219CA" w:rsidP="009219CA">
            <w:pPr>
              <w:jc w:val="center"/>
              <w:rPr>
                <w:rFonts w:ascii="Arial" w:hAnsi="Arial" w:cs="Arial"/>
                <w:b/>
                <w:bCs/>
                <w:sz w:val="20"/>
              </w:rPr>
            </w:pPr>
            <w:r>
              <w:rPr>
                <w:rFonts w:ascii="Arial" w:hAnsi="Arial" w:cs="Arial"/>
                <w:b/>
                <w:bCs/>
                <w:sz w:val="20"/>
              </w:rPr>
              <w:t>State Fiscal Year 23</w:t>
            </w:r>
          </w:p>
          <w:p w14:paraId="389DAB49" w14:textId="64E38F21" w:rsidR="009219CA" w:rsidRPr="006916F6" w:rsidRDefault="009219CA" w:rsidP="009219CA">
            <w:pPr>
              <w:tabs>
                <w:tab w:val="right" w:pos="2237"/>
              </w:tabs>
              <w:spacing w:line="256" w:lineRule="auto"/>
              <w:jc w:val="center"/>
              <w:rPr>
                <w:rFonts w:ascii="Arial" w:hAnsi="Arial" w:cs="Arial"/>
                <w:b/>
                <w:bCs/>
                <w:sz w:val="20"/>
              </w:rPr>
            </w:pPr>
            <w:r>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C0D714" w14:textId="08F6C93F" w:rsidR="009219CA" w:rsidRPr="006916F6" w:rsidRDefault="009219CA" w:rsidP="009219CA">
            <w:pPr>
              <w:spacing w:line="256" w:lineRule="auto"/>
              <w:jc w:val="center"/>
              <w:rPr>
                <w:rFonts w:ascii="Arial" w:hAnsi="Arial" w:cs="Arial"/>
                <w:b/>
                <w:bCs/>
                <w:sz w:val="20"/>
              </w:rPr>
            </w:pPr>
            <w:r>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07DFA6" w14:textId="77777777" w:rsidR="009219CA" w:rsidRPr="006916F6" w:rsidRDefault="009219CA" w:rsidP="009219CA">
            <w:pPr>
              <w:spacing w:line="256" w:lineRule="auto"/>
              <w:jc w:val="center"/>
              <w:rPr>
                <w:rFonts w:ascii="Arial" w:hAnsi="Arial" w:cs="Arial"/>
                <w:b/>
                <w:bCs/>
                <w:sz w:val="20"/>
              </w:rPr>
            </w:pPr>
            <w:r w:rsidRPr="006916F6">
              <w:rPr>
                <w:rFonts w:ascii="Arial" w:hAnsi="Arial" w:cs="Arial"/>
                <w:b/>
                <w:bCs/>
                <w:sz w:val="20"/>
              </w:rPr>
              <w:t>State Fiscal Year 22</w:t>
            </w:r>
          </w:p>
          <w:p w14:paraId="111BC4CA" w14:textId="77777777" w:rsidR="009219CA" w:rsidRPr="006916F6" w:rsidRDefault="009219CA" w:rsidP="009219CA">
            <w:pPr>
              <w:spacing w:line="256" w:lineRule="auto"/>
              <w:jc w:val="center"/>
              <w:rPr>
                <w:rFonts w:ascii="Arial" w:hAnsi="Arial" w:cs="Arial"/>
                <w:b/>
                <w:bCs/>
                <w:sz w:val="20"/>
              </w:rPr>
            </w:pPr>
            <w:r w:rsidRPr="006916F6">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5938EB" w14:textId="77777777" w:rsidR="009219CA" w:rsidRPr="006916F6" w:rsidRDefault="009219CA" w:rsidP="009219CA">
            <w:pPr>
              <w:spacing w:line="256" w:lineRule="auto"/>
              <w:rPr>
                <w:rFonts w:ascii="Arial" w:hAnsi="Arial" w:cs="Arial"/>
                <w:b/>
                <w:bCs/>
                <w:sz w:val="20"/>
              </w:rPr>
            </w:pPr>
            <w:r w:rsidRPr="006916F6">
              <w:rPr>
                <w:rFonts w:ascii="Arial" w:hAnsi="Arial" w:cs="Arial"/>
                <w:b/>
                <w:bCs/>
                <w:sz w:val="20"/>
              </w:rPr>
              <w:t>Percentage</w:t>
            </w:r>
          </w:p>
        </w:tc>
      </w:tr>
      <w:tr w:rsidR="009219CA" w:rsidRPr="006916F6" w14:paraId="525AC2FA"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3CA14" w14:textId="77777777" w:rsidR="009219CA" w:rsidRPr="006916F6" w:rsidRDefault="009219CA" w:rsidP="009219CA">
            <w:pPr>
              <w:spacing w:line="256" w:lineRule="auto"/>
              <w:rPr>
                <w:rFonts w:ascii="Arial" w:hAnsi="Arial" w:cs="Arial"/>
                <w:sz w:val="20"/>
              </w:rPr>
            </w:pPr>
            <w:r w:rsidRPr="006916F6">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4C4C6B" w14:textId="7E932AB5" w:rsidR="009219CA" w:rsidRPr="006916F6" w:rsidRDefault="009219CA" w:rsidP="009219CA">
            <w:pPr>
              <w:spacing w:line="256" w:lineRule="auto"/>
              <w:jc w:val="right"/>
              <w:rPr>
                <w:rFonts w:ascii="Arial" w:hAnsi="Arial" w:cs="Arial"/>
                <w:sz w:val="20"/>
              </w:rPr>
            </w:pPr>
            <w:r>
              <w:rPr>
                <w:rFonts w:ascii="Arial" w:hAnsi="Arial" w:cs="Arial"/>
                <w:sz w:val="20"/>
              </w:rPr>
              <w:t xml:space="preserve">$     288,586.00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1C4E9B" w14:textId="6EDA6420" w:rsidR="009219CA" w:rsidRPr="006916F6" w:rsidRDefault="009219CA" w:rsidP="009219CA">
            <w:pPr>
              <w:spacing w:line="256" w:lineRule="auto"/>
              <w:jc w:val="right"/>
              <w:rPr>
                <w:rFonts w:ascii="Arial" w:hAnsi="Arial" w:cs="Arial"/>
                <w:sz w:val="20"/>
              </w:rPr>
            </w:pPr>
            <w:r>
              <w:rPr>
                <w:rFonts w:ascii="Arial" w:hAnsi="Arial" w:cs="Arial"/>
                <w:color w:val="000000"/>
                <w:sz w:val="20"/>
              </w:rPr>
              <w:t>7.65%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F0070D1"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$278,076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EF4D9F8"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7.28%</w:t>
            </w:r>
          </w:p>
        </w:tc>
      </w:tr>
      <w:tr w:rsidR="009219CA" w:rsidRPr="006916F6" w14:paraId="505F7A54"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6E063" w14:textId="77777777" w:rsidR="009219CA" w:rsidRPr="006916F6" w:rsidRDefault="009219CA" w:rsidP="009219CA">
            <w:pPr>
              <w:spacing w:line="256" w:lineRule="auto"/>
              <w:rPr>
                <w:rFonts w:ascii="Arial" w:hAnsi="Arial" w:cs="Arial"/>
                <w:sz w:val="20"/>
              </w:rPr>
            </w:pPr>
            <w:r w:rsidRPr="006916F6">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0B218F" w14:textId="4B4021ED" w:rsidR="009219CA" w:rsidRPr="006916F6" w:rsidRDefault="009219CA" w:rsidP="009219CA">
            <w:pPr>
              <w:spacing w:line="256" w:lineRule="auto"/>
              <w:jc w:val="right"/>
              <w:rPr>
                <w:rFonts w:ascii="Arial" w:hAnsi="Arial" w:cs="Arial"/>
                <w:sz w:val="20"/>
              </w:rPr>
            </w:pPr>
            <w:r>
              <w:rPr>
                <w:rFonts w:ascii="Arial" w:hAnsi="Arial" w:cs="Arial"/>
                <w:color w:val="000000"/>
                <w:sz w:val="20"/>
              </w:rPr>
              <w:t xml:space="preserve">     307,202.00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1364DC" w14:textId="76625623" w:rsidR="009219CA" w:rsidRPr="006916F6" w:rsidRDefault="009219CA" w:rsidP="009219CA">
            <w:pPr>
              <w:spacing w:line="256" w:lineRule="auto"/>
              <w:jc w:val="right"/>
              <w:rPr>
                <w:rFonts w:ascii="Arial" w:hAnsi="Arial" w:cs="Arial"/>
                <w:sz w:val="20"/>
              </w:rPr>
            </w:pPr>
            <w:r>
              <w:rPr>
                <w:rFonts w:ascii="Arial" w:hAnsi="Arial" w:cs="Arial"/>
                <w:color w:val="000000"/>
                <w:sz w:val="20"/>
              </w:rPr>
              <w:t>8.14%</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11113B4" w14:textId="77777777" w:rsidR="009219CA" w:rsidRPr="006916F6" w:rsidRDefault="009219CA" w:rsidP="009219CA">
            <w:pPr>
              <w:spacing w:line="256" w:lineRule="auto"/>
              <w:jc w:val="right"/>
              <w:rPr>
                <w:rFonts w:ascii="Arial" w:eastAsia="Calibri" w:hAnsi="Arial" w:cs="Arial"/>
                <w:sz w:val="20"/>
              </w:rPr>
            </w:pPr>
            <w:r w:rsidRPr="006916F6">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72DBAAF"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11.47%</w:t>
            </w:r>
          </w:p>
        </w:tc>
      </w:tr>
      <w:tr w:rsidR="009219CA" w:rsidRPr="006916F6" w14:paraId="369F5731"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4CF8A" w14:textId="77777777" w:rsidR="009219CA" w:rsidRPr="006916F6" w:rsidRDefault="009219CA" w:rsidP="009219CA">
            <w:pPr>
              <w:spacing w:line="256" w:lineRule="auto"/>
              <w:rPr>
                <w:rFonts w:ascii="Arial" w:hAnsi="Arial" w:cs="Arial"/>
                <w:sz w:val="20"/>
              </w:rPr>
            </w:pPr>
            <w:r w:rsidRPr="006916F6">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9FAD7F8" w14:textId="358F8323" w:rsidR="009219CA" w:rsidRPr="006916F6" w:rsidRDefault="009219CA" w:rsidP="009219CA">
            <w:pPr>
              <w:spacing w:line="256" w:lineRule="auto"/>
              <w:jc w:val="right"/>
              <w:rPr>
                <w:rFonts w:ascii="Arial" w:hAnsi="Arial" w:cs="Arial"/>
                <w:sz w:val="20"/>
              </w:rPr>
            </w:pPr>
            <w:r>
              <w:rPr>
                <w:rFonts w:ascii="Arial" w:hAnsi="Arial" w:cs="Arial"/>
                <w:sz w:val="20"/>
              </w:rPr>
              <w:t xml:space="preserve">     423,853.00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3C223C" w14:textId="5DA6AA75" w:rsidR="009219CA" w:rsidRPr="006916F6" w:rsidRDefault="009219CA" w:rsidP="009219CA">
            <w:pPr>
              <w:spacing w:line="256" w:lineRule="auto"/>
              <w:jc w:val="right"/>
              <w:rPr>
                <w:rFonts w:ascii="Arial" w:hAnsi="Arial" w:cs="Arial"/>
                <w:sz w:val="20"/>
              </w:rPr>
            </w:pPr>
            <w:r>
              <w:rPr>
                <w:rFonts w:ascii="Arial" w:hAnsi="Arial" w:cs="Arial"/>
                <w:color w:val="000000"/>
                <w:sz w:val="20"/>
              </w:rPr>
              <w:t>11.23%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8FA02CF"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409,280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A4A7CB8"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10.72%</w:t>
            </w:r>
          </w:p>
        </w:tc>
      </w:tr>
      <w:tr w:rsidR="009219CA" w:rsidRPr="006916F6" w14:paraId="51237C4B"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0BD0F" w14:textId="77777777" w:rsidR="009219CA" w:rsidRPr="006916F6" w:rsidRDefault="009219CA" w:rsidP="009219CA">
            <w:pPr>
              <w:spacing w:line="256" w:lineRule="auto"/>
              <w:rPr>
                <w:rFonts w:ascii="Arial" w:hAnsi="Arial" w:cs="Arial"/>
                <w:sz w:val="20"/>
              </w:rPr>
            </w:pPr>
            <w:r w:rsidRPr="006916F6">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C19C26" w14:textId="5DE6350D" w:rsidR="009219CA" w:rsidRPr="006916F6" w:rsidRDefault="009219CA" w:rsidP="009219CA">
            <w:pPr>
              <w:spacing w:line="256" w:lineRule="auto"/>
              <w:jc w:val="right"/>
              <w:rPr>
                <w:rFonts w:ascii="Arial" w:hAnsi="Arial" w:cs="Arial"/>
                <w:sz w:val="20"/>
              </w:rPr>
            </w:pPr>
            <w:r>
              <w:rPr>
                <w:rFonts w:ascii="Arial" w:hAnsi="Arial" w:cs="Arial"/>
                <w:color w:val="000000"/>
                <w:sz w:val="20"/>
              </w:rPr>
              <w:t xml:space="preserve">     287,118.00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904461" w14:textId="638E18CD" w:rsidR="009219CA" w:rsidRPr="006916F6" w:rsidRDefault="009219CA" w:rsidP="009219CA">
            <w:pPr>
              <w:spacing w:line="256" w:lineRule="auto"/>
              <w:jc w:val="right"/>
              <w:rPr>
                <w:rFonts w:ascii="Arial" w:hAnsi="Arial" w:cs="Arial"/>
                <w:sz w:val="20"/>
              </w:rPr>
            </w:pPr>
            <w:r>
              <w:rPr>
                <w:rFonts w:ascii="Arial" w:hAnsi="Arial" w:cs="Arial"/>
                <w:color w:val="000000"/>
                <w:sz w:val="20"/>
              </w:rPr>
              <w:t>7.61%</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49C30A1"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283,569</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17025FD7"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7.43%</w:t>
            </w:r>
          </w:p>
        </w:tc>
      </w:tr>
      <w:tr w:rsidR="009219CA" w:rsidRPr="006916F6" w14:paraId="7BA6AB19"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42422" w14:textId="77777777" w:rsidR="009219CA" w:rsidRPr="006916F6" w:rsidRDefault="009219CA" w:rsidP="009219CA">
            <w:pPr>
              <w:spacing w:line="256" w:lineRule="auto"/>
              <w:rPr>
                <w:rFonts w:ascii="Arial" w:hAnsi="Arial" w:cs="Arial"/>
                <w:sz w:val="20"/>
              </w:rPr>
            </w:pPr>
            <w:r w:rsidRPr="006916F6">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1CB12DA" w14:textId="5D5A4B96" w:rsidR="009219CA" w:rsidRPr="006916F6" w:rsidRDefault="009219CA" w:rsidP="009219CA">
            <w:pPr>
              <w:spacing w:line="256" w:lineRule="auto"/>
              <w:jc w:val="right"/>
              <w:rPr>
                <w:rFonts w:ascii="Arial" w:hAnsi="Arial" w:cs="Arial"/>
                <w:sz w:val="20"/>
              </w:rPr>
            </w:pPr>
            <w:r>
              <w:rPr>
                <w:rFonts w:ascii="Arial" w:hAnsi="Arial" w:cs="Arial"/>
                <w:color w:val="000000"/>
                <w:sz w:val="20"/>
              </w:rPr>
              <w:t xml:space="preserve">      427,798.00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9F219F" w14:textId="6C128E89" w:rsidR="009219CA" w:rsidRPr="006916F6" w:rsidRDefault="009219CA" w:rsidP="009219CA">
            <w:pPr>
              <w:spacing w:line="256" w:lineRule="auto"/>
              <w:jc w:val="right"/>
              <w:rPr>
                <w:rFonts w:ascii="Arial" w:hAnsi="Arial" w:cs="Arial"/>
                <w:sz w:val="20"/>
              </w:rPr>
            </w:pPr>
            <w:r>
              <w:rPr>
                <w:rFonts w:ascii="Arial" w:hAnsi="Arial" w:cs="Arial"/>
                <w:color w:val="000000"/>
                <w:sz w:val="20"/>
              </w:rPr>
              <w:t>11.34%</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1D97DF1"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421,931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FC174B2"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11.05%</w:t>
            </w:r>
          </w:p>
        </w:tc>
      </w:tr>
      <w:tr w:rsidR="009219CA" w:rsidRPr="006916F6" w14:paraId="708F2ED0"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EE780" w14:textId="77777777" w:rsidR="009219CA" w:rsidRPr="006916F6" w:rsidRDefault="009219CA" w:rsidP="009219CA">
            <w:pPr>
              <w:spacing w:line="256" w:lineRule="auto"/>
              <w:rPr>
                <w:rFonts w:ascii="Arial" w:hAnsi="Arial" w:cs="Arial"/>
                <w:sz w:val="20"/>
              </w:rPr>
            </w:pPr>
            <w:r w:rsidRPr="006916F6">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03F870" w14:textId="1EF2FDD4" w:rsidR="009219CA" w:rsidRPr="006916F6" w:rsidRDefault="009219CA" w:rsidP="009219CA">
            <w:pPr>
              <w:spacing w:line="256" w:lineRule="auto"/>
              <w:jc w:val="right"/>
              <w:rPr>
                <w:rFonts w:ascii="Arial" w:hAnsi="Arial" w:cs="Arial"/>
                <w:sz w:val="20"/>
              </w:rPr>
            </w:pPr>
            <w:r>
              <w:rPr>
                <w:rFonts w:ascii="Arial" w:hAnsi="Arial" w:cs="Arial"/>
                <w:color w:val="000000"/>
                <w:sz w:val="20"/>
              </w:rPr>
              <w:t xml:space="preserve">     607,651.00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5E997C" w14:textId="6B0082C2" w:rsidR="009219CA" w:rsidRPr="006916F6" w:rsidRDefault="009219CA" w:rsidP="009219CA">
            <w:pPr>
              <w:spacing w:line="256" w:lineRule="auto"/>
              <w:jc w:val="right"/>
              <w:rPr>
                <w:rFonts w:ascii="Arial" w:hAnsi="Arial" w:cs="Arial"/>
                <w:sz w:val="20"/>
              </w:rPr>
            </w:pPr>
            <w:r>
              <w:rPr>
                <w:rFonts w:ascii="Arial" w:hAnsi="Arial" w:cs="Arial"/>
                <w:color w:val="000000"/>
                <w:sz w:val="20"/>
              </w:rPr>
              <w:t>16.11%</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C32F7BF"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605,734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A574217"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15.87%</w:t>
            </w:r>
          </w:p>
        </w:tc>
      </w:tr>
      <w:tr w:rsidR="009219CA" w:rsidRPr="006916F6" w14:paraId="4B57D576"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3E630" w14:textId="77777777" w:rsidR="009219CA" w:rsidRPr="006916F6" w:rsidRDefault="009219CA" w:rsidP="009219CA">
            <w:pPr>
              <w:spacing w:line="256" w:lineRule="auto"/>
              <w:rPr>
                <w:rFonts w:ascii="Arial" w:hAnsi="Arial" w:cs="Arial"/>
                <w:sz w:val="20"/>
              </w:rPr>
            </w:pPr>
            <w:r w:rsidRPr="006916F6">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A28664" w14:textId="0DA53707" w:rsidR="009219CA" w:rsidRPr="006916F6" w:rsidRDefault="009219CA" w:rsidP="009219CA">
            <w:pPr>
              <w:spacing w:line="256" w:lineRule="auto"/>
              <w:jc w:val="right"/>
              <w:rPr>
                <w:rFonts w:ascii="Arial" w:hAnsi="Arial" w:cs="Arial"/>
                <w:sz w:val="20"/>
              </w:rPr>
            </w:pPr>
            <w:r>
              <w:rPr>
                <w:rFonts w:ascii="Arial" w:hAnsi="Arial" w:cs="Arial"/>
                <w:sz w:val="20"/>
              </w:rPr>
              <w:t xml:space="preserve">     286,094.00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0AAB0F" w14:textId="163CC669" w:rsidR="009219CA" w:rsidRPr="006916F6" w:rsidRDefault="009219CA" w:rsidP="009219CA">
            <w:pPr>
              <w:spacing w:line="256" w:lineRule="auto"/>
              <w:jc w:val="right"/>
              <w:rPr>
                <w:rFonts w:ascii="Arial" w:hAnsi="Arial" w:cs="Arial"/>
                <w:sz w:val="20"/>
              </w:rPr>
            </w:pPr>
            <w:r>
              <w:rPr>
                <w:rFonts w:ascii="Arial" w:hAnsi="Arial" w:cs="Arial"/>
                <w:color w:val="000000"/>
                <w:sz w:val="20"/>
              </w:rPr>
              <w:t>7.58%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2511454"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283,651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B857EA1"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7.43%</w:t>
            </w:r>
          </w:p>
        </w:tc>
      </w:tr>
      <w:tr w:rsidR="009219CA" w:rsidRPr="006916F6" w14:paraId="16CAF849"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4DAB9" w14:textId="77777777" w:rsidR="009219CA" w:rsidRPr="006916F6" w:rsidRDefault="009219CA" w:rsidP="009219CA">
            <w:pPr>
              <w:spacing w:line="256" w:lineRule="auto"/>
              <w:rPr>
                <w:rFonts w:ascii="Arial" w:hAnsi="Arial" w:cs="Arial"/>
                <w:sz w:val="20"/>
              </w:rPr>
            </w:pPr>
            <w:r w:rsidRPr="006916F6">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67B04A" w14:textId="34946CD5" w:rsidR="009219CA" w:rsidRPr="006916F6" w:rsidRDefault="009219CA" w:rsidP="009219CA">
            <w:pPr>
              <w:spacing w:line="256" w:lineRule="auto"/>
              <w:jc w:val="right"/>
              <w:rPr>
                <w:rFonts w:ascii="Arial" w:hAnsi="Arial" w:cs="Arial"/>
                <w:sz w:val="20"/>
              </w:rPr>
            </w:pPr>
            <w:r>
              <w:rPr>
                <w:rFonts w:ascii="Arial" w:hAnsi="Arial" w:cs="Arial"/>
                <w:sz w:val="20"/>
              </w:rPr>
              <w:t xml:space="preserve">     450,852.00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E2F2DB" w14:textId="3D1FF42E" w:rsidR="009219CA" w:rsidRPr="006916F6" w:rsidRDefault="009219CA" w:rsidP="009219CA">
            <w:pPr>
              <w:spacing w:line="256" w:lineRule="auto"/>
              <w:jc w:val="right"/>
              <w:rPr>
                <w:rFonts w:ascii="Arial" w:hAnsi="Arial" w:cs="Arial"/>
                <w:sz w:val="20"/>
              </w:rPr>
            </w:pPr>
            <w:r>
              <w:rPr>
                <w:rFonts w:ascii="Arial" w:hAnsi="Arial" w:cs="Arial"/>
                <w:color w:val="000000"/>
                <w:sz w:val="20"/>
              </w:rPr>
              <w:t>11.95%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78B8B95" w14:textId="77777777" w:rsidR="009219CA" w:rsidRPr="006916F6" w:rsidRDefault="009219CA" w:rsidP="009219CA">
            <w:pPr>
              <w:spacing w:line="256" w:lineRule="auto"/>
              <w:jc w:val="right"/>
              <w:rPr>
                <w:rFonts w:ascii="Arial" w:eastAsia="Calibri" w:hAnsi="Arial" w:cs="Arial"/>
                <w:sz w:val="20"/>
              </w:rPr>
            </w:pPr>
            <w:r w:rsidRPr="006916F6">
              <w:rPr>
                <w:rFonts w:ascii="Arial" w:hAnsi="Arial" w:cs="Arial"/>
                <w:sz w:val="20"/>
              </w:rPr>
              <w:t>438,058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F76ACAB"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11.47%</w:t>
            </w:r>
          </w:p>
        </w:tc>
      </w:tr>
      <w:tr w:rsidR="009219CA" w:rsidRPr="006916F6" w14:paraId="05CE4086" w14:textId="77777777" w:rsidTr="00907EB9">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3CC09" w14:textId="77777777" w:rsidR="009219CA" w:rsidRPr="006916F6" w:rsidRDefault="009219CA" w:rsidP="009219CA">
            <w:pPr>
              <w:spacing w:line="256" w:lineRule="auto"/>
              <w:rPr>
                <w:rFonts w:ascii="Arial" w:hAnsi="Arial" w:cs="Arial"/>
                <w:sz w:val="20"/>
              </w:rPr>
            </w:pPr>
            <w:r w:rsidRPr="006916F6">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D71BA2" w14:textId="0DE76986" w:rsidR="009219CA" w:rsidRPr="006916F6" w:rsidRDefault="009219CA" w:rsidP="009219CA">
            <w:pPr>
              <w:spacing w:line="256" w:lineRule="auto"/>
              <w:jc w:val="right"/>
              <w:rPr>
                <w:rFonts w:ascii="Arial" w:hAnsi="Arial" w:cs="Arial"/>
                <w:sz w:val="20"/>
              </w:rPr>
            </w:pPr>
            <w:r>
              <w:rPr>
                <w:rFonts w:ascii="Arial" w:hAnsi="Arial" w:cs="Arial"/>
                <w:sz w:val="20"/>
              </w:rPr>
              <w:t xml:space="preserve">     693,812.00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BEFB2" w14:textId="01C7E0DF" w:rsidR="009219CA" w:rsidRPr="006916F6" w:rsidRDefault="009219CA" w:rsidP="009219CA">
            <w:pPr>
              <w:spacing w:line="256" w:lineRule="auto"/>
              <w:jc w:val="right"/>
              <w:rPr>
                <w:rFonts w:ascii="Arial" w:hAnsi="Arial" w:cs="Arial"/>
                <w:sz w:val="20"/>
              </w:rPr>
            </w:pPr>
            <w:r>
              <w:rPr>
                <w:rFonts w:ascii="Arial" w:hAnsi="Arial" w:cs="Arial"/>
                <w:color w:val="000000"/>
                <w:sz w:val="20"/>
              </w:rPr>
              <w:t>18.39%</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C372AF8"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659,530</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6B786BD8"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17.27%</w:t>
            </w:r>
          </w:p>
        </w:tc>
      </w:tr>
      <w:tr w:rsidR="009219CA" w:rsidRPr="006916F6" w14:paraId="76E996D1" w14:textId="77777777" w:rsidTr="00C64BFC">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DFC51" w14:textId="77777777" w:rsidR="009219CA" w:rsidRPr="006916F6" w:rsidRDefault="009219CA" w:rsidP="009219CA">
            <w:pPr>
              <w:spacing w:line="256" w:lineRule="auto"/>
              <w:rPr>
                <w:rFonts w:ascii="Arial" w:hAnsi="Arial" w:cs="Arial"/>
                <w:sz w:val="20"/>
              </w:rPr>
            </w:pPr>
            <w:r w:rsidRPr="006916F6">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6158CA2" w14:textId="6C0A7E69" w:rsidR="009219CA" w:rsidRPr="006916F6" w:rsidRDefault="009219CA" w:rsidP="009219CA">
            <w:pPr>
              <w:spacing w:line="256" w:lineRule="auto"/>
              <w:jc w:val="right"/>
              <w:rPr>
                <w:rFonts w:ascii="Arial" w:hAnsi="Arial" w:cs="Arial"/>
                <w:sz w:val="20"/>
              </w:rPr>
            </w:pPr>
            <w:r>
              <w:rPr>
                <w:rFonts w:ascii="Arial" w:hAnsi="Arial" w:cs="Arial"/>
                <w:sz w:val="20"/>
              </w:rPr>
              <w:t>$3,772,966</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63C1218E" w14:textId="77777777" w:rsidR="009219CA" w:rsidRPr="006916F6" w:rsidRDefault="009219CA" w:rsidP="009219CA">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3312459" w14:textId="77777777" w:rsidR="009219CA" w:rsidRPr="006916F6" w:rsidRDefault="009219CA" w:rsidP="009219CA">
            <w:pPr>
              <w:spacing w:line="256" w:lineRule="auto"/>
              <w:jc w:val="right"/>
              <w:rPr>
                <w:rFonts w:ascii="Arial" w:hAnsi="Arial" w:cs="Arial"/>
                <w:sz w:val="20"/>
              </w:rPr>
            </w:pPr>
            <w:r w:rsidRPr="006916F6">
              <w:rPr>
                <w:rFonts w:ascii="Arial" w:hAnsi="Arial" w:cs="Arial"/>
                <w:sz w:val="20"/>
              </w:rPr>
              <w:t>$3,817,887</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0F4C230E" w14:textId="77777777" w:rsidR="009219CA" w:rsidRPr="006916F6" w:rsidRDefault="009219CA" w:rsidP="009219CA">
            <w:pPr>
              <w:spacing w:line="256" w:lineRule="auto"/>
              <w:jc w:val="right"/>
              <w:rPr>
                <w:rFonts w:ascii="Arial" w:hAnsi="Arial" w:cs="Arial"/>
                <w:sz w:val="20"/>
              </w:rPr>
            </w:pPr>
          </w:p>
        </w:tc>
      </w:tr>
    </w:tbl>
    <w:p w14:paraId="7A4BD2BF" w14:textId="77777777" w:rsidR="00B32B6D" w:rsidRPr="00122ED6" w:rsidRDefault="00B32B6D" w:rsidP="00B32B6D">
      <w:pPr>
        <w:spacing w:after="240"/>
        <w:jc w:val="both"/>
        <w:rPr>
          <w:rFonts w:ascii="Arial" w:hAnsi="Arial" w:cs="Arial"/>
          <w:sz w:val="20"/>
        </w:rPr>
      </w:pPr>
    </w:p>
    <w:p w14:paraId="49E0EF49" w14:textId="77777777" w:rsidR="00B32B6D" w:rsidRPr="00122ED6" w:rsidRDefault="00B32B6D" w:rsidP="00B32B6D">
      <w:pPr>
        <w:spacing w:after="240"/>
        <w:jc w:val="both"/>
        <w:rPr>
          <w:rFonts w:ascii="Arial" w:hAnsi="Arial" w:cs="Arial"/>
          <w:b/>
          <w:sz w:val="20"/>
        </w:rPr>
      </w:pPr>
      <w:r w:rsidRPr="00122ED6">
        <w:rPr>
          <w:rFonts w:ascii="Arial" w:hAnsi="Arial" w:cs="Arial"/>
          <w:b/>
          <w:sz w:val="20"/>
        </w:rPr>
        <w:t>Joint County Department of Job and Family Services</w:t>
      </w:r>
    </w:p>
    <w:p w14:paraId="55488DC6" w14:textId="377BB05D" w:rsidR="00B32B6D" w:rsidRPr="00122ED6" w:rsidRDefault="00B32B6D" w:rsidP="00B32B6D">
      <w:pPr>
        <w:spacing w:after="240"/>
        <w:jc w:val="both"/>
        <w:rPr>
          <w:rFonts w:ascii="Arial" w:hAnsi="Arial" w:cs="Arial"/>
          <w:sz w:val="20"/>
        </w:rPr>
      </w:pPr>
      <w:r w:rsidRPr="00122ED6">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mentioned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122ED6">
        <w:rPr>
          <w:rFonts w:ascii="Arial" w:hAnsi="Arial" w:cs="Arial"/>
          <w:color w:val="000000"/>
          <w:sz w:val="20"/>
        </w:rPr>
        <w:t xml:space="preserve">See 2 CFR </w:t>
      </w:r>
      <w:hyperlink r:id="rId29" w:history="1">
        <w:r w:rsidRPr="00122ED6">
          <w:rPr>
            <w:rStyle w:val="Hyperlink"/>
            <w:rFonts w:ascii="Arial" w:hAnsi="Arial" w:cs="Arial"/>
            <w:sz w:val="20"/>
          </w:rPr>
          <w:t>200.311</w:t>
        </w:r>
      </w:hyperlink>
      <w:r w:rsidRPr="00122ED6">
        <w:rPr>
          <w:rFonts w:ascii="Arial" w:hAnsi="Arial" w:cs="Arial"/>
          <w:color w:val="000000"/>
          <w:sz w:val="20"/>
        </w:rPr>
        <w:t xml:space="preserve">, </w:t>
      </w:r>
      <w:hyperlink r:id="rId30" w:history="1">
        <w:r w:rsidRPr="00122ED6">
          <w:rPr>
            <w:rStyle w:val="Hyperlink"/>
            <w:rFonts w:ascii="Arial" w:hAnsi="Arial" w:cs="Arial"/>
            <w:sz w:val="20"/>
          </w:rPr>
          <w:t>200.329</w:t>
        </w:r>
      </w:hyperlink>
      <w:r w:rsidRPr="00122ED6">
        <w:rPr>
          <w:rFonts w:ascii="Arial" w:hAnsi="Arial" w:cs="Arial"/>
          <w:color w:val="000000"/>
          <w:sz w:val="20"/>
        </w:rPr>
        <w:t xml:space="preserve"> and </w:t>
      </w:r>
      <w:hyperlink r:id="rId31" w:history="1">
        <w:r w:rsidRPr="00122ED6">
          <w:rPr>
            <w:rStyle w:val="Hyperlink"/>
            <w:rFonts w:ascii="Arial" w:hAnsi="Arial" w:cs="Arial"/>
            <w:sz w:val="20"/>
          </w:rPr>
          <w:t>200.439</w:t>
        </w:r>
      </w:hyperlink>
      <w:r w:rsidRPr="00122ED6">
        <w:rPr>
          <w:rFonts w:ascii="Arial" w:hAnsi="Arial" w:cs="Arial"/>
          <w:sz w:val="20"/>
        </w:rPr>
        <w:t xml:space="preserve">(b) (1).  We are aware of two districts that have currently formed.  See below. </w:t>
      </w:r>
      <w:hyperlink r:id="rId32" w:history="1">
        <w:r w:rsidRPr="00122ED6">
          <w:rPr>
            <w:rStyle w:val="Hyperlink"/>
            <w:rFonts w:ascii="Arial" w:hAnsi="Arial" w:cs="Arial"/>
            <w:sz w:val="20"/>
          </w:rPr>
          <w:t>OAC 5101:4-1-16</w:t>
        </w:r>
      </w:hyperlink>
      <w:r w:rsidRPr="00122ED6">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food assistance change transmittal letters, which can be found in the </w:t>
      </w:r>
      <w:hyperlink r:id="rId33" w:history="1">
        <w:r w:rsidRPr="00122ED6">
          <w:rPr>
            <w:rStyle w:val="Hyperlink"/>
            <w:rFonts w:ascii="Arial" w:hAnsi="Arial" w:cs="Arial"/>
            <w:sz w:val="20"/>
          </w:rPr>
          <w:t>food assistance certification manual</w:t>
        </w:r>
      </w:hyperlink>
      <w:r w:rsidRPr="00122ED6">
        <w:rPr>
          <w:rFonts w:ascii="Arial" w:hAnsi="Arial" w:cs="Arial"/>
          <w:sz w:val="20"/>
        </w:rPr>
        <w:t xml:space="preserve"> at the ODJFS website.  </w:t>
      </w:r>
    </w:p>
    <w:p w14:paraId="5B73BEFE" w14:textId="77777777"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1.</w:t>
      </w:r>
      <w:r w:rsidRPr="00122ED6">
        <w:rPr>
          <w:rFonts w:ascii="Arial" w:hAnsi="Arial" w:cs="Arial"/>
          <w:sz w:val="20"/>
        </w:rPr>
        <w:tab/>
        <w:t>South Central Job and Family Services District is a combination of Ross, Vinton and Hocking Counties and it is operating on a 6/30 state fiscal year end and,</w:t>
      </w:r>
    </w:p>
    <w:p w14:paraId="0272FCDB" w14:textId="77777777"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2.</w:t>
      </w:r>
      <w:r w:rsidRPr="00122ED6">
        <w:rPr>
          <w:rFonts w:ascii="Arial" w:hAnsi="Arial" w:cs="Arial"/>
          <w:sz w:val="20"/>
        </w:rPr>
        <w:tab/>
        <w:t>Defiance/Paulding Consolidated Department of Job and Family Services is a combination of Defiance and Paulding Counties and it is operating on a 12/31 federal fiscal year end.</w:t>
      </w:r>
    </w:p>
    <w:p w14:paraId="105B043A" w14:textId="4FC803F3" w:rsidR="00B32B6D" w:rsidRPr="00122ED6" w:rsidRDefault="00B32B6D" w:rsidP="00B32B6D">
      <w:pPr>
        <w:spacing w:after="240"/>
        <w:jc w:val="both"/>
        <w:rPr>
          <w:rFonts w:ascii="Arial" w:hAnsi="Arial" w:cs="Arial"/>
          <w:sz w:val="20"/>
        </w:rPr>
      </w:pPr>
      <w:r w:rsidRPr="00122ED6">
        <w:rPr>
          <w:rFonts w:ascii="Arial" w:hAnsi="Arial" w:cs="Arial"/>
          <w:sz w:val="20"/>
        </w:rPr>
        <w:t xml:space="preserve">Per </w:t>
      </w:r>
      <w:hyperlink r:id="rId34" w:history="1">
        <w:r w:rsidRPr="00122ED6">
          <w:rPr>
            <w:rStyle w:val="Hyperlink"/>
            <w:rFonts w:ascii="Arial" w:hAnsi="Arial" w:cs="Arial"/>
            <w:sz w:val="20"/>
          </w:rPr>
          <w:t>BCFTA Update 2016-07</w:t>
        </w:r>
      </w:hyperlink>
      <w:r w:rsidRPr="00122ED6">
        <w:rPr>
          <w:rFonts w:ascii="Arial" w:hAnsi="Arial" w:cs="Arial"/>
          <w:sz w:val="20"/>
        </w:rPr>
        <w:t xml:space="preserve"> effective 6/22/16 SNAP Employment and Training (SNAP E&amp;T) program allocations no longer have a liquidation period. All expenditures must be made by 9/30 and final reports are due by 12/31. </w:t>
      </w:r>
    </w:p>
    <w:p w14:paraId="0EBDCE10" w14:textId="77777777" w:rsidR="00B32B6D" w:rsidRPr="00122ED6" w:rsidRDefault="00B32B6D" w:rsidP="00B32B6D">
      <w:pPr>
        <w:spacing w:after="240"/>
        <w:jc w:val="both"/>
        <w:rPr>
          <w:rFonts w:ascii="Arial" w:hAnsi="Arial" w:cs="Arial"/>
          <w:sz w:val="20"/>
        </w:rPr>
      </w:pPr>
      <w:r w:rsidRPr="00122ED6">
        <w:rPr>
          <w:rFonts w:ascii="Arial" w:hAnsi="Arial" w:cs="Arial"/>
          <w:sz w:val="20"/>
        </w:rPr>
        <w:lastRenderedPageBreak/>
        <w:t>Additional information per ODJFS:</w:t>
      </w:r>
    </w:p>
    <w:p w14:paraId="2296EDA4" w14:textId="77777777" w:rsidR="00B32B6D" w:rsidRPr="00122ED6" w:rsidRDefault="00B32B6D" w:rsidP="00B32B6D">
      <w:pPr>
        <w:spacing w:after="240"/>
        <w:ind w:left="720" w:hanging="720"/>
        <w:jc w:val="both"/>
        <w:rPr>
          <w:rFonts w:ascii="Arial" w:hAnsi="Arial" w:cs="Arial"/>
          <w:sz w:val="20"/>
        </w:rPr>
      </w:pPr>
      <w:r w:rsidRPr="00122ED6">
        <w:rPr>
          <w:rFonts w:ascii="Arial" w:hAnsi="Arial" w:cs="Arial"/>
          <w:b/>
          <w:sz w:val="20"/>
        </w:rPr>
        <w:t>•</w:t>
      </w:r>
      <w:r w:rsidRPr="00122ED6">
        <w:rPr>
          <w:rFonts w:ascii="Arial" w:hAnsi="Arial" w:cs="Arial"/>
          <w:b/>
          <w:sz w:val="20"/>
        </w:rPr>
        <w:tab/>
      </w:r>
      <w:r w:rsidRPr="00122ED6">
        <w:rPr>
          <w:rFonts w:ascii="Arial" w:hAnsi="Arial" w:cs="Arial"/>
          <w:bCs/>
          <w:sz w:val="20"/>
        </w:rPr>
        <w:t xml:space="preserve">7 CFR 272.4 codifies that the SNAP </w:t>
      </w:r>
      <w:r w:rsidRPr="00122ED6">
        <w:rPr>
          <w:rFonts w:ascii="Arial" w:hAnsi="Arial" w:cs="Arial"/>
          <w:sz w:val="20"/>
        </w:rPr>
        <w:t xml:space="preserve">eligibility process cannot be contracted out to subrecipients; however, work and training services can be contracted out to subrecipients. Auditors should review contracts </w:t>
      </w:r>
      <w:proofErr w:type="gramStart"/>
      <w:r w:rsidRPr="00122ED6">
        <w:rPr>
          <w:rFonts w:ascii="Arial" w:hAnsi="Arial" w:cs="Arial"/>
          <w:sz w:val="20"/>
        </w:rPr>
        <w:t>entered into</w:t>
      </w:r>
      <w:proofErr w:type="gramEnd"/>
      <w:r w:rsidRPr="00122ED6">
        <w:rPr>
          <w:rFonts w:ascii="Arial" w:hAnsi="Arial" w:cs="Arial"/>
          <w:sz w:val="20"/>
        </w:rPr>
        <w:t xml:space="preserve"> by the County JFS for services to determine if a subrecipient relationship exists.  Auditors should also look for recurring expenditures to determine if such a relationship exists without </w:t>
      </w:r>
      <w:proofErr w:type="gramStart"/>
      <w:r w:rsidRPr="00122ED6">
        <w:rPr>
          <w:rFonts w:ascii="Arial" w:hAnsi="Arial" w:cs="Arial"/>
          <w:sz w:val="20"/>
        </w:rPr>
        <w:t>entering into</w:t>
      </w:r>
      <w:proofErr w:type="gramEnd"/>
      <w:r w:rsidRPr="00122ED6">
        <w:rPr>
          <w:rFonts w:ascii="Arial" w:hAnsi="Arial" w:cs="Arial"/>
          <w:sz w:val="20"/>
        </w:rPr>
        <w:t xml:space="preserve"> a formal contract.</w:t>
      </w:r>
    </w:p>
    <w:p w14:paraId="13277E67" w14:textId="77777777"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 xml:space="preserve">Counties cannot adopt policies to broaden or restrict the SNAP (Food Assistance) program, including eligibility of recipients or services provided.  </w:t>
      </w:r>
    </w:p>
    <w:p w14:paraId="6D28F661" w14:textId="77777777"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w:t>
      </w:r>
      <w:r w:rsidRPr="00122ED6">
        <w:rPr>
          <w:rFonts w:ascii="Arial" w:hAnsi="Arial" w:cs="Arial"/>
          <w:sz w:val="20"/>
        </w:rPr>
        <w:tab/>
        <w:t xml:space="preserve">ODJFS Bureau of Monitoring and Consulting Services (BMCS) performs ODJFS program County compliance reviews.  The Counties do receive written results of these reviews.  Auditors should consider the results of the reviews for planning purposes.  </w:t>
      </w:r>
    </w:p>
    <w:p w14:paraId="5780D395" w14:textId="77777777" w:rsidR="00B32B6D" w:rsidRPr="00122ED6" w:rsidRDefault="00B32B6D" w:rsidP="00B32B6D">
      <w:pPr>
        <w:spacing w:after="240"/>
        <w:jc w:val="both"/>
        <w:rPr>
          <w:rFonts w:ascii="Arial" w:hAnsi="Arial" w:cs="Arial"/>
          <w:b/>
          <w:sz w:val="20"/>
        </w:rPr>
      </w:pPr>
      <w:r w:rsidRPr="00122ED6">
        <w:rPr>
          <w:rFonts w:ascii="Arial" w:hAnsi="Arial" w:cs="Arial"/>
          <w:b/>
          <w:sz w:val="20"/>
        </w:rPr>
        <w:t>This is a brief description of the Fiscal Process:</w:t>
      </w:r>
    </w:p>
    <w:p w14:paraId="0441EE26" w14:textId="77777777" w:rsidR="00B32B6D" w:rsidRPr="00122ED6" w:rsidRDefault="00B32B6D" w:rsidP="00B32B6D">
      <w:pPr>
        <w:spacing w:after="240"/>
        <w:jc w:val="both"/>
        <w:rPr>
          <w:rFonts w:ascii="Arial" w:hAnsi="Arial" w:cs="Arial"/>
          <w:sz w:val="20"/>
        </w:rPr>
      </w:pPr>
      <w:r w:rsidRPr="00122ED6">
        <w:rPr>
          <w:rFonts w:ascii="Arial" w:hAnsi="Arial" w:cs="Arial"/>
          <w:sz w:val="20"/>
        </w:rPr>
        <w:t>The County JFS receives different types of Funding:</w:t>
      </w:r>
    </w:p>
    <w:p w14:paraId="7059D44F" w14:textId="7261E18B"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1.</w:t>
      </w:r>
      <w:r w:rsidRPr="00122ED6">
        <w:rPr>
          <w:rFonts w:ascii="Arial" w:hAnsi="Arial" w:cs="Arial"/>
          <w:sz w:val="20"/>
        </w:rPr>
        <w:tab/>
        <w:t xml:space="preserve">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w:t>
      </w:r>
      <w:r w:rsidR="00907EB9" w:rsidRPr="00122ED6">
        <w:rPr>
          <w:rFonts w:ascii="Arial" w:hAnsi="Arial" w:cs="Arial"/>
          <w:sz w:val="20"/>
        </w:rPr>
        <w:t>regardless of</w:t>
      </w:r>
      <w:r w:rsidRPr="00122ED6">
        <w:rPr>
          <w:rFonts w:ascii="Arial" w:hAnsi="Arial" w:cs="Arial"/>
          <w:sz w:val="20"/>
        </w:rPr>
        <w:t xml:space="preserve"> when the county paid the $1,200.)</w:t>
      </w:r>
    </w:p>
    <w:p w14:paraId="4132D6DB" w14:textId="767CE2A6" w:rsidR="00B32B6D" w:rsidRPr="00122ED6" w:rsidRDefault="00B32B6D" w:rsidP="00B32B6D">
      <w:pPr>
        <w:spacing w:after="240"/>
        <w:ind w:left="720"/>
        <w:jc w:val="both"/>
        <w:rPr>
          <w:rFonts w:ascii="Arial" w:hAnsi="Arial" w:cs="Arial"/>
          <w:sz w:val="20"/>
        </w:rPr>
      </w:pPr>
      <w:r w:rsidRPr="00122ED6">
        <w:rPr>
          <w:rFonts w:ascii="Arial" w:hAnsi="Arial" w:cs="Arial"/>
          <w:sz w:val="20"/>
        </w:rPr>
        <w:t xml:space="preserve">Per </w:t>
      </w:r>
      <w:hyperlink r:id="rId35" w:history="1">
        <w:r w:rsidRPr="00122ED6">
          <w:rPr>
            <w:rStyle w:val="Hyperlink"/>
            <w:rFonts w:ascii="Arial" w:hAnsi="Arial" w:cs="Arial"/>
            <w:sz w:val="20"/>
          </w:rPr>
          <w:t>OAC 5101:9-6-31</w:t>
        </w:r>
      </w:hyperlink>
      <w:r w:rsidRPr="00122ED6">
        <w:rPr>
          <w:rFonts w:ascii="Arial" w:hAnsi="Arial" w:cs="Arial"/>
          <w:sz w:val="20"/>
        </w:rPr>
        <w:t>, Commissioners are required to appropriate the County Share of Public Assistance Expenditures. The County’s total Mandated Share Budget is limited to a maximum of 105% of the county’s preceding SFY mandated share.</w:t>
      </w:r>
    </w:p>
    <w:p w14:paraId="566968A6" w14:textId="77777777"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2.</w:t>
      </w:r>
      <w:r w:rsidRPr="00122ED6">
        <w:rPr>
          <w:rFonts w:ascii="Arial" w:hAnsi="Arial" w:cs="Arial"/>
          <w:sz w:val="20"/>
        </w:rPr>
        <w:tab/>
        <w:t>Federal Allocation – There are two ways federal monies are allocated by the State (There are no local requirements for the calculating or receiving of these allocations.):</w:t>
      </w:r>
    </w:p>
    <w:p w14:paraId="24E08106" w14:textId="77777777" w:rsidR="00B32B6D" w:rsidRPr="00122ED6" w:rsidRDefault="00B32B6D" w:rsidP="00B32B6D">
      <w:pPr>
        <w:spacing w:after="240"/>
        <w:ind w:left="1440" w:hanging="720"/>
        <w:jc w:val="both"/>
        <w:rPr>
          <w:rFonts w:ascii="Arial" w:hAnsi="Arial" w:cs="Arial"/>
          <w:sz w:val="20"/>
        </w:rPr>
      </w:pPr>
      <w:r w:rsidRPr="00122ED6">
        <w:rPr>
          <w:rFonts w:ascii="Arial" w:hAnsi="Arial" w:cs="Arial"/>
          <w:sz w:val="20"/>
        </w:rPr>
        <w:t>•</w:t>
      </w:r>
      <w:r w:rsidRPr="00122ED6">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 via the CFIS web system beginning.</w:t>
      </w:r>
    </w:p>
    <w:p w14:paraId="53C2790D" w14:textId="77777777" w:rsidR="00B32B6D" w:rsidRPr="00122ED6" w:rsidRDefault="00B32B6D" w:rsidP="00B32B6D">
      <w:pPr>
        <w:spacing w:after="240"/>
        <w:ind w:left="1440" w:hanging="720"/>
        <w:jc w:val="both"/>
        <w:rPr>
          <w:rFonts w:ascii="Arial" w:hAnsi="Arial" w:cs="Arial"/>
          <w:sz w:val="20"/>
        </w:rPr>
      </w:pPr>
      <w:r w:rsidRPr="00122ED6">
        <w:rPr>
          <w:rFonts w:ascii="Arial" w:hAnsi="Arial" w:cs="Arial"/>
          <w:sz w:val="20"/>
        </w:rPr>
        <w:t>•</w:t>
      </w:r>
      <w:r w:rsidRPr="00122ED6">
        <w:rPr>
          <w:rFonts w:ascii="Arial" w:hAnsi="Arial" w:cs="Arial"/>
          <w:sz w:val="20"/>
        </w:rPr>
        <w:tab/>
        <w:t>ODJFS issues initial pass-through allocations based on the greater of:</w:t>
      </w:r>
    </w:p>
    <w:p w14:paraId="66AAD890" w14:textId="77777777" w:rsidR="00B32B6D" w:rsidRPr="00122ED6" w:rsidRDefault="00B32B6D" w:rsidP="00B32B6D">
      <w:pPr>
        <w:spacing w:after="240"/>
        <w:ind w:left="2160" w:hanging="720"/>
        <w:jc w:val="both"/>
        <w:rPr>
          <w:rFonts w:ascii="Arial" w:hAnsi="Arial" w:cs="Arial"/>
          <w:sz w:val="20"/>
        </w:rPr>
      </w:pPr>
      <w:r w:rsidRPr="00122ED6">
        <w:rPr>
          <w:rFonts w:ascii="Arial" w:hAnsi="Arial" w:cs="Arial"/>
          <w:sz w:val="20"/>
        </w:rPr>
        <w:t xml:space="preserve">a. </w:t>
      </w:r>
      <w:r w:rsidRPr="00122ED6">
        <w:rPr>
          <w:rFonts w:ascii="Arial" w:hAnsi="Arial" w:cs="Arial"/>
          <w:sz w:val="20"/>
        </w:rPr>
        <w:tab/>
        <w:t xml:space="preserve">The average expenditures of the last two years reported expenditures: or </w:t>
      </w:r>
      <w:r>
        <w:rPr>
          <w:rFonts w:ascii="Arial" w:hAnsi="Arial" w:cs="Arial"/>
          <w:sz w:val="20"/>
        </w:rPr>
        <w:t xml:space="preserve">if you </w:t>
      </w:r>
    </w:p>
    <w:p w14:paraId="4342FB48" w14:textId="77777777" w:rsidR="00B32B6D" w:rsidRPr="00122ED6" w:rsidRDefault="00B32B6D" w:rsidP="00B32B6D">
      <w:pPr>
        <w:spacing w:after="240"/>
        <w:ind w:left="2160" w:hanging="720"/>
        <w:jc w:val="both"/>
        <w:rPr>
          <w:rFonts w:ascii="Arial" w:hAnsi="Arial" w:cs="Arial"/>
          <w:sz w:val="20"/>
        </w:rPr>
      </w:pPr>
      <w:r w:rsidRPr="00122ED6">
        <w:rPr>
          <w:rFonts w:ascii="Arial" w:hAnsi="Arial" w:cs="Arial"/>
          <w:sz w:val="20"/>
        </w:rPr>
        <w:t xml:space="preserve">b. </w:t>
      </w:r>
      <w:r w:rsidRPr="00122ED6">
        <w:rPr>
          <w:rFonts w:ascii="Arial" w:hAnsi="Arial" w:cs="Arial"/>
          <w:sz w:val="20"/>
        </w:rPr>
        <w:tab/>
        <w:t>The total of the last four completed quarters’ reported expenditures.</w:t>
      </w:r>
    </w:p>
    <w:p w14:paraId="7BAED35E" w14:textId="6C07ED37" w:rsidR="00B32B6D" w:rsidRPr="00122ED6" w:rsidRDefault="00B32B6D" w:rsidP="00B32B6D">
      <w:pPr>
        <w:spacing w:after="240"/>
        <w:ind w:left="1440"/>
        <w:jc w:val="both"/>
        <w:rPr>
          <w:rFonts w:ascii="Arial" w:hAnsi="Arial" w:cs="Arial"/>
          <w:sz w:val="20"/>
        </w:rPr>
      </w:pPr>
      <w:r w:rsidRPr="00122ED6">
        <w:rPr>
          <w:rFonts w:ascii="Arial" w:hAnsi="Arial" w:cs="Arial"/>
          <w:sz w:val="20"/>
        </w:rPr>
        <w:lastRenderedPageBreak/>
        <w:t xml:space="preserve">An agency with no reported expenditures over either </w:t>
      </w:r>
      <w:proofErr w:type="gramStart"/>
      <w:r w:rsidRPr="00122ED6">
        <w:rPr>
          <w:rFonts w:ascii="Arial" w:hAnsi="Arial" w:cs="Arial"/>
          <w:sz w:val="20"/>
        </w:rPr>
        <w:t>time period</w:t>
      </w:r>
      <w:proofErr w:type="gramEnd"/>
      <w:r w:rsidRPr="00122ED6">
        <w:rPr>
          <w:rFonts w:ascii="Arial" w:hAnsi="Arial" w:cs="Arial"/>
          <w:sz w:val="20"/>
        </w:rPr>
        <w:t xml:space="preserve"> will receive a minimum budget (</w:t>
      </w:r>
      <w:hyperlink r:id="rId36" w:history="1">
        <w:r w:rsidRPr="00122ED6">
          <w:rPr>
            <w:rStyle w:val="Hyperlink"/>
            <w:rFonts w:ascii="Arial" w:hAnsi="Arial" w:cs="Arial"/>
            <w:sz w:val="20"/>
          </w:rPr>
          <w:t>OAC 5101:9-6-44</w:t>
        </w:r>
      </w:hyperlink>
      <w:r w:rsidRPr="00122ED6">
        <w:rPr>
          <w:rFonts w:ascii="Arial" w:hAnsi="Arial" w:cs="Arial"/>
          <w:sz w:val="20"/>
        </w:rPr>
        <w:t>). An agency may request an increase at any time during the fiscal year.  Counties receive notification of their allocation via CFIS Web.</w:t>
      </w:r>
    </w:p>
    <w:p w14:paraId="7CEFB1A9" w14:textId="1679ABB0" w:rsidR="00B32B6D" w:rsidRPr="00122ED6" w:rsidRDefault="00B32B6D" w:rsidP="00B32B6D">
      <w:pPr>
        <w:spacing w:after="240"/>
        <w:ind w:left="720" w:hanging="720"/>
        <w:jc w:val="both"/>
        <w:rPr>
          <w:rFonts w:ascii="Arial" w:hAnsi="Arial" w:cs="Arial"/>
          <w:sz w:val="20"/>
        </w:rPr>
      </w:pPr>
      <w:r w:rsidRPr="00122ED6">
        <w:rPr>
          <w:rFonts w:ascii="Arial" w:hAnsi="Arial" w:cs="Arial"/>
          <w:sz w:val="20"/>
        </w:rPr>
        <w:t>3.</w:t>
      </w:r>
      <w:r w:rsidRPr="00122ED6">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is in </w:t>
      </w:r>
      <w:hyperlink r:id="rId37" w:history="1">
        <w:r w:rsidRPr="00122ED6">
          <w:rPr>
            <w:rStyle w:val="Hyperlink"/>
            <w:rFonts w:ascii="Arial" w:hAnsi="Arial" w:cs="Arial"/>
            <w:sz w:val="20"/>
          </w:rPr>
          <w:t>OAC 5101:9-6-05</w:t>
        </w:r>
      </w:hyperlink>
      <w:r w:rsidRPr="00122ED6">
        <w:rPr>
          <w:rFonts w:ascii="Arial" w:hAnsi="Arial" w:cs="Arial"/>
          <w:sz w:val="20"/>
        </w:rPr>
        <w:t>.</w:t>
      </w:r>
    </w:p>
    <w:p w14:paraId="127F8B9F" w14:textId="77777777" w:rsidR="00B32B6D" w:rsidRPr="00122ED6" w:rsidRDefault="00B32B6D" w:rsidP="00B32B6D">
      <w:pPr>
        <w:spacing w:after="240"/>
        <w:jc w:val="both"/>
        <w:rPr>
          <w:rFonts w:ascii="Arial" w:hAnsi="Arial" w:cs="Arial"/>
          <w:sz w:val="20"/>
        </w:rPr>
      </w:pPr>
      <w:r w:rsidRPr="00122ED6">
        <w:rPr>
          <w:rFonts w:ascii="Arial" w:hAnsi="Arial" w:cs="Arial"/>
          <w:sz w:val="20"/>
        </w:rPr>
        <w:t>4.</w:t>
      </w:r>
      <w:r w:rsidRPr="00122ED6">
        <w:rPr>
          <w:rFonts w:ascii="Arial" w:hAnsi="Arial" w:cs="Arial"/>
          <w:sz w:val="20"/>
        </w:rPr>
        <w:tab/>
        <w:t>Other program specific State Allocations</w:t>
      </w:r>
    </w:p>
    <w:p w14:paraId="421C038A" w14:textId="09EB4E06" w:rsidR="00B32B6D" w:rsidRPr="00122ED6" w:rsidRDefault="00B32B6D" w:rsidP="00B32B6D">
      <w:pPr>
        <w:spacing w:after="240"/>
        <w:ind w:left="720"/>
        <w:jc w:val="both"/>
        <w:rPr>
          <w:rFonts w:ascii="Arial" w:hAnsi="Arial" w:cs="Arial"/>
          <w:sz w:val="20"/>
        </w:rPr>
      </w:pPr>
      <w:r w:rsidRPr="00122ED6">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OAC </w:t>
      </w:r>
      <w:hyperlink r:id="rId38" w:history="1">
        <w:r w:rsidRPr="00122ED6">
          <w:rPr>
            <w:rStyle w:val="Hyperlink"/>
            <w:rFonts w:ascii="Arial" w:hAnsi="Arial" w:cs="Arial"/>
            <w:sz w:val="20"/>
          </w:rPr>
          <w:t>5101:9-6-8</w:t>
        </w:r>
        <w:r w:rsidRPr="00122ED6">
          <w:rPr>
            <w:rStyle w:val="Hyperlink"/>
            <w:rFonts w:ascii="Arial" w:hAnsi="Arial" w:cs="Arial"/>
            <w:sz w:val="20"/>
          </w:rPr>
          <w:t>2</w:t>
        </w:r>
      </w:hyperlink>
      <w:r w:rsidRPr="00122ED6">
        <w:rPr>
          <w:rFonts w:ascii="Arial" w:hAnsi="Arial" w:cs="Arial"/>
          <w:sz w:val="20"/>
        </w:rPr>
        <w:t xml:space="preserve">. </w:t>
      </w:r>
    </w:p>
    <w:p w14:paraId="47C0A87D" w14:textId="685CC5C3" w:rsidR="00B32B6D" w:rsidRPr="00122ED6" w:rsidRDefault="00B32B6D" w:rsidP="00B32B6D">
      <w:pPr>
        <w:spacing w:after="240"/>
        <w:jc w:val="both"/>
        <w:rPr>
          <w:rFonts w:ascii="Arial" w:hAnsi="Arial" w:cs="Arial"/>
          <w:sz w:val="20"/>
        </w:rPr>
      </w:pPr>
      <w:r w:rsidRPr="00122ED6">
        <w:rPr>
          <w:rFonts w:ascii="Arial" w:hAnsi="Arial" w:cs="Arial"/>
          <w:sz w:val="20"/>
        </w:rPr>
        <w:t xml:space="preserve">For most grants, the County JFS can draw down funds on a weekly basis from the ODJFS.  However, federal grants received by the Public Children Services Agency (PCSA) (Foster Care &amp; Adoption Assistance) are reimbursement grants.  There may be portions of a program that are on a reimbursement basis (such as E&amp;T for SNAP) however, the remainder of the programs the County JFS agency draws down an advance of funds for anticipated </w:t>
      </w:r>
      <w:r w:rsidR="00907EB9" w:rsidRPr="00122ED6">
        <w:rPr>
          <w:rFonts w:ascii="Arial" w:hAnsi="Arial" w:cs="Arial"/>
          <w:sz w:val="20"/>
        </w:rPr>
        <w:t>needs.</w:t>
      </w:r>
      <w:r w:rsidRPr="00122ED6">
        <w:rPr>
          <w:rFonts w:ascii="Arial" w:hAnsi="Arial" w:cs="Arial"/>
          <w:sz w:val="20"/>
        </w:rPr>
        <w:t xml:space="preserve">  Quarterly adjustments are made for the differences between funds drawn and actual expenditures.</w:t>
      </w:r>
    </w:p>
    <w:p w14:paraId="450C97B4" w14:textId="32A2897A" w:rsidR="00B32B6D" w:rsidRPr="00122ED6" w:rsidRDefault="00B32B6D" w:rsidP="00B32B6D">
      <w:pPr>
        <w:spacing w:after="240"/>
        <w:jc w:val="both"/>
        <w:rPr>
          <w:rFonts w:ascii="Arial" w:hAnsi="Arial" w:cs="Arial"/>
          <w:sz w:val="20"/>
        </w:rPr>
      </w:pPr>
      <w:r w:rsidRPr="00122ED6">
        <w:rPr>
          <w:rFonts w:ascii="Arial" w:hAnsi="Arial" w:cs="Arial"/>
          <w:sz w:val="20"/>
        </w:rPr>
        <w:t xml:space="preserve">County JFS submit quarterly data via CFIS.  There is a quarterly reconciliation process performed by ODJFS.  See also </w:t>
      </w:r>
      <w:hyperlink r:id="rId39" w:history="1">
        <w:r w:rsidRPr="00122ED6">
          <w:rPr>
            <w:rStyle w:val="Hyperlink"/>
            <w:rFonts w:ascii="Arial" w:hAnsi="Arial" w:cs="Arial"/>
            <w:sz w:val="20"/>
          </w:rPr>
          <w:t>OAC 5101:9-7-03</w:t>
        </w:r>
      </w:hyperlink>
      <w:r w:rsidRPr="00122ED6">
        <w:rPr>
          <w:rFonts w:ascii="Arial" w:hAnsi="Arial" w:cs="Arial"/>
          <w:sz w:val="20"/>
        </w:rPr>
        <w:t xml:space="preserve"> and </w:t>
      </w:r>
      <w:hyperlink r:id="rId40" w:history="1">
        <w:r w:rsidRPr="00122ED6">
          <w:rPr>
            <w:rStyle w:val="Hyperlink"/>
            <w:rFonts w:ascii="Arial" w:hAnsi="Arial" w:cs="Arial"/>
            <w:sz w:val="20"/>
          </w:rPr>
          <w:t>OAC 5101:9-7-03.1</w:t>
        </w:r>
      </w:hyperlink>
      <w:r w:rsidRPr="00122ED6">
        <w:rPr>
          <w:rFonts w:ascii="Arial" w:hAnsi="Arial" w:cs="Arial"/>
          <w:sz w:val="20"/>
        </w:rPr>
        <w:t xml:space="preserve"> for additional information on the financing, reconciliation and closeout procedures.  Auditors should review these sections for specific details on this process.    Counties are still required to submit monthly financial data as an upload in CFIS no later than the eighteenth day of the month following the month of the transaction (see </w:t>
      </w:r>
      <w:hyperlink r:id="rId41" w:history="1">
        <w:r w:rsidRPr="00122ED6">
          <w:rPr>
            <w:rStyle w:val="Hyperlink"/>
            <w:rFonts w:ascii="Arial" w:hAnsi="Arial" w:cs="Arial"/>
            <w:sz w:val="20"/>
          </w:rPr>
          <w:t>OAC 5101:9-7-29</w:t>
        </w:r>
      </w:hyperlink>
      <w:r w:rsidRPr="00122ED6">
        <w:rPr>
          <w:rFonts w:ascii="Arial" w:hAnsi="Arial" w:cs="Arial"/>
          <w:sz w:val="20"/>
        </w:rPr>
        <w:t>).</w:t>
      </w:r>
    </w:p>
    <w:p w14:paraId="0F24BB7F" w14:textId="42CDDDEB" w:rsidR="00B32B6D" w:rsidRPr="00122ED6" w:rsidRDefault="00B32B6D" w:rsidP="00B32B6D">
      <w:pPr>
        <w:spacing w:after="240"/>
        <w:jc w:val="both"/>
        <w:rPr>
          <w:rFonts w:ascii="Arial" w:hAnsi="Arial" w:cs="Arial"/>
          <w:sz w:val="20"/>
        </w:rPr>
      </w:pPr>
      <w:r w:rsidRPr="00122ED6">
        <w:rPr>
          <w:rFonts w:ascii="Arial" w:hAnsi="Arial" w:cs="Arial"/>
          <w:sz w:val="20"/>
        </w:rPr>
        <w:t xml:space="preserve">The reconciliation process with CFIS Web is reflected in </w:t>
      </w:r>
      <w:hyperlink r:id="rId42" w:history="1">
        <w:r w:rsidRPr="00122ED6">
          <w:rPr>
            <w:rStyle w:val="Hyperlink"/>
            <w:rFonts w:ascii="Arial" w:hAnsi="Arial" w:cs="Arial"/>
            <w:sz w:val="20"/>
          </w:rPr>
          <w:t>OAC 5101:9-7-03.1</w:t>
        </w:r>
      </w:hyperlink>
      <w:r w:rsidRPr="00122ED6">
        <w:rPr>
          <w:rFonts w:ascii="Arial" w:hAnsi="Arial" w:cs="Arial"/>
          <w:sz w:val="20"/>
        </w:rPr>
        <w:t xml:space="preserve">.  The CDJFS has access to system reporting throughout the quarter </w:t>
      </w:r>
      <w:proofErr w:type="gramStart"/>
      <w:r w:rsidRPr="00122ED6">
        <w:rPr>
          <w:rFonts w:ascii="Arial" w:hAnsi="Arial" w:cs="Arial"/>
          <w:sz w:val="20"/>
        </w:rPr>
        <w:t>in order to</w:t>
      </w:r>
      <w:proofErr w:type="gramEnd"/>
      <w:r w:rsidRPr="00122ED6">
        <w:rPr>
          <w:rFonts w:ascii="Arial" w:hAnsi="Arial" w:cs="Arial"/>
          <w:sz w:val="20"/>
        </w:rPr>
        <w:t xml:space="preserve">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w:t>
      </w:r>
      <w:proofErr w:type="gramStart"/>
      <w:r w:rsidRPr="00122ED6">
        <w:rPr>
          <w:rFonts w:ascii="Arial" w:hAnsi="Arial" w:cs="Arial"/>
          <w:sz w:val="20"/>
        </w:rPr>
        <w:t>in order to</w:t>
      </w:r>
      <w:proofErr w:type="gramEnd"/>
      <w:r w:rsidRPr="00122ED6">
        <w:rPr>
          <w:rFonts w:ascii="Arial" w:hAnsi="Arial" w:cs="Arial"/>
          <w:sz w:val="20"/>
        </w:rPr>
        <w:t xml:space="preserve"> begin the quarter reconciliation process.  The CDJFS can complete adjusting draws in CFIS prior to the end of the five-day review period.  ODJFS </w:t>
      </w:r>
      <w:r w:rsidRPr="00122ED6">
        <w:rPr>
          <w:rFonts w:ascii="Arial" w:hAnsi="Arial" w:cs="Arial"/>
          <w:sz w:val="20"/>
        </w:rPr>
        <w:lastRenderedPageBreak/>
        <w:t>reconciles refunds and collections at the end of each quarter. ODJFS reconciles state funded allocations and federally funded subgrants at the end of their period. The period of performance includes the funding period and the liquidation period.</w:t>
      </w:r>
    </w:p>
    <w:p w14:paraId="0F39A838"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31F71ED9" w14:textId="236B647A" w:rsidR="00B32B6D" w:rsidRPr="00122ED6" w:rsidRDefault="00B32B6D" w:rsidP="00B32B6D">
      <w:pPr>
        <w:spacing w:after="240"/>
        <w:jc w:val="both"/>
        <w:rPr>
          <w:rFonts w:ascii="Arial" w:hAnsi="Arial" w:cs="Arial"/>
          <w:sz w:val="20"/>
        </w:rPr>
      </w:pPr>
      <w:r w:rsidRPr="00122ED6">
        <w:rPr>
          <w:rFonts w:ascii="Arial" w:hAnsi="Arial" w:cs="Arial"/>
          <w:sz w:val="20"/>
        </w:rPr>
        <w:t xml:space="preserve">For most programs, expenditures are drawn down and expended based on State and Federal financial participation percentages. For SNAP (Food Assistance), except for Food Assistance Employment and </w:t>
      </w:r>
      <w:r w:rsidR="00907EB9" w:rsidRPr="00122ED6">
        <w:rPr>
          <w:rFonts w:ascii="Arial" w:hAnsi="Arial" w:cs="Arial"/>
          <w:sz w:val="20"/>
        </w:rPr>
        <w:t>Training (</w:t>
      </w:r>
      <w:r w:rsidRPr="00122ED6">
        <w:rPr>
          <w:rFonts w:ascii="Arial" w:hAnsi="Arial" w:cs="Arial"/>
          <w:sz w:val="20"/>
        </w:rPr>
        <w:t xml:space="preserve">formally FAET or FSET) expenditures, the Federal share is 50% (See Section G) so the County JFS would be reimbursed 50% from Federal share and 50% from State (IM) or they could use county funding for the 50% state/local match.  Once they use all their IM allocation, they must use local funding for the 50% match.  This allocation is programmed into CFIS so auditors are not required to test the allocation; however, should be aware of this when testing the federal program.   SNAP E&amp;T expenditures do not require a matching share.  SNAP Employment and Training is coded separately in CFIS and is 100% Federal reimbursement (see </w:t>
      </w:r>
      <w:hyperlink r:id="rId43" w:history="1">
        <w:r w:rsidRPr="00122ED6">
          <w:rPr>
            <w:rStyle w:val="Hyperlink"/>
            <w:rFonts w:ascii="Arial" w:hAnsi="Arial" w:cs="Arial"/>
            <w:sz w:val="20"/>
          </w:rPr>
          <w:t>OAC 5101:9-6-09</w:t>
        </w:r>
      </w:hyperlink>
      <w:r w:rsidRPr="00122ED6">
        <w:rPr>
          <w:rFonts w:ascii="Arial" w:hAnsi="Arial" w:cs="Arial"/>
          <w:sz w:val="20"/>
        </w:rPr>
        <w:t>).</w:t>
      </w:r>
    </w:p>
    <w:p w14:paraId="70672EA4" w14:textId="1DA61611" w:rsidR="00B32B6D" w:rsidRPr="00122ED6" w:rsidRDefault="00B32B6D" w:rsidP="00B32B6D">
      <w:pPr>
        <w:spacing w:after="240"/>
        <w:jc w:val="both"/>
        <w:rPr>
          <w:rFonts w:ascii="Arial" w:hAnsi="Arial" w:cs="Arial"/>
          <w:sz w:val="20"/>
        </w:rPr>
      </w:pPr>
      <w:r w:rsidRPr="00122ED6">
        <w:rPr>
          <w:rFonts w:ascii="Arial" w:hAnsi="Arial" w:cs="Arial"/>
          <w:sz w:val="20"/>
        </w:rPr>
        <w:t xml:space="preserve">SNAP E&amp;T operating funding is authorized under </w:t>
      </w:r>
      <w:hyperlink r:id="rId44" w:history="1">
        <w:r w:rsidRPr="00122ED6">
          <w:rPr>
            <w:rStyle w:val="Hyperlink"/>
            <w:rFonts w:ascii="Arial" w:hAnsi="Arial" w:cs="Arial"/>
            <w:sz w:val="20"/>
          </w:rPr>
          <w:t>OAC 5101:9-6-09.3</w:t>
        </w:r>
      </w:hyperlink>
      <w:r w:rsidRPr="00122ED6">
        <w:rPr>
          <w:rFonts w:ascii="Arial" w:hAnsi="Arial" w:cs="Arial"/>
          <w:sz w:val="20"/>
        </w:rPr>
        <w:t xml:space="preserve"> and participant allowance under </w:t>
      </w:r>
      <w:hyperlink r:id="rId45" w:history="1">
        <w:r w:rsidRPr="00122ED6">
          <w:rPr>
            <w:rStyle w:val="Hyperlink"/>
            <w:rFonts w:ascii="Arial" w:hAnsi="Arial" w:cs="Arial"/>
            <w:sz w:val="20"/>
          </w:rPr>
          <w:t>OAC 5101:9-6-09.4</w:t>
        </w:r>
      </w:hyperlink>
      <w:r w:rsidRPr="00122ED6">
        <w:rPr>
          <w:rFonts w:ascii="Arial" w:hAnsi="Arial" w:cs="Arial"/>
          <w:sz w:val="20"/>
        </w:rPr>
        <w:t xml:space="preserve">. </w:t>
      </w:r>
      <w:hyperlink r:id="rId46" w:history="1">
        <w:r w:rsidRPr="00122ED6">
          <w:rPr>
            <w:rStyle w:val="Hyperlink"/>
            <w:rFonts w:ascii="Arial" w:hAnsi="Arial" w:cs="Arial"/>
            <w:sz w:val="20"/>
          </w:rPr>
          <w:t>5101:9-6-09.3</w:t>
        </w:r>
      </w:hyperlink>
      <w:r>
        <w:rPr>
          <w:rFonts w:ascii="Arial" w:hAnsi="Arial" w:cs="Arial"/>
          <w:sz w:val="20"/>
        </w:rPr>
        <w:t xml:space="preserve">. </w:t>
      </w:r>
      <w:r w:rsidRPr="00122ED6">
        <w:rPr>
          <w:rFonts w:ascii="Arial" w:hAnsi="Arial" w:cs="Arial"/>
          <w:sz w:val="20"/>
        </w:rPr>
        <w:t xml:space="preserve">allows a CDJFS to move excess expenditures from the FAET allocation to the FAET operating allocation by performing a post allocation adjustment.  The adjustments can be either moving 50% of the ceiling excess to the SNAP E&amp;T operating allocation or moving 50% of the ceiling excess to the FA income maintenance allocation as outlined in rule </w:t>
      </w:r>
      <w:hyperlink r:id="rId47" w:history="1">
        <w:r w:rsidRPr="00122ED6">
          <w:rPr>
            <w:rStyle w:val="Hyperlink"/>
            <w:rFonts w:ascii="Arial" w:hAnsi="Arial" w:cs="Arial"/>
            <w:sz w:val="20"/>
          </w:rPr>
          <w:t>5101:9-6-02</w:t>
        </w:r>
      </w:hyperlink>
      <w:r w:rsidRPr="00122ED6">
        <w:rPr>
          <w:rFonts w:ascii="Arial" w:hAnsi="Arial" w:cs="Arial"/>
          <w:sz w:val="20"/>
        </w:rPr>
        <w:t>.</w:t>
      </w:r>
    </w:p>
    <w:p w14:paraId="4175322E" w14:textId="77777777" w:rsidR="00B32B6D" w:rsidRPr="00122ED6" w:rsidRDefault="00B32B6D" w:rsidP="00B32B6D">
      <w:pPr>
        <w:spacing w:after="240"/>
        <w:jc w:val="both"/>
        <w:rPr>
          <w:rFonts w:ascii="Arial" w:hAnsi="Arial" w:cs="Arial"/>
          <w:sz w:val="20"/>
        </w:rPr>
      </w:pPr>
      <w:r w:rsidRPr="00122ED6">
        <w:rPr>
          <w:rFonts w:ascii="Arial" w:hAnsi="Arial" w:cs="Arial"/>
          <w:sz w:val="20"/>
        </w:rPr>
        <w:t>ODJFS will allocate the SNAP E&amp;T Participation Allowance in accordance with</w:t>
      </w:r>
      <w:r>
        <w:rPr>
          <w:rStyle w:val="Hyperlink"/>
          <w:rFonts w:ascii="Arial" w:hAnsi="Arial" w:cs="Arial"/>
          <w:sz w:val="20"/>
        </w:rPr>
        <w:t xml:space="preserve"> Fiscal Administrative Procedure Letter No. 98. </w:t>
      </w:r>
      <w:r w:rsidRPr="00122ED6">
        <w:rPr>
          <w:rFonts w:ascii="Arial" w:hAnsi="Arial" w:cs="Arial"/>
          <w:sz w:val="20"/>
        </w:rPr>
        <w:t xml:space="preserve"> </w:t>
      </w:r>
    </w:p>
    <w:p w14:paraId="4812D811" w14:textId="5B10ED4D" w:rsidR="00B32B6D" w:rsidRPr="00122ED6" w:rsidRDefault="00B32B6D" w:rsidP="00B32B6D">
      <w:pPr>
        <w:tabs>
          <w:tab w:val="left" w:pos="7560"/>
        </w:tabs>
        <w:spacing w:after="240"/>
        <w:jc w:val="both"/>
        <w:rPr>
          <w:rFonts w:ascii="Arial" w:hAnsi="Arial" w:cs="Arial"/>
          <w:sz w:val="20"/>
        </w:rPr>
      </w:pPr>
      <w:r w:rsidRPr="00122ED6">
        <w:rPr>
          <w:rFonts w:ascii="Arial" w:hAnsi="Arial" w:cs="Arial"/>
          <w:sz w:val="20"/>
        </w:rPr>
        <w:t xml:space="preserve">See </w:t>
      </w:r>
      <w:hyperlink r:id="rId48" w:history="1">
        <w:r w:rsidRPr="00122ED6">
          <w:rPr>
            <w:rStyle w:val="Hyperlink"/>
            <w:rFonts w:ascii="Arial" w:hAnsi="Arial" w:cs="Arial"/>
            <w:sz w:val="20"/>
          </w:rPr>
          <w:t>FAL #165</w:t>
        </w:r>
      </w:hyperlink>
      <w:r w:rsidRPr="00122ED6">
        <w:rPr>
          <w:rFonts w:ascii="Arial" w:hAnsi="Arial" w:cs="Arial"/>
          <w:sz w:val="20"/>
        </w:rPr>
        <w:t xml:space="preserve"> for guidance on Federal Fiscal Year 2018: Able-Bodied Adults without Dependents work program waivers. </w:t>
      </w:r>
    </w:p>
    <w:p w14:paraId="15F7D759" w14:textId="6789605E" w:rsidR="00B32B6D" w:rsidRPr="00122ED6" w:rsidRDefault="00B32B6D" w:rsidP="00B32B6D">
      <w:pPr>
        <w:tabs>
          <w:tab w:val="left" w:pos="7560"/>
        </w:tabs>
        <w:spacing w:after="240"/>
        <w:jc w:val="both"/>
        <w:rPr>
          <w:rFonts w:ascii="Arial" w:hAnsi="Arial" w:cs="Arial"/>
          <w:sz w:val="20"/>
        </w:rPr>
      </w:pPr>
      <w:r w:rsidRPr="00122ED6">
        <w:rPr>
          <w:rFonts w:ascii="Arial" w:hAnsi="Arial" w:cs="Arial"/>
          <w:sz w:val="20"/>
        </w:rPr>
        <w:t xml:space="preserve">See </w:t>
      </w:r>
      <w:hyperlink r:id="rId49" w:history="1">
        <w:r w:rsidRPr="00122ED6">
          <w:rPr>
            <w:rStyle w:val="Hyperlink"/>
            <w:rFonts w:ascii="Arial" w:hAnsi="Arial" w:cs="Arial"/>
            <w:sz w:val="20"/>
          </w:rPr>
          <w:t>FAL #171</w:t>
        </w:r>
      </w:hyperlink>
      <w:r w:rsidRPr="00122ED6">
        <w:rPr>
          <w:rFonts w:ascii="Arial" w:hAnsi="Arial" w:cs="Arial"/>
          <w:sz w:val="20"/>
        </w:rPr>
        <w:t xml:space="preserve"> for guidance on Federal Fiscal Year 2019 Able-Bodied Adults without Dependents work program waivers. </w:t>
      </w:r>
    </w:p>
    <w:p w14:paraId="600D3CA2" w14:textId="6BB9CDE8" w:rsidR="00B32B6D" w:rsidRPr="00122ED6" w:rsidRDefault="00B32B6D" w:rsidP="00B32B6D">
      <w:pPr>
        <w:tabs>
          <w:tab w:val="left" w:pos="7560"/>
        </w:tabs>
        <w:spacing w:after="240"/>
        <w:jc w:val="both"/>
        <w:rPr>
          <w:rFonts w:ascii="Arial" w:hAnsi="Arial" w:cs="Arial"/>
          <w:sz w:val="20"/>
        </w:rPr>
      </w:pPr>
      <w:r w:rsidRPr="00122ED6">
        <w:rPr>
          <w:rFonts w:ascii="Arial" w:hAnsi="Arial" w:cs="Arial"/>
          <w:sz w:val="20"/>
        </w:rPr>
        <w:t xml:space="preserve">See </w:t>
      </w:r>
      <w:hyperlink r:id="rId50" w:history="1">
        <w:r w:rsidRPr="00122ED6">
          <w:rPr>
            <w:rStyle w:val="Hyperlink"/>
            <w:rFonts w:ascii="Arial" w:hAnsi="Arial" w:cs="Arial"/>
            <w:sz w:val="20"/>
          </w:rPr>
          <w:t>FAL #180</w:t>
        </w:r>
      </w:hyperlink>
      <w:r w:rsidRPr="00122ED6">
        <w:rPr>
          <w:rStyle w:val="Hyperlink"/>
          <w:rFonts w:ascii="Arial" w:hAnsi="Arial" w:cs="Arial"/>
          <w:sz w:val="20"/>
        </w:rPr>
        <w:t xml:space="preserve"> </w:t>
      </w:r>
      <w:r w:rsidRPr="00A97069">
        <w:rPr>
          <w:rStyle w:val="Hyperlink"/>
          <w:rFonts w:ascii="Arial" w:hAnsi="Arial" w:cs="Arial"/>
          <w:color w:val="auto"/>
          <w:sz w:val="20"/>
          <w:u w:val="none"/>
        </w:rPr>
        <w:t>and</w:t>
      </w:r>
      <w:r w:rsidRPr="00A97069">
        <w:rPr>
          <w:rStyle w:val="Hyperlink"/>
          <w:rFonts w:ascii="Arial" w:hAnsi="Arial" w:cs="Arial"/>
          <w:color w:val="auto"/>
          <w:sz w:val="20"/>
        </w:rPr>
        <w:t xml:space="preserve"> </w:t>
      </w:r>
      <w:hyperlink r:id="rId51" w:history="1">
        <w:r w:rsidRPr="00122ED6">
          <w:rPr>
            <w:rStyle w:val="Hyperlink"/>
            <w:rFonts w:ascii="Arial" w:hAnsi="Arial" w:cs="Arial"/>
            <w:sz w:val="20"/>
          </w:rPr>
          <w:t>FAL#184</w:t>
        </w:r>
      </w:hyperlink>
      <w:r w:rsidRPr="00122ED6">
        <w:rPr>
          <w:rFonts w:ascii="Arial" w:hAnsi="Arial" w:cs="Arial"/>
          <w:sz w:val="20"/>
        </w:rPr>
        <w:t xml:space="preserve"> for guidance on Federal Fiscal Year 2020 Able-Bodied Adults without Dependents work program waivers. </w:t>
      </w:r>
    </w:p>
    <w:p w14:paraId="76DC01BE" w14:textId="2AC258B3" w:rsidR="00B32B6D" w:rsidRPr="00122ED6" w:rsidRDefault="00B32B6D" w:rsidP="00B32B6D">
      <w:pPr>
        <w:tabs>
          <w:tab w:val="left" w:pos="7560"/>
        </w:tabs>
        <w:spacing w:after="240"/>
        <w:jc w:val="both"/>
        <w:rPr>
          <w:rFonts w:ascii="Arial" w:hAnsi="Arial" w:cs="Arial"/>
          <w:sz w:val="20"/>
        </w:rPr>
      </w:pPr>
      <w:r w:rsidRPr="00122ED6">
        <w:rPr>
          <w:rFonts w:ascii="Arial" w:hAnsi="Arial" w:cs="Arial"/>
          <w:sz w:val="20"/>
        </w:rPr>
        <w:t xml:space="preserve">See </w:t>
      </w:r>
      <w:hyperlink r:id="rId52" w:history="1">
        <w:r w:rsidRPr="00122ED6">
          <w:rPr>
            <w:rStyle w:val="Hyperlink"/>
            <w:rFonts w:ascii="Arial" w:hAnsi="Arial" w:cs="Arial"/>
            <w:sz w:val="20"/>
          </w:rPr>
          <w:t>FAL #188</w:t>
        </w:r>
      </w:hyperlink>
      <w:r w:rsidRPr="00122ED6">
        <w:rPr>
          <w:rFonts w:ascii="Arial" w:hAnsi="Arial" w:cs="Arial"/>
          <w:sz w:val="20"/>
        </w:rPr>
        <w:t xml:space="preserve"> for guidance on Federal Fiscal Year </w:t>
      </w:r>
      <w:r>
        <w:rPr>
          <w:rFonts w:ascii="Arial" w:hAnsi="Arial" w:cs="Arial"/>
          <w:sz w:val="20"/>
        </w:rPr>
        <w:t>2021</w:t>
      </w:r>
      <w:r w:rsidRPr="00122ED6">
        <w:rPr>
          <w:rFonts w:ascii="Arial" w:hAnsi="Arial" w:cs="Arial"/>
          <w:sz w:val="20"/>
        </w:rPr>
        <w:t xml:space="preserve"> Able-Bodied Adults without Dependents. </w:t>
      </w:r>
    </w:p>
    <w:p w14:paraId="713BCFA1" w14:textId="0149ECD3" w:rsidR="00B32B6D" w:rsidRPr="00122ED6" w:rsidRDefault="00B32B6D" w:rsidP="00B32B6D">
      <w:pPr>
        <w:spacing w:after="240"/>
        <w:jc w:val="both"/>
        <w:rPr>
          <w:rFonts w:ascii="Arial" w:hAnsi="Arial" w:cs="Arial"/>
          <w:sz w:val="20"/>
        </w:rPr>
      </w:pPr>
      <w:r w:rsidRPr="00122ED6">
        <w:rPr>
          <w:rFonts w:ascii="Arial" w:hAnsi="Arial" w:cs="Arial"/>
          <w:sz w:val="20"/>
        </w:rPr>
        <w:t xml:space="preserve">See </w:t>
      </w:r>
      <w:hyperlink r:id="rId53" w:history="1">
        <w:r w:rsidRPr="00122ED6">
          <w:rPr>
            <w:rStyle w:val="Hyperlink"/>
            <w:rFonts w:ascii="Arial" w:hAnsi="Arial" w:cs="Arial"/>
            <w:sz w:val="20"/>
          </w:rPr>
          <w:t>BCFTA Update 2017-03</w:t>
        </w:r>
      </w:hyperlink>
      <w:r w:rsidRPr="00122ED6">
        <w:rPr>
          <w:rFonts w:ascii="Arial" w:hAnsi="Arial" w:cs="Arial"/>
          <w:sz w:val="20"/>
        </w:rPr>
        <w:t xml:space="preserve"> and </w:t>
      </w:r>
      <w:hyperlink r:id="rId54" w:history="1">
        <w:r w:rsidRPr="00122ED6">
          <w:rPr>
            <w:rStyle w:val="Hyperlink"/>
            <w:rFonts w:ascii="Arial" w:hAnsi="Arial" w:cs="Arial"/>
            <w:sz w:val="20"/>
          </w:rPr>
          <w:t>BCFTA Update 2018-01</w:t>
        </w:r>
      </w:hyperlink>
      <w:r w:rsidRPr="00122ED6">
        <w:rPr>
          <w:rFonts w:ascii="Arial" w:hAnsi="Arial" w:cs="Arial"/>
          <w:sz w:val="20"/>
        </w:rPr>
        <w:t xml:space="preserve"> regarding costs associated with county lay-off of staff.</w:t>
      </w:r>
    </w:p>
    <w:p w14:paraId="1E994C33" w14:textId="04B03AA0" w:rsidR="00B32B6D" w:rsidRPr="00D94F69" w:rsidRDefault="00B32B6D" w:rsidP="00B32B6D">
      <w:pPr>
        <w:spacing w:after="240"/>
        <w:jc w:val="both"/>
        <w:rPr>
          <w:rFonts w:ascii="Arial" w:hAnsi="Arial" w:cs="Arial"/>
          <w:sz w:val="20"/>
        </w:rPr>
      </w:pPr>
      <w:r w:rsidRPr="00122ED6">
        <w:rPr>
          <w:rFonts w:ascii="Arial" w:hAnsi="Arial" w:cs="Arial"/>
          <w:sz w:val="20"/>
        </w:rPr>
        <w:t xml:space="preserve">See also </w:t>
      </w:r>
      <w:hyperlink r:id="rId55" w:history="1">
        <w:r w:rsidRPr="00122ED6">
          <w:rPr>
            <w:rStyle w:val="Hyperlink"/>
            <w:rFonts w:ascii="Arial" w:hAnsi="Arial" w:cs="Arial"/>
            <w:sz w:val="20"/>
          </w:rPr>
          <w:t xml:space="preserve">FAPL No. </w:t>
        </w:r>
        <w:r w:rsidRPr="00122ED6">
          <w:rPr>
            <w:rStyle w:val="Hyperlink"/>
            <w:rFonts w:ascii="Arial" w:hAnsi="Arial" w:cs="Arial"/>
            <w:sz w:val="20"/>
          </w:rPr>
          <w:t>3</w:t>
        </w:r>
        <w:r w:rsidRPr="00122ED6">
          <w:rPr>
            <w:rStyle w:val="Hyperlink"/>
            <w:rFonts w:ascii="Arial" w:hAnsi="Arial" w:cs="Arial"/>
            <w:sz w:val="20"/>
          </w:rPr>
          <w:t>4</w:t>
        </w:r>
      </w:hyperlink>
      <w:r w:rsidRPr="00122ED6">
        <w:rPr>
          <w:rFonts w:ascii="Arial" w:hAnsi="Arial" w:cs="Arial"/>
          <w:sz w:val="20"/>
        </w:rPr>
        <w:t>, Abnormal or Mass Severance Pay.</w:t>
      </w:r>
    </w:p>
    <w:p w14:paraId="03B0752D" w14:textId="77C5BCAD" w:rsidR="003644ED" w:rsidRPr="00F00D94" w:rsidRDefault="00B32B6D" w:rsidP="006672EA">
      <w:pPr>
        <w:spacing w:after="240"/>
        <w:jc w:val="both"/>
        <w:rPr>
          <w:rFonts w:ascii="Arial" w:hAnsi="Arial" w:cs="Arial"/>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238BF61F" w14:textId="77777777" w:rsidR="003644ED" w:rsidRPr="00F00D94" w:rsidRDefault="003644ED" w:rsidP="006672EA">
      <w:pPr>
        <w:pStyle w:val="Heading3"/>
        <w:jc w:val="both"/>
        <w:rPr>
          <w:rFonts w:cs="Arial"/>
        </w:rPr>
      </w:pPr>
      <w:bookmarkStart w:id="17" w:name="_Toc126656294"/>
      <w:r w:rsidRPr="00F00D94">
        <w:rPr>
          <w:rFonts w:cs="Arial"/>
        </w:rPr>
        <w:t>Testing Considerations</w:t>
      </w:r>
      <w:bookmarkEnd w:id="17"/>
    </w:p>
    <w:p w14:paraId="6E355DE8" w14:textId="77777777" w:rsidR="00B32B6D" w:rsidRDefault="00B32B6D" w:rsidP="00B32B6D">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B32B6D" w14:paraId="03A3315B" w14:textId="77777777" w:rsidTr="00C64BFC">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0607A15" w14:textId="77777777" w:rsidR="00B32B6D" w:rsidRDefault="00B32B6D" w:rsidP="00C64BFC">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0382136" w14:textId="77777777" w:rsidR="00B32B6D" w:rsidRDefault="00B32B6D" w:rsidP="00C64BFC">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645F0D8D" w14:textId="77777777" w:rsidR="00B32B6D" w:rsidRDefault="00B32B6D" w:rsidP="00C64BFC">
            <w:pPr>
              <w:rPr>
                <w:rFonts w:ascii="Arial" w:hAnsi="Arial" w:cs="Arial"/>
                <w:sz w:val="20"/>
              </w:rPr>
            </w:pPr>
            <w:r>
              <w:rPr>
                <w:rFonts w:ascii="Arial" w:hAnsi="Arial" w:cs="Arial"/>
                <w:b/>
                <w:bCs/>
                <w:sz w:val="20"/>
              </w:rPr>
              <w:t xml:space="preserve">County Fund Paid from: </w:t>
            </w:r>
          </w:p>
          <w:p w14:paraId="2D97BA82" w14:textId="77777777" w:rsidR="00B32B6D" w:rsidRDefault="00B32B6D" w:rsidP="00C64BFC">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0DAD05D" w14:textId="77777777" w:rsidR="00B32B6D" w:rsidRDefault="00B32B6D" w:rsidP="00C64BFC">
            <w:pPr>
              <w:rPr>
                <w:rFonts w:ascii="Arial" w:hAnsi="Arial" w:cs="Arial"/>
                <w:b/>
                <w:bCs/>
                <w:sz w:val="20"/>
              </w:rPr>
            </w:pPr>
            <w:r>
              <w:rPr>
                <w:rFonts w:ascii="Arial" w:hAnsi="Arial" w:cs="Arial"/>
                <w:b/>
                <w:bCs/>
                <w:sz w:val="20"/>
              </w:rPr>
              <w:lastRenderedPageBreak/>
              <w:t>RMS Cost Pool</w:t>
            </w:r>
          </w:p>
          <w:p w14:paraId="55785008" w14:textId="77777777" w:rsidR="00B32B6D" w:rsidRDefault="00B32B6D" w:rsidP="00C64BFC">
            <w:pPr>
              <w:rPr>
                <w:rFonts w:ascii="Arial" w:hAnsi="Arial" w:cs="Arial"/>
                <w:sz w:val="20"/>
              </w:rPr>
            </w:pPr>
          </w:p>
        </w:tc>
      </w:tr>
      <w:tr w:rsidR="00B32B6D" w14:paraId="14873BEE" w14:textId="77777777" w:rsidTr="00C64BFC">
        <w:tc>
          <w:tcPr>
            <w:tcW w:w="1233" w:type="pct"/>
            <w:tcBorders>
              <w:top w:val="single" w:sz="4" w:space="0" w:color="auto"/>
              <w:left w:val="single" w:sz="4" w:space="0" w:color="auto"/>
              <w:bottom w:val="single" w:sz="4" w:space="0" w:color="auto"/>
              <w:right w:val="single" w:sz="4" w:space="0" w:color="auto"/>
            </w:tcBorders>
            <w:hideMark/>
          </w:tcPr>
          <w:p w14:paraId="26A9197F" w14:textId="77777777" w:rsidR="00B32B6D" w:rsidRDefault="00B32B6D" w:rsidP="00C64BFC">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4043E1C5" w14:textId="77777777" w:rsidR="00B32B6D" w:rsidRDefault="00B32B6D" w:rsidP="00C64BFC">
            <w:pPr>
              <w:rPr>
                <w:rFonts w:ascii="Arial" w:hAnsi="Arial" w:cs="Arial"/>
                <w:sz w:val="20"/>
              </w:rPr>
            </w:pPr>
            <w:r>
              <w:rPr>
                <w:rFonts w:ascii="Arial" w:hAnsi="Arial" w:cs="Arial"/>
                <w:sz w:val="20"/>
              </w:rPr>
              <w:t xml:space="preserve">Medicaid, CHIP, Food Assistance, TANF, SSBG, CCDF </w:t>
            </w:r>
          </w:p>
        </w:tc>
        <w:tc>
          <w:tcPr>
            <w:tcW w:w="1274" w:type="pct"/>
            <w:tcBorders>
              <w:top w:val="single" w:sz="4" w:space="0" w:color="auto"/>
              <w:left w:val="single" w:sz="4" w:space="0" w:color="auto"/>
              <w:bottom w:val="single" w:sz="4" w:space="0" w:color="auto"/>
              <w:right w:val="single" w:sz="4" w:space="0" w:color="auto"/>
            </w:tcBorders>
          </w:tcPr>
          <w:p w14:paraId="07392B18" w14:textId="77777777" w:rsidR="00B32B6D" w:rsidRDefault="00B32B6D" w:rsidP="00C64BFC">
            <w:pPr>
              <w:rPr>
                <w:rFonts w:ascii="Arial" w:hAnsi="Arial" w:cs="Arial"/>
                <w:sz w:val="20"/>
              </w:rPr>
            </w:pPr>
            <w:r>
              <w:rPr>
                <w:rFonts w:ascii="Arial" w:hAnsi="Arial" w:cs="Arial"/>
                <w:sz w:val="20"/>
              </w:rPr>
              <w:t xml:space="preserve">Public Assistance (PA) Fund </w:t>
            </w:r>
          </w:p>
          <w:p w14:paraId="3736FA1B" w14:textId="77777777" w:rsidR="00B32B6D" w:rsidRDefault="00B32B6D" w:rsidP="00C64BFC">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5325B519" w14:textId="77777777" w:rsidR="00B32B6D" w:rsidRDefault="00B32B6D" w:rsidP="00C64BFC">
            <w:pPr>
              <w:rPr>
                <w:rFonts w:ascii="Arial" w:hAnsi="Arial" w:cs="Arial"/>
                <w:sz w:val="20"/>
              </w:rPr>
            </w:pPr>
            <w:r>
              <w:rPr>
                <w:rFonts w:ascii="Arial" w:hAnsi="Arial" w:cs="Arial"/>
                <w:sz w:val="20"/>
              </w:rPr>
              <w:t xml:space="preserve">IMRMS / SSRMS </w:t>
            </w:r>
          </w:p>
          <w:p w14:paraId="68A1715F" w14:textId="77777777" w:rsidR="00B32B6D" w:rsidRDefault="00B32B6D" w:rsidP="00C64BFC">
            <w:pPr>
              <w:rPr>
                <w:rFonts w:ascii="Arial" w:hAnsi="Arial" w:cs="Arial"/>
                <w:sz w:val="20"/>
              </w:rPr>
            </w:pPr>
          </w:p>
        </w:tc>
      </w:tr>
      <w:tr w:rsidR="00B32B6D" w14:paraId="4216CEB2" w14:textId="77777777" w:rsidTr="00C64BFC">
        <w:tc>
          <w:tcPr>
            <w:tcW w:w="1233" w:type="pct"/>
            <w:tcBorders>
              <w:top w:val="single" w:sz="4" w:space="0" w:color="auto"/>
              <w:left w:val="single" w:sz="4" w:space="0" w:color="auto"/>
              <w:bottom w:val="single" w:sz="4" w:space="0" w:color="auto"/>
              <w:right w:val="single" w:sz="4" w:space="0" w:color="auto"/>
            </w:tcBorders>
            <w:hideMark/>
          </w:tcPr>
          <w:p w14:paraId="2312DAF3" w14:textId="77777777" w:rsidR="00B32B6D" w:rsidRDefault="00B32B6D" w:rsidP="00C64BFC">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25666CAD" w14:textId="77777777" w:rsidR="00B32B6D" w:rsidRDefault="00B32B6D" w:rsidP="00C64BFC">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6563FEDD" w14:textId="77777777" w:rsidR="00B32B6D" w:rsidRDefault="00B32B6D" w:rsidP="00C64BFC">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48355234" w14:textId="77777777" w:rsidR="00B32B6D" w:rsidRDefault="00B32B6D" w:rsidP="00C64BFC">
            <w:pPr>
              <w:rPr>
                <w:rFonts w:ascii="Arial" w:hAnsi="Arial" w:cs="Arial"/>
                <w:sz w:val="20"/>
              </w:rPr>
            </w:pPr>
            <w:r>
              <w:rPr>
                <w:rFonts w:ascii="Arial" w:hAnsi="Arial" w:cs="Arial"/>
                <w:sz w:val="20"/>
              </w:rPr>
              <w:t xml:space="preserve">CSRMS </w:t>
            </w:r>
          </w:p>
          <w:p w14:paraId="409F80A3" w14:textId="77777777" w:rsidR="00B32B6D" w:rsidRDefault="00B32B6D" w:rsidP="00C64BFC">
            <w:pPr>
              <w:rPr>
                <w:rFonts w:ascii="Arial" w:hAnsi="Arial" w:cs="Arial"/>
                <w:sz w:val="20"/>
              </w:rPr>
            </w:pPr>
          </w:p>
        </w:tc>
      </w:tr>
      <w:tr w:rsidR="00B32B6D" w14:paraId="7AF6F5A5" w14:textId="77777777" w:rsidTr="00C64BFC">
        <w:tc>
          <w:tcPr>
            <w:tcW w:w="1233" w:type="pct"/>
            <w:tcBorders>
              <w:top w:val="single" w:sz="4" w:space="0" w:color="auto"/>
              <w:left w:val="single" w:sz="4" w:space="0" w:color="auto"/>
              <w:bottom w:val="single" w:sz="4" w:space="0" w:color="auto"/>
              <w:right w:val="single" w:sz="4" w:space="0" w:color="auto"/>
            </w:tcBorders>
            <w:hideMark/>
          </w:tcPr>
          <w:p w14:paraId="00046892" w14:textId="77777777" w:rsidR="00B32B6D" w:rsidRDefault="00B32B6D" w:rsidP="00C64BFC">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442C5DB7" w14:textId="77777777" w:rsidR="00B32B6D" w:rsidRDefault="00B32B6D" w:rsidP="00C64BFC">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7514038E" w14:textId="77777777" w:rsidR="00B32B6D" w:rsidRDefault="00B32B6D" w:rsidP="00C64BFC">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1BD950A1" w14:textId="77777777" w:rsidR="00B32B6D" w:rsidRDefault="00B32B6D" w:rsidP="00C64BFC">
            <w:pPr>
              <w:rPr>
                <w:rFonts w:ascii="Arial" w:hAnsi="Arial" w:cs="Arial"/>
                <w:sz w:val="20"/>
              </w:rPr>
            </w:pPr>
            <w:r>
              <w:rPr>
                <w:rFonts w:ascii="Arial" w:hAnsi="Arial" w:cs="Arial"/>
                <w:sz w:val="20"/>
              </w:rPr>
              <w:t xml:space="preserve">CWRMS or SSRMS (if combined agency) </w:t>
            </w:r>
          </w:p>
        </w:tc>
      </w:tr>
    </w:tbl>
    <w:p w14:paraId="6F3AADE1" w14:textId="77777777" w:rsidR="00B32B6D" w:rsidRPr="00D94F69" w:rsidRDefault="00B32B6D" w:rsidP="00B32B6D">
      <w:pPr>
        <w:jc w:val="both"/>
        <w:rPr>
          <w:rFonts w:ascii="Arial" w:hAnsi="Arial" w:cs="Arial"/>
          <w:sz w:val="20"/>
        </w:rPr>
      </w:pPr>
    </w:p>
    <w:p w14:paraId="392D8328" w14:textId="77777777" w:rsidR="00B32B6D" w:rsidRDefault="00B32B6D" w:rsidP="00B32B6D">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14:paraId="220D5718" w14:textId="0C38378B" w:rsidR="00B32B6D" w:rsidRDefault="00B32B6D" w:rsidP="00B32B6D">
      <w:pPr>
        <w:pStyle w:val="Heading3"/>
        <w:spacing w:line="240" w:lineRule="auto"/>
        <w:jc w:val="both"/>
        <w:rPr>
          <w:rFonts w:cs="Arial"/>
          <w:sz w:val="20"/>
        </w:rPr>
      </w:pPr>
      <w:bookmarkStart w:id="18" w:name="_Toc36552738"/>
      <w:bookmarkStart w:id="19" w:name="_Toc2780772"/>
      <w:bookmarkStart w:id="20" w:name="_Toc511647632"/>
      <w:bookmarkStart w:id="21" w:name="_Toc69469725"/>
      <w:bookmarkStart w:id="22" w:name="_Toc98925569"/>
      <w:bookmarkStart w:id="23" w:name="_Toc126656295"/>
      <w:r>
        <w:rPr>
          <w:rFonts w:cs="Arial"/>
        </w:rPr>
        <w:t>Information systems, including a description on how they operate (</w:t>
      </w:r>
      <w:r w:rsidR="00907EB9">
        <w:rPr>
          <w:rFonts w:cs="Arial"/>
        </w:rPr>
        <w:t>i.e.,</w:t>
      </w:r>
      <w:r>
        <w:rPr>
          <w:rFonts w:cs="Arial"/>
        </w:rPr>
        <w:t xml:space="preserve"> </w:t>
      </w:r>
      <w:r>
        <w:rPr>
          <w:rFonts w:cs="Arial"/>
          <w:bCs/>
          <w:szCs w:val="24"/>
        </w:rPr>
        <w:t>State Automated Eligibility System</w:t>
      </w:r>
      <w:r>
        <w:rPr>
          <w:rFonts w:cs="Arial"/>
        </w:rPr>
        <w:t>, CFIS Web, CFIS Web LR)</w:t>
      </w:r>
      <w:bookmarkEnd w:id="18"/>
      <w:bookmarkEnd w:id="19"/>
      <w:bookmarkEnd w:id="20"/>
      <w:bookmarkEnd w:id="21"/>
      <w:bookmarkEnd w:id="22"/>
      <w:bookmarkEnd w:id="23"/>
    </w:p>
    <w:p w14:paraId="74D30B15" w14:textId="77777777" w:rsidR="00B32B6D" w:rsidRPr="00122ED6" w:rsidRDefault="00B32B6D" w:rsidP="00B32B6D">
      <w:pPr>
        <w:spacing w:after="240"/>
        <w:jc w:val="both"/>
        <w:rPr>
          <w:rFonts w:ascii="Arial" w:hAnsi="Arial" w:cs="Arial"/>
          <w:b/>
          <w:sz w:val="20"/>
        </w:rPr>
      </w:pPr>
      <w:r>
        <w:rPr>
          <w:rFonts w:ascii="Arial" w:hAnsi="Arial" w:cs="Arial"/>
          <w:b/>
          <w:sz w:val="20"/>
        </w:rPr>
        <w:t>Computer Systems</w:t>
      </w:r>
    </w:p>
    <w:p w14:paraId="5F5D1CE3" w14:textId="77777777" w:rsidR="00B32B6D" w:rsidRPr="00122ED6" w:rsidRDefault="00B32B6D" w:rsidP="00B32B6D">
      <w:pPr>
        <w:spacing w:after="240"/>
        <w:jc w:val="both"/>
        <w:rPr>
          <w:rFonts w:ascii="Arial" w:hAnsi="Arial" w:cs="Arial"/>
          <w:sz w:val="20"/>
        </w:rPr>
      </w:pPr>
      <w:r w:rsidRPr="00122ED6">
        <w:rPr>
          <w:rFonts w:ascii="Arial" w:hAnsi="Arial" w:cs="Arial"/>
          <w:sz w:val="20"/>
        </w:rPr>
        <w:t>The following State-level systems are utilized by Counties for these programs:</w:t>
      </w:r>
    </w:p>
    <w:p w14:paraId="122A1ED6" w14:textId="77777777" w:rsidR="00B32B6D" w:rsidRPr="00122ED6" w:rsidRDefault="00B32B6D" w:rsidP="00B32B6D">
      <w:pPr>
        <w:pStyle w:val="ListParagraph"/>
        <w:numPr>
          <w:ilvl w:val="0"/>
          <w:numId w:val="61"/>
        </w:numPr>
        <w:spacing w:after="240"/>
        <w:ind w:hanging="720"/>
        <w:jc w:val="both"/>
        <w:rPr>
          <w:rFonts w:ascii="Arial" w:hAnsi="Arial" w:cs="Arial"/>
        </w:rPr>
      </w:pPr>
      <w:r w:rsidRPr="00122ED6">
        <w:rPr>
          <w:rFonts w:ascii="Arial" w:hAnsi="Arial" w:cs="Arial"/>
          <w:bCs/>
          <w:szCs w:val="24"/>
        </w:rPr>
        <w:t>State Automated Eligibility System</w:t>
      </w:r>
      <w:r w:rsidRPr="00122ED6">
        <w:rPr>
          <w:rFonts w:ascii="Arial" w:hAnsi="Arial" w:cs="Arial"/>
        </w:rPr>
        <w:t xml:space="preserve"> - Used primarily to determine eligibility and benefit amounts for Food Assistance, TANF, SCHIP, and Medicaid; and generates the voucher summary detail for these programs.  It also maintains data entered by the case workers related to the recipients and their cases.</w:t>
      </w:r>
    </w:p>
    <w:p w14:paraId="74EDC092" w14:textId="77777777" w:rsidR="00B32B6D" w:rsidRPr="00122ED6" w:rsidRDefault="00B32B6D" w:rsidP="00B32B6D">
      <w:pPr>
        <w:pStyle w:val="ListParagraph"/>
        <w:numPr>
          <w:ilvl w:val="0"/>
          <w:numId w:val="61"/>
        </w:numPr>
        <w:spacing w:after="240"/>
        <w:ind w:hanging="720"/>
        <w:jc w:val="both"/>
        <w:rPr>
          <w:rFonts w:ascii="Arial" w:hAnsi="Arial" w:cs="Arial"/>
        </w:rPr>
      </w:pPr>
      <w:r w:rsidRPr="00122ED6">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60019028" w14:textId="77777777" w:rsidR="00B32B6D" w:rsidRPr="00122ED6" w:rsidRDefault="00B32B6D" w:rsidP="00B32B6D">
      <w:pPr>
        <w:spacing w:after="240"/>
        <w:ind w:left="720"/>
        <w:jc w:val="both"/>
        <w:rPr>
          <w:rFonts w:ascii="Arial" w:hAnsi="Arial" w:cs="Arial"/>
          <w:sz w:val="20"/>
        </w:rPr>
      </w:pPr>
      <w:r>
        <w:rPr>
          <w:rFonts w:ascii="Arial" w:hAnsi="Arial" w:cs="Arial"/>
          <w:sz w:val="20"/>
        </w:rPr>
        <w:t>DITA</w:t>
      </w:r>
      <w:r w:rsidRPr="00122ED6">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202</w:t>
      </w:r>
      <w:r>
        <w:rPr>
          <w:rFonts w:ascii="Arial" w:hAnsi="Arial" w:cs="Arial"/>
          <w:sz w:val="20"/>
        </w:rPr>
        <w:t>1</w:t>
      </w:r>
      <w:r w:rsidRPr="00122ED6">
        <w:rPr>
          <w:rFonts w:ascii="Arial" w:hAnsi="Arial" w:cs="Arial"/>
          <w:sz w:val="20"/>
        </w:rPr>
        <w:t>.</w:t>
      </w:r>
    </w:p>
    <w:p w14:paraId="370436C2" w14:textId="77777777" w:rsidR="00B32B6D" w:rsidRPr="00122ED6" w:rsidRDefault="00B32B6D" w:rsidP="00B32B6D">
      <w:pPr>
        <w:spacing w:after="240"/>
        <w:ind w:left="720"/>
        <w:jc w:val="both"/>
        <w:rPr>
          <w:rFonts w:ascii="Arial" w:hAnsi="Arial" w:cs="Arial"/>
          <w:sz w:val="20"/>
        </w:rPr>
      </w:pPr>
      <w:r w:rsidRPr="00122ED6">
        <w:rPr>
          <w:rFonts w:ascii="Arial" w:hAnsi="Arial" w:cs="Arial"/>
          <w:sz w:val="20"/>
        </w:rPr>
        <w:t>The OAKS general controls portion tested as part of the Statewide SSAE 16 SOC 1, however, will continue to be on a state fiscal year (6/30).</w:t>
      </w:r>
    </w:p>
    <w:p w14:paraId="37B57D5B" w14:textId="77777777" w:rsidR="00B32B6D" w:rsidRPr="00122ED6" w:rsidRDefault="00B32B6D" w:rsidP="00B32B6D">
      <w:pPr>
        <w:pStyle w:val="ListParagraph"/>
        <w:numPr>
          <w:ilvl w:val="0"/>
          <w:numId w:val="61"/>
        </w:numPr>
        <w:spacing w:after="240"/>
        <w:ind w:hanging="720"/>
        <w:jc w:val="both"/>
        <w:rPr>
          <w:rFonts w:ascii="Arial" w:hAnsi="Arial" w:cs="Arial"/>
        </w:rPr>
      </w:pPr>
      <w:r w:rsidRPr="00122ED6">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p>
    <w:p w14:paraId="220206E1" w14:textId="3CCC8FC3" w:rsidR="002108E1" w:rsidRDefault="00B32B6D" w:rsidP="00B32B6D">
      <w:pPr>
        <w:pStyle w:val="ListParagraph"/>
        <w:numPr>
          <w:ilvl w:val="0"/>
          <w:numId w:val="61"/>
        </w:numPr>
        <w:spacing w:after="240"/>
        <w:ind w:hanging="720"/>
        <w:jc w:val="both"/>
        <w:rPr>
          <w:rFonts w:ascii="Arial" w:hAnsi="Arial" w:cs="Arial"/>
        </w:rPr>
      </w:pPr>
      <w:r w:rsidRPr="003A2190">
        <w:rPr>
          <w:rFonts w:ascii="Arial" w:hAnsi="Arial" w:cs="Arial"/>
        </w:rPr>
        <w:t xml:space="preserve">The process known as “Adjustment to a Prior Period Allocated and Approved Expenditure” or APAA, allows agencies to </w:t>
      </w:r>
      <w:proofErr w:type="gramStart"/>
      <w:r w:rsidRPr="003A2190">
        <w:rPr>
          <w:rFonts w:ascii="Arial" w:hAnsi="Arial" w:cs="Arial"/>
        </w:rPr>
        <w:t>make adjustments</w:t>
      </w:r>
      <w:proofErr w:type="gramEnd"/>
      <w:r w:rsidRPr="003A2190">
        <w:rPr>
          <w:rFonts w:ascii="Arial" w:hAnsi="Arial" w:cs="Arial"/>
        </w:rPr>
        <w:t xml:space="preserve"> in instances when direct coding is not available (</w:t>
      </w:r>
      <w:r w:rsidR="00907EB9" w:rsidRPr="003A2190">
        <w:rPr>
          <w:rFonts w:ascii="Arial" w:hAnsi="Arial" w:cs="Arial"/>
        </w:rPr>
        <w:t>i.e.,</w:t>
      </w:r>
      <w:r w:rsidRPr="003A2190">
        <w:rPr>
          <w:rFonts w:ascii="Arial" w:hAnsi="Arial" w:cs="Arial"/>
        </w:rPr>
        <w:t xml:space="preserve"> audit, ERIP, and errors). This process can be initiated by the local agency or by ODJFS and is recorded on form JFS 01179.  See the Budget Adjustments/Expenditures Transfer section at </w:t>
      </w:r>
      <w:hyperlink r:id="rId56" w:history="1">
        <w:r w:rsidRPr="003A2190">
          <w:rPr>
            <w:rStyle w:val="Hyperlink"/>
            <w:rFonts w:ascii="Arial" w:hAnsi="Arial" w:cs="Arial"/>
          </w:rPr>
          <w:t>https://jfs.ohio.gov/ofs/bcfta/TOOLS/tools1.stm</w:t>
        </w:r>
      </w:hyperlink>
      <w:r w:rsidRPr="003A2190">
        <w:rPr>
          <w:rFonts w:ascii="Arial" w:hAnsi="Arial" w:cs="Arial"/>
        </w:rPr>
        <w:t xml:space="preserve">. </w:t>
      </w:r>
    </w:p>
    <w:p w14:paraId="4896CD79" w14:textId="75A8128E" w:rsidR="00B32B6D" w:rsidRPr="003A2190" w:rsidRDefault="00B32B6D" w:rsidP="00B32B6D">
      <w:pPr>
        <w:pStyle w:val="ListParagraph"/>
        <w:numPr>
          <w:ilvl w:val="0"/>
          <w:numId w:val="61"/>
        </w:numPr>
        <w:spacing w:after="240"/>
        <w:ind w:hanging="720"/>
        <w:jc w:val="both"/>
        <w:rPr>
          <w:rFonts w:ascii="Arial" w:hAnsi="Arial" w:cs="Arial"/>
        </w:rPr>
      </w:pPr>
      <w:r w:rsidRPr="003A2190">
        <w:rPr>
          <w:rFonts w:ascii="Arial" w:hAnsi="Arial" w:cs="Arial"/>
        </w:rPr>
        <w:t xml:space="preserve">NOTE: ODJFS is not granting auditors of County JFS programs access to the JFS systems.  ODJFS is encouraging County JFS offices to cooperate with audit requests.  Per </w:t>
      </w:r>
      <w:hyperlink r:id="rId57" w:history="1">
        <w:r w:rsidRPr="003A2190">
          <w:rPr>
            <w:rStyle w:val="Hyperlink"/>
            <w:rFonts w:ascii="Arial" w:hAnsi="Arial" w:cs="Arial"/>
          </w:rPr>
          <w:t xml:space="preserve">Office of Fiscal </w:t>
        </w:r>
        <w:r w:rsidRPr="003A2190">
          <w:rPr>
            <w:rStyle w:val="Hyperlink"/>
            <w:rFonts w:ascii="Arial" w:hAnsi="Arial" w:cs="Arial"/>
          </w:rPr>
          <w:lastRenderedPageBreak/>
          <w:t>and Monitoring Services’ County Monitoring Advisory Bulletin 2012-01 / Workforce Investment Act Advisory Bulletin 2012-01</w:t>
        </w:r>
      </w:hyperlink>
      <w:r w:rsidRPr="003A2190">
        <w:rPr>
          <w:rFonts w:ascii="Arial" w:hAnsi="Arial" w:cs="Arial"/>
        </w:rPr>
        <w:t>, dated February 13, 2012, in part:</w:t>
      </w:r>
    </w:p>
    <w:p w14:paraId="5C556463" w14:textId="46F58551" w:rsidR="00B32B6D" w:rsidRPr="00A97069" w:rsidRDefault="00B32B6D" w:rsidP="00B32B6D">
      <w:pPr>
        <w:spacing w:after="240"/>
        <w:ind w:left="720"/>
        <w:jc w:val="both"/>
        <w:rPr>
          <w:rFonts w:ascii="Arial" w:hAnsi="Arial" w:cs="Arial"/>
          <w:szCs w:val="24"/>
        </w:rPr>
      </w:pPr>
      <w:r w:rsidRPr="00122ED6">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w:t>
      </w:r>
      <w:r w:rsidR="00907EB9" w:rsidRPr="00122ED6">
        <w:rPr>
          <w:rFonts w:ascii="Arial" w:hAnsi="Arial" w:cs="Arial"/>
          <w:sz w:val="20"/>
        </w:rPr>
        <w:t>i.e.,</w:t>
      </w:r>
      <w:r w:rsidRPr="00122ED6">
        <w:rPr>
          <w:rFonts w:ascii="Arial" w:hAnsi="Arial" w:cs="Arial"/>
          <w:sz w:val="20"/>
        </w:rPr>
        <w:t xml:space="preserve"> memory sticks, CDs or DVDs, external hard drives etc., in accordance with state guidelines on secure portable media.  The method through which data are transferred is at the sole discretion of each local director.”</w:t>
      </w:r>
    </w:p>
    <w:p w14:paraId="4F832EBB" w14:textId="4BDCC161" w:rsidR="003644ED" w:rsidRPr="00F00D94" w:rsidRDefault="00B32B6D" w:rsidP="006672EA">
      <w:pPr>
        <w:spacing w:after="240"/>
        <w:jc w:val="both"/>
        <w:rPr>
          <w:rFonts w:ascii="Arial" w:hAnsi="Arial" w:cs="Arial"/>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24" w:name="_Toc126656296"/>
      <w:r w:rsidRPr="00F00D94">
        <w:rPr>
          <w:rFonts w:cs="Arial"/>
        </w:rPr>
        <w:t>Reporting</w:t>
      </w:r>
      <w:bookmarkEnd w:id="24"/>
    </w:p>
    <w:p w14:paraId="45EF60DD" w14:textId="6498884A"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58"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B32B6D">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B32B6D">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9"/>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5" w:name="_Toc442267685"/>
      <w:bookmarkStart w:id="26" w:name="_Toc126656297"/>
      <w:r w:rsidRPr="00F00D94">
        <w:rPr>
          <w:rFonts w:cs="Arial"/>
        </w:rPr>
        <w:lastRenderedPageBreak/>
        <w:t>PART III – APPLICABLE COMPLIANCE REQUIREMENTS</w:t>
      </w:r>
      <w:bookmarkEnd w:id="25"/>
      <w:bookmarkEnd w:id="26"/>
    </w:p>
    <w:p w14:paraId="5009BB8E" w14:textId="77777777" w:rsidR="007E5B12" w:rsidRPr="00F00D94" w:rsidRDefault="007E5B12" w:rsidP="006672EA">
      <w:pPr>
        <w:pStyle w:val="Heading2"/>
        <w:jc w:val="both"/>
        <w:rPr>
          <w:rFonts w:cs="Arial"/>
        </w:rPr>
      </w:pPr>
      <w:bookmarkStart w:id="27" w:name="_Toc442267686"/>
      <w:bookmarkStart w:id="28" w:name="_Toc126656298"/>
      <w:r w:rsidRPr="00F00D94">
        <w:rPr>
          <w:rFonts w:cs="Arial"/>
        </w:rPr>
        <w:t>A.  ACTIVITIES ALLOWED OR UNALLOWED</w:t>
      </w:r>
      <w:bookmarkEnd w:id="27"/>
      <w:bookmarkEnd w:id="28"/>
    </w:p>
    <w:p w14:paraId="206D1EF7" w14:textId="30A1E38E"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60"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137B148E" w:rsidR="00885049" w:rsidRPr="00F00D94" w:rsidRDefault="00885049" w:rsidP="00AA5938">
      <w:pPr>
        <w:spacing w:after="240"/>
        <w:jc w:val="both"/>
        <w:rPr>
          <w:rFonts w:ascii="Arial" w:hAnsi="Arial" w:cs="Arial"/>
          <w:sz w:val="20"/>
        </w:rPr>
      </w:pPr>
      <w:bookmarkStart w:id="29" w:name="_Toc442267687"/>
      <w:r w:rsidRPr="00F00D94">
        <w:rPr>
          <w:rFonts w:ascii="Arial" w:hAnsi="Arial" w:cs="Arial"/>
          <w:sz w:val="20"/>
          <w:highlight w:val="yellow"/>
        </w:rPr>
        <w:t xml:space="preserve">All references to sections within 2 CFR Part 200 can be found </w:t>
      </w:r>
      <w:hyperlink r:id="rId61"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30" w:name="_Toc126656299"/>
      <w:r w:rsidRPr="00F00D94">
        <w:rPr>
          <w:rFonts w:cs="Arial"/>
        </w:rPr>
        <w:t xml:space="preserve">OMB </w:t>
      </w:r>
      <w:r w:rsidR="007E5B12" w:rsidRPr="00F00D94">
        <w:rPr>
          <w:rFonts w:cs="Arial"/>
        </w:rPr>
        <w:t>Compliance Requirements</w:t>
      </w:r>
      <w:bookmarkEnd w:id="29"/>
      <w:bookmarkEnd w:id="30"/>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35AF272D"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62"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63"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737D57D6" w14:textId="49E9ED45" w:rsidR="00BA5A16" w:rsidRPr="00BA5A16" w:rsidRDefault="00BA5A16" w:rsidP="002108E1">
      <w:pPr>
        <w:spacing w:after="240"/>
        <w:jc w:val="both"/>
        <w:rPr>
          <w:rFonts w:ascii="Arial" w:hAnsi="Arial" w:cs="Arial"/>
          <w:bCs/>
          <w:sz w:val="20"/>
        </w:rPr>
      </w:pPr>
      <w:r w:rsidRPr="006A3206">
        <w:rPr>
          <w:rFonts w:ascii="Arial" w:hAnsi="Arial" w:cs="Arial"/>
          <w:bCs/>
          <w:sz w:val="20"/>
        </w:rPr>
        <w:t xml:space="preserve">Funds made available for administrative costs must be used to screen and certify applicants for program benefits, issue benefits to eligible households, conduct fraud investigations and prosecutions, provide fair hearings to households for which benefits have been denied or terminated, conduct nutrition education activities, prepare financial and special reports, operate automated data processing (ADP) systems, monitor subrecipients (where applicable), and otherwise administer the program. Portions of the award </w:t>
      </w:r>
      <w:r w:rsidRPr="00BA5A16">
        <w:rPr>
          <w:rFonts w:ascii="Arial" w:hAnsi="Arial" w:cs="Arial"/>
          <w:bCs/>
          <w:sz w:val="20"/>
        </w:rPr>
        <w:t>made available for specific purposes, such as ADP systems development or Employment and Training (E&amp;T) activities, must be used for such purposes (7 CFR Part 277).</w:t>
      </w:r>
    </w:p>
    <w:p w14:paraId="4BC5E58F" w14:textId="2E4042CA" w:rsidR="00BA5A16" w:rsidRPr="00BA5A16" w:rsidRDefault="00BA5A16" w:rsidP="002108E1">
      <w:pPr>
        <w:spacing w:after="240"/>
        <w:jc w:val="both"/>
        <w:rPr>
          <w:rFonts w:ascii="Arial" w:hAnsi="Arial" w:cs="Arial"/>
        </w:rPr>
      </w:pPr>
      <w:r w:rsidRPr="00BA5A16">
        <w:rPr>
          <w:rFonts w:ascii="Arial" w:hAnsi="Arial" w:cs="Arial"/>
          <w:bCs/>
          <w:sz w:val="20"/>
        </w:rPr>
        <w:t>SNAP-Ed funds must be used for the administrative costs of planning, implementing, operating, and evaluating a SNAP-Ed program in accordance with the state’s approved SNAP-Ed Plan. However, the state agency is prohibited from obligating additional federal funds for SNAP-Ed activities (7 CFR section 272.2(d)(2)).</w:t>
      </w:r>
    </w:p>
    <w:p w14:paraId="7792234D" w14:textId="2E4BF21C" w:rsidR="00BA5A16" w:rsidRPr="00BA5A16" w:rsidRDefault="00BA5A16" w:rsidP="002108E1">
      <w:pPr>
        <w:spacing w:after="240"/>
        <w:jc w:val="both"/>
        <w:rPr>
          <w:rFonts w:ascii="Arial" w:hAnsi="Arial" w:cs="Arial"/>
          <w:bCs/>
          <w:sz w:val="20"/>
        </w:rPr>
      </w:pPr>
      <w:r w:rsidRPr="00BA5A16">
        <w:rPr>
          <w:rFonts w:ascii="Arial" w:hAnsi="Arial" w:cs="Arial"/>
          <w:bCs/>
          <w:i/>
          <w:sz w:val="20"/>
        </w:rPr>
        <w:t>(Source: 2022 OMB Compliance Supplement, Part 4, Department of Agriculture, SNAP Cluster)</w:t>
      </w:r>
    </w:p>
    <w:p w14:paraId="0A90B4EE" w14:textId="77777777" w:rsidR="00A712B0" w:rsidRPr="00F00D94" w:rsidRDefault="00A712B0" w:rsidP="006672EA">
      <w:pPr>
        <w:pStyle w:val="Heading3"/>
        <w:jc w:val="both"/>
        <w:rPr>
          <w:rFonts w:cs="Arial"/>
        </w:rPr>
      </w:pPr>
      <w:bookmarkStart w:id="31" w:name="_Toc442267688"/>
      <w:bookmarkStart w:id="32" w:name="_Toc126656300"/>
      <w:r w:rsidRPr="00F00D94">
        <w:rPr>
          <w:rFonts w:cs="Arial"/>
        </w:rPr>
        <w:t>Additional Program Specific Information</w:t>
      </w:r>
      <w:bookmarkEnd w:id="31"/>
      <w:bookmarkEnd w:id="32"/>
    </w:p>
    <w:p w14:paraId="0AADA59F" w14:textId="77777777" w:rsidR="00B32B6D" w:rsidRDefault="00B32B6D" w:rsidP="00B32B6D">
      <w:pPr>
        <w:spacing w:after="240"/>
        <w:jc w:val="both"/>
        <w:rPr>
          <w:rFonts w:ascii="Arial" w:hAnsi="Arial" w:cs="Arial"/>
          <w:b/>
          <w:sz w:val="20"/>
        </w:rPr>
      </w:pPr>
      <w:r>
        <w:rPr>
          <w:rFonts w:ascii="Arial" w:hAnsi="Arial" w:cs="Arial"/>
          <w:b/>
          <w:sz w:val="20"/>
        </w:rPr>
        <w:t>ODJFS Program Specific Requirements</w:t>
      </w:r>
    </w:p>
    <w:p w14:paraId="42B78ABF" w14:textId="77777777" w:rsidR="00B32B6D" w:rsidRDefault="00B32B6D" w:rsidP="00B32B6D">
      <w:pPr>
        <w:spacing w:after="240"/>
        <w:jc w:val="both"/>
        <w:rPr>
          <w:rFonts w:ascii="Arial" w:hAnsi="Arial" w:cs="Arial"/>
          <w:b/>
          <w:sz w:val="20"/>
        </w:rPr>
      </w:pPr>
      <w:r>
        <w:rPr>
          <w:rFonts w:ascii="Arial" w:hAnsi="Arial" w:cs="Arial"/>
          <w:b/>
          <w:sz w:val="20"/>
        </w:rPr>
        <w:t xml:space="preserve">RMS </w:t>
      </w:r>
    </w:p>
    <w:p w14:paraId="16528DE4" w14:textId="77777777" w:rsidR="00B32B6D" w:rsidRPr="00122ED6" w:rsidRDefault="00B32B6D" w:rsidP="00B32B6D">
      <w:pPr>
        <w:spacing w:after="240"/>
        <w:jc w:val="both"/>
        <w:rPr>
          <w:rFonts w:ascii="Arial" w:hAnsi="Arial" w:cs="Arial"/>
          <w:sz w:val="20"/>
        </w:rPr>
      </w:pPr>
      <w:r w:rsidRPr="00122ED6">
        <w:rPr>
          <w:rFonts w:ascii="Arial" w:hAnsi="Arial" w:cs="Arial"/>
          <w:sz w:val="20"/>
        </w:rPr>
        <w:t>The following transmittal letters communicate the most recent changes to the OAC rules concerning the web-based RMS system:</w:t>
      </w:r>
    </w:p>
    <w:p w14:paraId="781A28C2" w14:textId="08122A06" w:rsidR="00B32B6D" w:rsidRPr="00122ED6" w:rsidRDefault="00906769" w:rsidP="00B32B6D">
      <w:pPr>
        <w:numPr>
          <w:ilvl w:val="0"/>
          <w:numId w:val="62"/>
        </w:numPr>
        <w:spacing w:after="240"/>
        <w:ind w:hanging="720"/>
        <w:jc w:val="both"/>
        <w:rPr>
          <w:rFonts w:ascii="Arial" w:hAnsi="Arial" w:cs="Arial"/>
          <w:sz w:val="20"/>
        </w:rPr>
      </w:pPr>
      <w:hyperlink r:id="rId64" w:history="1">
        <w:r w:rsidR="00B32B6D" w:rsidRPr="00122ED6">
          <w:rPr>
            <w:rStyle w:val="Hyperlink"/>
            <w:rFonts w:ascii="Arial" w:hAnsi="Arial" w:cs="Arial"/>
            <w:sz w:val="20"/>
          </w:rPr>
          <w:t>OAC 5101:9-7-23</w:t>
        </w:r>
      </w:hyperlink>
      <w:r w:rsidR="00B32B6D" w:rsidRPr="00122ED6">
        <w:rPr>
          <w:rFonts w:ascii="Arial" w:hAnsi="Arial" w:cs="Arial"/>
          <w:sz w:val="20"/>
        </w:rPr>
        <w:t xml:space="preserve"> Child Support Random Moment Sample (RMS) Time Study – See code section for tracked changes</w:t>
      </w:r>
    </w:p>
    <w:p w14:paraId="1E9A9EE1" w14:textId="0B9411A3" w:rsidR="00B32B6D" w:rsidRPr="00122ED6" w:rsidRDefault="00906769" w:rsidP="00B32B6D">
      <w:pPr>
        <w:numPr>
          <w:ilvl w:val="0"/>
          <w:numId w:val="62"/>
        </w:numPr>
        <w:spacing w:after="240"/>
        <w:ind w:hanging="720"/>
        <w:jc w:val="both"/>
        <w:rPr>
          <w:rFonts w:ascii="Arial" w:hAnsi="Arial" w:cs="Arial"/>
          <w:sz w:val="20"/>
        </w:rPr>
      </w:pPr>
      <w:hyperlink r:id="rId65" w:history="1">
        <w:r w:rsidR="00B32B6D" w:rsidRPr="00122ED6">
          <w:rPr>
            <w:rStyle w:val="Hyperlink"/>
            <w:rFonts w:ascii="Arial" w:hAnsi="Arial" w:cs="Arial"/>
            <w:sz w:val="20"/>
          </w:rPr>
          <w:t>OAC 5101:9-7-20</w:t>
        </w:r>
      </w:hyperlink>
      <w:r w:rsidR="00B32B6D" w:rsidRPr="00122ED6">
        <w:rPr>
          <w:rFonts w:ascii="Arial" w:hAnsi="Arial" w:cs="Arial"/>
          <w:sz w:val="20"/>
        </w:rPr>
        <w:t xml:space="preserve"> Income Maintenance, Workforce, Social Services, and Child Welfare Random Moment Sample (RMS) Time Studies – See code section for tracked changes </w:t>
      </w:r>
    </w:p>
    <w:p w14:paraId="2CCDCFB8"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See also BCFTA Web WebRMS reports at: </w:t>
      </w:r>
    </w:p>
    <w:p w14:paraId="6EA67F3C" w14:textId="59F4CA1A" w:rsidR="00B32B6D" w:rsidRPr="00122ED6" w:rsidRDefault="00906769" w:rsidP="00B32B6D">
      <w:pPr>
        <w:pStyle w:val="ListParagraph"/>
        <w:numPr>
          <w:ilvl w:val="0"/>
          <w:numId w:val="63"/>
        </w:numPr>
        <w:spacing w:after="240"/>
        <w:jc w:val="both"/>
        <w:rPr>
          <w:rFonts w:ascii="Arial" w:hAnsi="Arial" w:cs="Arial"/>
        </w:rPr>
      </w:pPr>
      <w:hyperlink r:id="rId66" w:history="1">
        <w:r w:rsidR="00B32B6D" w:rsidRPr="00122ED6">
          <w:rPr>
            <w:rStyle w:val="Hyperlink"/>
            <w:rFonts w:ascii="Arial" w:hAnsi="Arial" w:cs="Arial"/>
          </w:rPr>
          <w:t>http://jfs.ohio.gov/ofs/bcfta/TOOLS/RMS/RMSTADocument.pdf</w:t>
        </w:r>
      </w:hyperlink>
      <w:r w:rsidR="00B32B6D" w:rsidRPr="00122ED6">
        <w:rPr>
          <w:rFonts w:ascii="Arial" w:hAnsi="Arial" w:cs="Arial"/>
          <w:color w:val="1F497D"/>
        </w:rPr>
        <w:t xml:space="preserve"> </w:t>
      </w:r>
    </w:p>
    <w:p w14:paraId="046C2640" w14:textId="7D741855" w:rsidR="00B32B6D" w:rsidRPr="00122ED6" w:rsidRDefault="00B32B6D" w:rsidP="00B32B6D">
      <w:pPr>
        <w:pStyle w:val="ListParagraph"/>
        <w:numPr>
          <w:ilvl w:val="0"/>
          <w:numId w:val="63"/>
        </w:numPr>
        <w:spacing w:after="240"/>
        <w:jc w:val="both"/>
        <w:rPr>
          <w:rFonts w:ascii="Arial" w:hAnsi="Arial" w:cs="Arial"/>
        </w:rPr>
      </w:pPr>
      <w:r w:rsidRPr="00122ED6">
        <w:rPr>
          <w:rFonts w:ascii="Arial" w:hAnsi="Arial" w:cs="Arial"/>
          <w:color w:val="1F497D"/>
        </w:rPr>
        <w:t>D</w:t>
      </w:r>
      <w:r w:rsidRPr="00122ED6">
        <w:rPr>
          <w:rFonts w:ascii="Arial" w:hAnsi="Arial" w:cs="Arial"/>
        </w:rPr>
        <w:t>esk Guide at</w:t>
      </w:r>
      <w:r w:rsidRPr="00122ED6">
        <w:rPr>
          <w:rFonts w:ascii="Arial" w:hAnsi="Arial" w:cs="Arial"/>
          <w:color w:val="1F497D"/>
        </w:rPr>
        <w:t xml:space="preserve"> </w:t>
      </w:r>
      <w:hyperlink r:id="rId67" w:history="1">
        <w:r w:rsidRPr="00122ED6">
          <w:rPr>
            <w:rStyle w:val="Hyperlink"/>
            <w:rFonts w:ascii="Arial" w:hAnsi="Arial" w:cs="Arial"/>
          </w:rPr>
          <w:t>http://jfs.ohio.gov/ofs/bcfta/TOOLS/RMS/RMSDeskGuide.pdf</w:t>
        </w:r>
      </w:hyperlink>
      <w:r w:rsidRPr="00122ED6">
        <w:rPr>
          <w:rFonts w:ascii="Arial" w:hAnsi="Arial" w:cs="Arial"/>
        </w:rPr>
        <w:t xml:space="preserve"> </w:t>
      </w:r>
      <w:r w:rsidRPr="00122ED6">
        <w:rPr>
          <w:rFonts w:ascii="Arial" w:hAnsi="Arial" w:cs="Arial"/>
          <w:color w:val="1F497D"/>
        </w:rPr>
        <w:t xml:space="preserve">.  </w:t>
      </w:r>
    </w:p>
    <w:p w14:paraId="440405B2" w14:textId="12E03099" w:rsidR="00B32B6D" w:rsidRPr="00122ED6" w:rsidRDefault="00B32B6D" w:rsidP="00B32B6D">
      <w:pPr>
        <w:pStyle w:val="ListParagraph"/>
        <w:numPr>
          <w:ilvl w:val="0"/>
          <w:numId w:val="63"/>
        </w:numPr>
        <w:spacing w:after="240"/>
        <w:jc w:val="both"/>
        <w:rPr>
          <w:rFonts w:ascii="Arial" w:hAnsi="Arial" w:cs="Arial"/>
        </w:rPr>
      </w:pPr>
      <w:r w:rsidRPr="00122ED6">
        <w:rPr>
          <w:rFonts w:ascii="Arial" w:hAnsi="Arial" w:cs="Arial"/>
        </w:rPr>
        <w:t>RMS user manual is available here</w:t>
      </w:r>
      <w:r w:rsidRPr="00122ED6">
        <w:rPr>
          <w:rFonts w:ascii="Arial" w:hAnsi="Arial" w:cs="Arial"/>
          <w:color w:val="1F497D"/>
        </w:rPr>
        <w:t xml:space="preserve"> </w:t>
      </w:r>
      <w:hyperlink r:id="rId68" w:history="1">
        <w:r w:rsidRPr="00122ED6">
          <w:rPr>
            <w:rStyle w:val="Hyperlink"/>
            <w:rFonts w:ascii="Arial" w:hAnsi="Arial" w:cs="Arial"/>
          </w:rPr>
          <w:t>https://jfs.ohio.gov/ofs/bcfta/BB/2018-Updates/</w:t>
        </w:r>
        <w:r w:rsidRPr="00122ED6">
          <w:rPr>
            <w:rStyle w:val="Hyperlink"/>
            <w:rFonts w:ascii="Arial" w:hAnsi="Arial" w:cs="Arial"/>
          </w:rPr>
          <w:t>R</w:t>
        </w:r>
        <w:r w:rsidRPr="00122ED6">
          <w:rPr>
            <w:rStyle w:val="Hyperlink"/>
            <w:rFonts w:ascii="Arial" w:hAnsi="Arial" w:cs="Arial"/>
          </w:rPr>
          <w:t>MS-Manual-Final-10302020.stm</w:t>
        </w:r>
      </w:hyperlink>
    </w:p>
    <w:p w14:paraId="695B4A17"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t>
      </w:r>
      <w:proofErr w:type="gramStart"/>
      <w:r w:rsidRPr="00122ED6">
        <w:rPr>
          <w:rFonts w:ascii="Arial" w:hAnsi="Arial" w:cs="Arial"/>
          <w:sz w:val="20"/>
        </w:rPr>
        <w:t>with the exception of</w:t>
      </w:r>
      <w:proofErr w:type="gramEnd"/>
      <w:r w:rsidRPr="00122ED6">
        <w:rPr>
          <w:rFonts w:ascii="Arial" w:hAnsi="Arial" w:cs="Arial"/>
          <w:sz w:val="20"/>
        </w:rPr>
        <w:t xml:space="preserve"> positions performing administrative support or supervisory functions unless the person actually provides direct services. The RMS system selects the staff sample for completing the RMS from FTE reporting done in CFIS.  </w:t>
      </w:r>
    </w:p>
    <w:p w14:paraId="6E3638AF" w14:textId="77777777" w:rsidR="00B32B6D" w:rsidRPr="00122ED6" w:rsidRDefault="00B32B6D" w:rsidP="00B32B6D">
      <w:pPr>
        <w:spacing w:after="240"/>
        <w:jc w:val="both"/>
        <w:rPr>
          <w:rFonts w:ascii="Arial" w:hAnsi="Arial" w:cs="Arial"/>
          <w:sz w:val="20"/>
        </w:rPr>
      </w:pPr>
      <w:r w:rsidRPr="00122ED6">
        <w:rPr>
          <w:rFonts w:ascii="Arial" w:hAnsi="Arial" w:cs="Arial"/>
          <w:sz w:val="20"/>
        </w:rPr>
        <w:t>Data collected from these time studies are used to calculate the percentage of time spent on the program.  The percentages are used by the County agency system to allocate expenditures reported on the ODJFS 02827 financial statements.</w:t>
      </w:r>
    </w:p>
    <w:p w14:paraId="312973BB"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w:t>
      </w:r>
      <w:r w:rsidRPr="00122ED6">
        <w:rPr>
          <w:rFonts w:ascii="Arial" w:hAnsi="Arial" w:cs="Arial"/>
          <w:sz w:val="20"/>
        </w:rPr>
        <w:lastRenderedPageBreak/>
        <w:t xml:space="preserve">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w:t>
      </w:r>
      <w:proofErr w:type="gramStart"/>
      <w:r w:rsidRPr="00122ED6">
        <w:rPr>
          <w:rFonts w:ascii="Arial" w:hAnsi="Arial" w:cs="Arial"/>
          <w:sz w:val="20"/>
        </w:rPr>
        <w:t>particular program</w:t>
      </w:r>
      <w:proofErr w:type="gramEnd"/>
      <w:r w:rsidRPr="00122ED6">
        <w:rPr>
          <w:rFonts w:ascii="Arial" w:hAnsi="Arial" w:cs="Arial"/>
          <w:sz w:val="20"/>
        </w:rPr>
        <w:t xml:space="preserve"> type.</w:t>
      </w:r>
    </w:p>
    <w:p w14:paraId="1E49A4FA"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RMS based funding has a one month lag time. For example, RMS reporting for September, October and November drives the quarterly funding for October, </w:t>
      </w:r>
      <w:proofErr w:type="gramStart"/>
      <w:r w:rsidRPr="00122ED6">
        <w:rPr>
          <w:rFonts w:ascii="Arial" w:hAnsi="Arial" w:cs="Arial"/>
          <w:sz w:val="20"/>
        </w:rPr>
        <w:t>November</w:t>
      </w:r>
      <w:proofErr w:type="gramEnd"/>
      <w:r w:rsidRPr="00122ED6">
        <w:rPr>
          <w:rFonts w:ascii="Arial" w:hAnsi="Arial" w:cs="Arial"/>
          <w:sz w:val="20"/>
        </w:rPr>
        <w:t xml:space="preserve"> and December.</w:t>
      </w:r>
    </w:p>
    <w:p w14:paraId="0A4ACEB5" w14:textId="77777777" w:rsidR="00B32B6D" w:rsidRPr="00122ED6" w:rsidRDefault="00B32B6D" w:rsidP="00B32B6D">
      <w:pPr>
        <w:spacing w:after="240"/>
        <w:jc w:val="both"/>
        <w:rPr>
          <w:rFonts w:ascii="Arial" w:hAnsi="Arial" w:cs="Arial"/>
          <w:sz w:val="20"/>
        </w:rPr>
      </w:pPr>
      <w:r w:rsidRPr="00122ED6">
        <w:rPr>
          <w:rFonts w:ascii="Arial" w:hAnsi="Arial" w:cs="Arial"/>
          <w:b/>
          <w:sz w:val="20"/>
        </w:rPr>
        <w:t>RMS sample sizes required per OAC:</w:t>
      </w:r>
    </w:p>
    <w:p w14:paraId="72E8BEF5" w14:textId="661D00F7" w:rsidR="00B32B6D" w:rsidRPr="00122ED6" w:rsidRDefault="00B32B6D" w:rsidP="00B32B6D">
      <w:pPr>
        <w:spacing w:after="240"/>
        <w:jc w:val="both"/>
        <w:rPr>
          <w:rFonts w:ascii="Arial" w:hAnsi="Arial" w:cs="Arial"/>
          <w:b/>
          <w:sz w:val="20"/>
        </w:rPr>
      </w:pPr>
      <w:r w:rsidRPr="00122ED6">
        <w:rPr>
          <w:rFonts w:ascii="Arial" w:hAnsi="Arial" w:cs="Arial"/>
          <w:b/>
          <w:sz w:val="20"/>
        </w:rPr>
        <w:t xml:space="preserve">IMRMS/SSRMS/CWRMS: </w:t>
      </w:r>
      <w:hyperlink r:id="rId69" w:history="1">
        <w:r w:rsidRPr="00122ED6">
          <w:rPr>
            <w:rStyle w:val="Hyperlink"/>
            <w:rFonts w:ascii="Arial" w:hAnsi="Arial" w:cs="Arial"/>
            <w:sz w:val="20"/>
          </w:rPr>
          <w:t>OAC 5101:9-7-20</w:t>
        </w:r>
      </w:hyperlink>
      <w:r w:rsidRPr="00122ED6">
        <w:rPr>
          <w:rFonts w:ascii="Arial" w:hAnsi="Arial" w:cs="Arial"/>
          <w:sz w:val="20"/>
        </w:rPr>
        <w:t>(G) – effective 12/1/2019</w:t>
      </w:r>
    </w:p>
    <w:p w14:paraId="65F2A899" w14:textId="5A91C2D4" w:rsidR="00B32B6D" w:rsidRPr="00122ED6" w:rsidRDefault="00B32B6D" w:rsidP="00B32B6D">
      <w:pPr>
        <w:spacing w:after="240"/>
        <w:jc w:val="both"/>
        <w:rPr>
          <w:rFonts w:ascii="Arial" w:hAnsi="Arial" w:cs="Arial"/>
          <w:sz w:val="20"/>
        </w:rPr>
      </w:pPr>
      <w:r w:rsidRPr="00122ED6">
        <w:rPr>
          <w:rFonts w:ascii="Arial" w:hAnsi="Arial" w:cs="Arial"/>
          <w:b/>
          <w:sz w:val="20"/>
        </w:rPr>
        <w:t xml:space="preserve">CSRMS: </w:t>
      </w:r>
      <w:hyperlink r:id="rId70" w:history="1">
        <w:r w:rsidRPr="00122ED6">
          <w:rPr>
            <w:rStyle w:val="Hyperlink"/>
            <w:rFonts w:ascii="Arial" w:hAnsi="Arial" w:cs="Arial"/>
            <w:sz w:val="20"/>
          </w:rPr>
          <w:t>OAC 5101:9-7-23</w:t>
        </w:r>
      </w:hyperlink>
      <w:r w:rsidRPr="00122ED6">
        <w:rPr>
          <w:rFonts w:ascii="Arial" w:hAnsi="Arial" w:cs="Arial"/>
          <w:sz w:val="20"/>
        </w:rPr>
        <w:t>(G)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B32B6D" w:rsidRPr="00122ED6" w14:paraId="1FF9BF7F" w14:textId="77777777" w:rsidTr="00C64BF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93AEF7E" w14:textId="77777777" w:rsidR="00B32B6D" w:rsidRPr="00122ED6" w:rsidRDefault="00B32B6D" w:rsidP="00C64BFC">
            <w:pPr>
              <w:rPr>
                <w:rFonts w:ascii="Arial" w:hAnsi="Arial" w:cs="Arial"/>
                <w:sz w:val="20"/>
              </w:rPr>
            </w:pPr>
            <w:r w:rsidRPr="00122ED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55027C8E" w14:textId="77777777" w:rsidR="00B32B6D" w:rsidRPr="00122ED6" w:rsidRDefault="00B32B6D" w:rsidP="00C64BFC">
            <w:pPr>
              <w:rPr>
                <w:rFonts w:ascii="Arial" w:hAnsi="Arial" w:cs="Arial"/>
                <w:sz w:val="20"/>
              </w:rPr>
            </w:pPr>
            <w:r w:rsidRPr="00122ED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5B712DE0" w14:textId="77777777" w:rsidR="00B32B6D" w:rsidRPr="00122ED6" w:rsidRDefault="00B32B6D" w:rsidP="00C64BFC">
            <w:pPr>
              <w:rPr>
                <w:rFonts w:ascii="Arial" w:hAnsi="Arial" w:cs="Arial"/>
                <w:sz w:val="20"/>
              </w:rPr>
            </w:pPr>
            <w:r w:rsidRPr="00122ED6">
              <w:rPr>
                <w:rFonts w:ascii="Arial" w:hAnsi="Arial" w:cs="Arial"/>
                <w:sz w:val="20"/>
              </w:rPr>
              <w:t># of Observations</w:t>
            </w:r>
          </w:p>
        </w:tc>
      </w:tr>
      <w:tr w:rsidR="00B32B6D" w:rsidRPr="00122ED6" w14:paraId="61FAA05A" w14:textId="77777777" w:rsidTr="00C64BFC">
        <w:tc>
          <w:tcPr>
            <w:tcW w:w="1959" w:type="pct"/>
            <w:tcBorders>
              <w:top w:val="single" w:sz="4" w:space="0" w:color="auto"/>
              <w:left w:val="single" w:sz="4" w:space="0" w:color="auto"/>
              <w:bottom w:val="single" w:sz="4" w:space="0" w:color="auto"/>
              <w:right w:val="single" w:sz="4" w:space="0" w:color="auto"/>
            </w:tcBorders>
            <w:hideMark/>
          </w:tcPr>
          <w:p w14:paraId="4B342BCD" w14:textId="77777777" w:rsidR="00B32B6D" w:rsidRPr="00122ED6" w:rsidRDefault="00B32B6D" w:rsidP="00C64BFC">
            <w:pPr>
              <w:rPr>
                <w:rFonts w:ascii="Arial" w:hAnsi="Arial" w:cs="Arial"/>
                <w:sz w:val="20"/>
              </w:rPr>
            </w:pPr>
            <w:r w:rsidRPr="00122ED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2B8127F2" w14:textId="77777777" w:rsidR="00B32B6D" w:rsidRPr="00122ED6" w:rsidRDefault="00B32B6D" w:rsidP="00C64BFC">
            <w:pPr>
              <w:rPr>
                <w:rFonts w:ascii="Arial" w:hAnsi="Arial" w:cs="Arial"/>
                <w:sz w:val="20"/>
              </w:rPr>
            </w:pPr>
            <w:r w:rsidRPr="00122ED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14E64BE7" w14:textId="77777777" w:rsidR="00B32B6D" w:rsidRPr="00122ED6" w:rsidRDefault="00B32B6D" w:rsidP="00C64BFC">
            <w:pPr>
              <w:rPr>
                <w:rFonts w:ascii="Arial" w:hAnsi="Arial" w:cs="Arial"/>
                <w:sz w:val="20"/>
              </w:rPr>
            </w:pPr>
            <w:r w:rsidRPr="00122ED6">
              <w:rPr>
                <w:rFonts w:ascii="Arial" w:hAnsi="Arial" w:cs="Arial"/>
                <w:sz w:val="20"/>
              </w:rPr>
              <w:t xml:space="preserve">Minimum of 2,300 </w:t>
            </w:r>
          </w:p>
        </w:tc>
      </w:tr>
      <w:tr w:rsidR="00B32B6D" w:rsidRPr="00122ED6" w14:paraId="28F005C1" w14:textId="77777777" w:rsidTr="00C64BFC">
        <w:tc>
          <w:tcPr>
            <w:tcW w:w="1959" w:type="pct"/>
            <w:tcBorders>
              <w:top w:val="single" w:sz="4" w:space="0" w:color="auto"/>
              <w:left w:val="single" w:sz="4" w:space="0" w:color="auto"/>
              <w:bottom w:val="single" w:sz="4" w:space="0" w:color="auto"/>
              <w:right w:val="single" w:sz="4" w:space="0" w:color="auto"/>
            </w:tcBorders>
            <w:hideMark/>
          </w:tcPr>
          <w:p w14:paraId="66E688D1" w14:textId="77777777" w:rsidR="00B32B6D" w:rsidRPr="00122ED6" w:rsidRDefault="00B32B6D" w:rsidP="00C64BFC">
            <w:pPr>
              <w:rPr>
                <w:rFonts w:ascii="Arial" w:hAnsi="Arial" w:cs="Arial"/>
                <w:sz w:val="20"/>
              </w:rPr>
            </w:pPr>
            <w:r w:rsidRPr="00122ED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351B97E3" w14:textId="77777777" w:rsidR="00B32B6D" w:rsidRPr="00122ED6" w:rsidRDefault="00B32B6D" w:rsidP="00C64BFC">
            <w:pPr>
              <w:rPr>
                <w:rFonts w:ascii="Arial" w:hAnsi="Arial" w:cs="Arial"/>
                <w:sz w:val="20"/>
              </w:rPr>
            </w:pPr>
            <w:r w:rsidRPr="00122ED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7E9EB0C2" w14:textId="77777777" w:rsidR="00B32B6D" w:rsidRPr="00122ED6" w:rsidRDefault="00B32B6D" w:rsidP="00C64BFC">
            <w:pPr>
              <w:rPr>
                <w:rFonts w:ascii="Arial" w:hAnsi="Arial" w:cs="Arial"/>
                <w:sz w:val="20"/>
              </w:rPr>
            </w:pPr>
            <w:r w:rsidRPr="00122ED6">
              <w:rPr>
                <w:rFonts w:ascii="Arial" w:hAnsi="Arial" w:cs="Arial"/>
                <w:sz w:val="20"/>
              </w:rPr>
              <w:t>Minimum of 354</w:t>
            </w:r>
          </w:p>
        </w:tc>
      </w:tr>
      <w:tr w:rsidR="00B32B6D" w:rsidRPr="00122ED6" w14:paraId="29DCFEE2" w14:textId="77777777" w:rsidTr="00C64BFC">
        <w:tc>
          <w:tcPr>
            <w:tcW w:w="1959" w:type="pct"/>
            <w:tcBorders>
              <w:top w:val="single" w:sz="4" w:space="0" w:color="auto"/>
              <w:left w:val="single" w:sz="4" w:space="0" w:color="auto"/>
              <w:bottom w:val="single" w:sz="4" w:space="0" w:color="auto"/>
              <w:right w:val="single" w:sz="4" w:space="0" w:color="auto"/>
            </w:tcBorders>
            <w:hideMark/>
          </w:tcPr>
          <w:p w14:paraId="1B197995" w14:textId="77777777" w:rsidR="00B32B6D" w:rsidRPr="00122ED6" w:rsidRDefault="00B32B6D" w:rsidP="00C64BFC">
            <w:pPr>
              <w:rPr>
                <w:rFonts w:ascii="Arial" w:hAnsi="Arial" w:cs="Arial"/>
                <w:sz w:val="20"/>
              </w:rPr>
            </w:pPr>
            <w:r w:rsidRPr="00122ED6">
              <w:rPr>
                <w:rFonts w:ascii="Arial" w:eastAsia="MS PGothic" w:hAnsi="Arial" w:cs="Arial"/>
                <w:bCs/>
                <w:sz w:val="20"/>
              </w:rPr>
              <w:t>Social Services (SSRMS), Child Welfare (CWRMS), Juvenile Ct, WF</w:t>
            </w:r>
          </w:p>
        </w:tc>
        <w:tc>
          <w:tcPr>
            <w:tcW w:w="1959" w:type="pct"/>
            <w:tcBorders>
              <w:top w:val="single" w:sz="4" w:space="0" w:color="auto"/>
              <w:left w:val="single" w:sz="4" w:space="0" w:color="auto"/>
              <w:bottom w:val="single" w:sz="4" w:space="0" w:color="auto"/>
              <w:right w:val="single" w:sz="4" w:space="0" w:color="auto"/>
            </w:tcBorders>
            <w:hideMark/>
          </w:tcPr>
          <w:p w14:paraId="3B5A1302" w14:textId="77777777" w:rsidR="00B32B6D" w:rsidRPr="00122ED6" w:rsidRDefault="00B32B6D" w:rsidP="00C64BFC">
            <w:pPr>
              <w:rPr>
                <w:rFonts w:ascii="Arial" w:hAnsi="Arial" w:cs="Arial"/>
                <w:sz w:val="20"/>
              </w:rPr>
            </w:pPr>
            <w:r w:rsidRPr="00122ED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9981151" w14:textId="77777777" w:rsidR="00B32B6D" w:rsidRPr="00122ED6" w:rsidRDefault="00B32B6D" w:rsidP="00C64BFC">
            <w:pPr>
              <w:rPr>
                <w:rFonts w:ascii="Arial" w:hAnsi="Arial" w:cs="Arial"/>
                <w:sz w:val="20"/>
              </w:rPr>
            </w:pPr>
            <w:r w:rsidRPr="00122ED6">
              <w:rPr>
                <w:rFonts w:ascii="Arial" w:hAnsi="Arial" w:cs="Arial"/>
                <w:sz w:val="20"/>
              </w:rPr>
              <w:t>Minimum of 33 per worker</w:t>
            </w:r>
          </w:p>
        </w:tc>
      </w:tr>
      <w:tr w:rsidR="00B32B6D" w:rsidRPr="00122ED6" w14:paraId="169E11A5" w14:textId="77777777" w:rsidTr="00C64BFC">
        <w:trPr>
          <w:trHeight w:val="467"/>
        </w:trPr>
        <w:tc>
          <w:tcPr>
            <w:tcW w:w="1959" w:type="pct"/>
            <w:tcBorders>
              <w:top w:val="single" w:sz="4" w:space="0" w:color="auto"/>
              <w:left w:val="single" w:sz="4" w:space="0" w:color="auto"/>
              <w:bottom w:val="single" w:sz="4" w:space="0" w:color="auto"/>
              <w:right w:val="single" w:sz="4" w:space="0" w:color="auto"/>
            </w:tcBorders>
            <w:hideMark/>
          </w:tcPr>
          <w:p w14:paraId="1E2AEF42" w14:textId="77777777" w:rsidR="00B32B6D" w:rsidRPr="00122ED6" w:rsidRDefault="00B32B6D" w:rsidP="00C64BFC">
            <w:pPr>
              <w:rPr>
                <w:rFonts w:ascii="Arial" w:eastAsia="MS PGothic" w:hAnsi="Arial" w:cs="Arial"/>
                <w:bCs/>
                <w:sz w:val="20"/>
              </w:rPr>
            </w:pPr>
            <w:r w:rsidRPr="00122ED6">
              <w:rPr>
                <w:rFonts w:ascii="Arial" w:eastAsia="MS PGothic" w:hAnsi="Arial" w:cs="Arial"/>
                <w:bCs/>
                <w:sz w:val="20"/>
              </w:rPr>
              <w:t>Social Services (SSRMS), Child Welfare (CWRMS), Juvenile Ct, WF</w:t>
            </w:r>
          </w:p>
        </w:tc>
        <w:tc>
          <w:tcPr>
            <w:tcW w:w="1959" w:type="pct"/>
            <w:tcBorders>
              <w:top w:val="single" w:sz="4" w:space="0" w:color="auto"/>
              <w:left w:val="single" w:sz="4" w:space="0" w:color="auto"/>
              <w:bottom w:val="single" w:sz="4" w:space="0" w:color="auto"/>
              <w:right w:val="single" w:sz="4" w:space="0" w:color="auto"/>
            </w:tcBorders>
            <w:hideMark/>
          </w:tcPr>
          <w:p w14:paraId="70297191" w14:textId="77777777" w:rsidR="00B32B6D" w:rsidRPr="00122ED6" w:rsidRDefault="00B32B6D" w:rsidP="00C64BFC">
            <w:pPr>
              <w:rPr>
                <w:rFonts w:ascii="Arial" w:hAnsi="Arial" w:cs="Arial"/>
                <w:sz w:val="20"/>
              </w:rPr>
            </w:pPr>
            <w:r w:rsidRPr="00122ED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0F6C988" w14:textId="77777777" w:rsidR="00B32B6D" w:rsidRPr="00122ED6" w:rsidRDefault="00B32B6D" w:rsidP="00C64BFC">
            <w:pPr>
              <w:rPr>
                <w:rFonts w:ascii="Arial" w:hAnsi="Arial" w:cs="Arial"/>
                <w:sz w:val="20"/>
              </w:rPr>
            </w:pPr>
            <w:r w:rsidRPr="00122ED6">
              <w:rPr>
                <w:rFonts w:ascii="Arial" w:hAnsi="Arial" w:cs="Arial"/>
                <w:sz w:val="20"/>
              </w:rPr>
              <w:t>Minimum of 354</w:t>
            </w:r>
          </w:p>
        </w:tc>
      </w:tr>
      <w:tr w:rsidR="00B32B6D" w:rsidRPr="00122ED6" w14:paraId="572EC1C4" w14:textId="77777777" w:rsidTr="00C64BFC">
        <w:tc>
          <w:tcPr>
            <w:tcW w:w="1959" w:type="pct"/>
            <w:tcBorders>
              <w:top w:val="single" w:sz="4" w:space="0" w:color="auto"/>
              <w:left w:val="single" w:sz="4" w:space="0" w:color="auto"/>
              <w:bottom w:val="single" w:sz="4" w:space="0" w:color="auto"/>
              <w:right w:val="single" w:sz="4" w:space="0" w:color="auto"/>
            </w:tcBorders>
            <w:hideMark/>
          </w:tcPr>
          <w:p w14:paraId="49179300" w14:textId="77777777" w:rsidR="00B32B6D" w:rsidRPr="00122ED6" w:rsidRDefault="00B32B6D" w:rsidP="00C64BFC">
            <w:pPr>
              <w:rPr>
                <w:rFonts w:ascii="Arial" w:eastAsia="MS PGothic" w:hAnsi="Arial" w:cs="Arial"/>
                <w:bCs/>
                <w:sz w:val="20"/>
              </w:rPr>
            </w:pPr>
            <w:r w:rsidRPr="00122ED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86F44D9" w14:textId="77777777" w:rsidR="00B32B6D" w:rsidRPr="00122ED6" w:rsidRDefault="00B32B6D" w:rsidP="00C64BFC">
            <w:pPr>
              <w:rPr>
                <w:rFonts w:ascii="Arial" w:hAnsi="Arial" w:cs="Arial"/>
                <w:sz w:val="20"/>
              </w:rPr>
            </w:pPr>
            <w:r w:rsidRPr="00122ED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FB112E5" w14:textId="77777777" w:rsidR="00B32B6D" w:rsidRPr="00122ED6" w:rsidRDefault="00B32B6D" w:rsidP="00C64BFC">
            <w:pPr>
              <w:rPr>
                <w:rFonts w:ascii="Arial" w:hAnsi="Arial" w:cs="Arial"/>
                <w:sz w:val="20"/>
              </w:rPr>
            </w:pPr>
            <w:r w:rsidRPr="00122ED6">
              <w:rPr>
                <w:rFonts w:ascii="Arial" w:hAnsi="Arial" w:cs="Arial"/>
                <w:sz w:val="20"/>
              </w:rPr>
              <w:t>Minimum of 2,400</w:t>
            </w:r>
          </w:p>
        </w:tc>
      </w:tr>
      <w:tr w:rsidR="00B32B6D" w:rsidRPr="00122ED6" w14:paraId="641B56F5" w14:textId="77777777" w:rsidTr="00C64BFC">
        <w:tc>
          <w:tcPr>
            <w:tcW w:w="1959" w:type="pct"/>
            <w:tcBorders>
              <w:top w:val="single" w:sz="4" w:space="0" w:color="auto"/>
              <w:left w:val="single" w:sz="4" w:space="0" w:color="auto"/>
              <w:bottom w:val="single" w:sz="4" w:space="0" w:color="auto"/>
              <w:right w:val="single" w:sz="4" w:space="0" w:color="auto"/>
            </w:tcBorders>
            <w:hideMark/>
          </w:tcPr>
          <w:p w14:paraId="37CC6F98" w14:textId="77777777" w:rsidR="00B32B6D" w:rsidRPr="00122ED6" w:rsidRDefault="00B32B6D" w:rsidP="00C64BFC">
            <w:pPr>
              <w:rPr>
                <w:rFonts w:ascii="Arial" w:hAnsi="Arial" w:cs="Arial"/>
                <w:sz w:val="20"/>
              </w:rPr>
            </w:pPr>
            <w:r w:rsidRPr="00122ED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38E1E992" w14:textId="77777777" w:rsidR="00B32B6D" w:rsidRPr="00122ED6" w:rsidRDefault="00B32B6D" w:rsidP="00C64BFC">
            <w:pPr>
              <w:rPr>
                <w:rFonts w:ascii="Arial" w:hAnsi="Arial" w:cs="Arial"/>
                <w:sz w:val="20"/>
              </w:rPr>
            </w:pPr>
            <w:r w:rsidRPr="00122ED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DCA473A" w14:textId="77777777" w:rsidR="00B32B6D" w:rsidRPr="00122ED6" w:rsidRDefault="00B32B6D" w:rsidP="00C64BFC">
            <w:pPr>
              <w:rPr>
                <w:rFonts w:ascii="Arial" w:hAnsi="Arial" w:cs="Arial"/>
                <w:sz w:val="20"/>
              </w:rPr>
            </w:pPr>
            <w:r w:rsidRPr="00122ED6">
              <w:rPr>
                <w:rFonts w:ascii="Arial" w:hAnsi="Arial" w:cs="Arial"/>
                <w:sz w:val="20"/>
              </w:rPr>
              <w:t>Minimum of 33 per worker</w:t>
            </w:r>
          </w:p>
        </w:tc>
      </w:tr>
      <w:tr w:rsidR="00B32B6D" w:rsidRPr="00122ED6" w14:paraId="40A1F816" w14:textId="77777777" w:rsidTr="00C64BFC">
        <w:tc>
          <w:tcPr>
            <w:tcW w:w="1959" w:type="pct"/>
            <w:tcBorders>
              <w:top w:val="single" w:sz="4" w:space="0" w:color="auto"/>
              <w:left w:val="single" w:sz="4" w:space="0" w:color="auto"/>
              <w:bottom w:val="single" w:sz="4" w:space="0" w:color="auto"/>
              <w:right w:val="single" w:sz="4" w:space="0" w:color="auto"/>
            </w:tcBorders>
            <w:hideMark/>
          </w:tcPr>
          <w:p w14:paraId="07E3DB82" w14:textId="77777777" w:rsidR="00B32B6D" w:rsidRPr="00122ED6" w:rsidRDefault="00B32B6D" w:rsidP="00C64BFC">
            <w:pPr>
              <w:rPr>
                <w:rFonts w:ascii="Arial" w:eastAsia="MS PGothic" w:hAnsi="Arial" w:cs="Arial"/>
                <w:bCs/>
                <w:sz w:val="20"/>
              </w:rPr>
            </w:pPr>
            <w:r w:rsidRPr="00122ED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4B68D049" w14:textId="77777777" w:rsidR="00B32B6D" w:rsidRPr="00122ED6" w:rsidRDefault="00B32B6D" w:rsidP="00C64BFC">
            <w:pPr>
              <w:rPr>
                <w:rFonts w:ascii="Arial" w:hAnsi="Arial" w:cs="Arial"/>
                <w:sz w:val="20"/>
              </w:rPr>
            </w:pPr>
            <w:r w:rsidRPr="00122ED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0B53FE" w14:textId="77777777" w:rsidR="00B32B6D" w:rsidRPr="00122ED6" w:rsidRDefault="00B32B6D" w:rsidP="00C64BFC">
            <w:pPr>
              <w:rPr>
                <w:rFonts w:ascii="Arial" w:hAnsi="Arial" w:cs="Arial"/>
                <w:sz w:val="20"/>
              </w:rPr>
            </w:pPr>
            <w:r w:rsidRPr="00122ED6">
              <w:rPr>
                <w:rFonts w:ascii="Arial" w:hAnsi="Arial" w:cs="Arial"/>
                <w:sz w:val="20"/>
              </w:rPr>
              <w:t>Minimum of 354</w:t>
            </w:r>
          </w:p>
        </w:tc>
      </w:tr>
    </w:tbl>
    <w:p w14:paraId="20B74267" w14:textId="77777777" w:rsidR="00B32B6D" w:rsidRPr="00122ED6" w:rsidRDefault="00B32B6D" w:rsidP="00B32B6D">
      <w:pPr>
        <w:rPr>
          <w:rFonts w:ascii="Arial" w:hAnsi="Arial" w:cs="Arial"/>
          <w:sz w:val="20"/>
        </w:rPr>
      </w:pPr>
    </w:p>
    <w:p w14:paraId="317B3E2A" w14:textId="77777777" w:rsidR="00B32B6D" w:rsidRPr="00122ED6" w:rsidRDefault="00B32B6D" w:rsidP="00B32B6D">
      <w:pPr>
        <w:pStyle w:val="AuditProcedureHeading"/>
        <w:spacing w:after="240"/>
        <w:jc w:val="both"/>
        <w:rPr>
          <w:rFonts w:cs="Arial"/>
          <w:b/>
          <w:szCs w:val="20"/>
        </w:rPr>
      </w:pPr>
      <w:r w:rsidRPr="00122ED6">
        <w:rPr>
          <w:rFonts w:cs="Arial"/>
          <w:b/>
          <w:bCs/>
          <w:szCs w:val="20"/>
        </w:rPr>
        <w:t>AOS Additional Testing Consideration</w:t>
      </w:r>
    </w:p>
    <w:p w14:paraId="600C9571"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5DCDF521" w14:textId="77777777" w:rsidR="00B32B6D" w:rsidRPr="00122ED6" w:rsidRDefault="00B32B6D" w:rsidP="00B32B6D">
      <w:pPr>
        <w:spacing w:after="240"/>
        <w:jc w:val="both"/>
        <w:rPr>
          <w:rFonts w:ascii="Arial" w:hAnsi="Arial" w:cs="Arial"/>
          <w:sz w:val="20"/>
        </w:rPr>
      </w:pPr>
      <w:r w:rsidRPr="00122ED6">
        <w:rPr>
          <w:rFonts w:ascii="Arial" w:hAnsi="Arial" w:cs="Arial"/>
          <w:sz w:val="20"/>
        </w:rPr>
        <w:t>County testing will primarily consist of the following:</w:t>
      </w:r>
    </w:p>
    <w:p w14:paraId="4141CE1A" w14:textId="77777777" w:rsidR="00B32B6D" w:rsidRPr="00122ED6" w:rsidRDefault="00B32B6D" w:rsidP="00B32B6D">
      <w:pPr>
        <w:pStyle w:val="ListParagraph"/>
        <w:numPr>
          <w:ilvl w:val="0"/>
          <w:numId w:val="64"/>
        </w:numPr>
        <w:suppressAutoHyphens w:val="0"/>
        <w:autoSpaceDE/>
        <w:adjustRightInd/>
        <w:spacing w:after="240"/>
        <w:ind w:left="0" w:firstLine="0"/>
        <w:jc w:val="both"/>
        <w:rPr>
          <w:rFonts w:ascii="Arial" w:hAnsi="Arial" w:cs="Arial"/>
        </w:rPr>
      </w:pPr>
      <w:r w:rsidRPr="00122ED6">
        <w:rPr>
          <w:rFonts w:ascii="Arial" w:hAnsi="Arial" w:cs="Arial"/>
        </w:rPr>
        <w:t>Administrative expenses</w:t>
      </w:r>
    </w:p>
    <w:p w14:paraId="148C907E" w14:textId="77777777" w:rsidR="00B32B6D" w:rsidRPr="00122ED6" w:rsidRDefault="00B32B6D" w:rsidP="00B32B6D">
      <w:pPr>
        <w:pStyle w:val="ListParagraph"/>
        <w:numPr>
          <w:ilvl w:val="0"/>
          <w:numId w:val="64"/>
        </w:numPr>
        <w:suppressAutoHyphens w:val="0"/>
        <w:autoSpaceDE/>
        <w:adjustRightInd/>
        <w:spacing w:after="240"/>
        <w:ind w:left="0" w:firstLine="0"/>
        <w:jc w:val="both"/>
        <w:rPr>
          <w:rFonts w:ascii="Arial" w:hAnsi="Arial" w:cs="Arial"/>
        </w:rPr>
      </w:pPr>
      <w:r w:rsidRPr="00122ED6">
        <w:rPr>
          <w:rFonts w:ascii="Arial" w:hAnsi="Arial" w:cs="Arial"/>
        </w:rPr>
        <w:t xml:space="preserve">FTE/RMS/Cost pools </w:t>
      </w:r>
    </w:p>
    <w:p w14:paraId="6F8FEB77" w14:textId="77777777" w:rsidR="00B32B6D" w:rsidRPr="00122ED6" w:rsidRDefault="00B32B6D" w:rsidP="00B32B6D">
      <w:pPr>
        <w:pStyle w:val="ListParagraph"/>
        <w:numPr>
          <w:ilvl w:val="0"/>
          <w:numId w:val="64"/>
        </w:numPr>
        <w:suppressAutoHyphens w:val="0"/>
        <w:autoSpaceDE/>
        <w:adjustRightInd/>
        <w:spacing w:after="240"/>
        <w:ind w:left="0" w:firstLine="0"/>
        <w:jc w:val="both"/>
        <w:rPr>
          <w:rFonts w:ascii="Arial" w:hAnsi="Arial" w:cs="Arial"/>
        </w:rPr>
      </w:pPr>
      <w:r w:rsidRPr="00122ED6">
        <w:rPr>
          <w:rFonts w:ascii="Arial" w:hAnsi="Arial" w:cs="Arial"/>
        </w:rPr>
        <w:t>Direct expenditures</w:t>
      </w:r>
    </w:p>
    <w:p w14:paraId="7F492F2F" w14:textId="77777777" w:rsidR="00B32B6D" w:rsidRPr="00122ED6" w:rsidRDefault="00B32B6D" w:rsidP="00B32B6D">
      <w:pPr>
        <w:spacing w:after="240"/>
        <w:jc w:val="both"/>
        <w:rPr>
          <w:rFonts w:ascii="Arial" w:hAnsi="Arial" w:cs="Arial"/>
          <w:sz w:val="20"/>
        </w:rPr>
      </w:pPr>
      <w:r w:rsidRPr="00122ED6">
        <w:rPr>
          <w:rFonts w:ascii="Arial" w:hAnsi="Arial" w:cs="Arial"/>
          <w:sz w:val="20"/>
        </w:rPr>
        <w:t>Auditors will need to test pooled costs separately (RMS) from direct charges (County ledgers).</w:t>
      </w:r>
    </w:p>
    <w:p w14:paraId="35A42120" w14:textId="77777777" w:rsidR="00B32B6D" w:rsidRPr="00122ED6" w:rsidRDefault="00B32B6D" w:rsidP="00B32B6D">
      <w:pPr>
        <w:autoSpaceDE w:val="0"/>
        <w:autoSpaceDN w:val="0"/>
        <w:adjustRightInd w:val="0"/>
        <w:spacing w:after="240"/>
        <w:jc w:val="both"/>
        <w:rPr>
          <w:rFonts w:ascii="Arial" w:hAnsi="Arial" w:cs="Arial"/>
          <w:sz w:val="20"/>
        </w:rPr>
      </w:pPr>
      <w:r w:rsidRPr="00122ED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7497969F" w14:textId="10D2D79D" w:rsidR="00B32B6D" w:rsidRPr="00122ED6" w:rsidRDefault="00B32B6D" w:rsidP="00B32B6D">
      <w:pPr>
        <w:autoSpaceDE w:val="0"/>
        <w:autoSpaceDN w:val="0"/>
        <w:adjustRightInd w:val="0"/>
        <w:spacing w:after="240"/>
        <w:jc w:val="both"/>
        <w:rPr>
          <w:rFonts w:ascii="Arial" w:hAnsi="Arial" w:cs="Arial"/>
          <w:sz w:val="20"/>
        </w:rPr>
      </w:pPr>
      <w:r w:rsidRPr="00122ED6">
        <w:rPr>
          <w:rFonts w:ascii="Arial" w:hAnsi="Arial" w:cs="Arial"/>
          <w:sz w:val="20"/>
        </w:rPr>
        <w:t xml:space="preserve">More information regarding FTE reporting is available at </w:t>
      </w:r>
      <w:hyperlink r:id="rId71" w:history="1">
        <w:r w:rsidRPr="00122ED6">
          <w:rPr>
            <w:rStyle w:val="Hyperlink"/>
            <w:rFonts w:ascii="Arial" w:hAnsi="Arial" w:cs="Arial"/>
            <w:sz w:val="20"/>
          </w:rPr>
          <w:t>http://jfs.ohio.gov/ofs/bcfta/TOOLS/TOOLS.stm</w:t>
        </w:r>
      </w:hyperlink>
      <w:r w:rsidRPr="00122ED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B32B6D" w:rsidRPr="00122ED6" w14:paraId="4E289C95" w14:textId="77777777" w:rsidTr="00C64BFC">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767A5555" w14:textId="77777777" w:rsidR="00B32B6D" w:rsidRPr="00122ED6" w:rsidRDefault="00B32B6D" w:rsidP="00C64BFC">
            <w:pPr>
              <w:rPr>
                <w:rFonts w:ascii="Arial" w:hAnsi="Arial" w:cs="Arial"/>
                <w:sz w:val="20"/>
              </w:rPr>
            </w:pPr>
            <w:r w:rsidRPr="00122ED6">
              <w:rPr>
                <w:rFonts w:ascii="Arial" w:hAnsi="Arial" w:cs="Arial"/>
                <w:b/>
                <w:bCs/>
                <w:sz w:val="20"/>
              </w:rPr>
              <w:t xml:space="preserve">Allowable costs on FTE Report associated with Employees </w:t>
            </w:r>
          </w:p>
        </w:tc>
      </w:tr>
      <w:tr w:rsidR="00B32B6D" w:rsidRPr="00122ED6" w14:paraId="54B52E06" w14:textId="77777777" w:rsidTr="00C64BFC">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070BDFF7" w14:textId="77777777" w:rsidR="00B32B6D" w:rsidRPr="00122ED6" w:rsidRDefault="00B32B6D" w:rsidP="00C64BFC">
            <w:pPr>
              <w:rPr>
                <w:rFonts w:ascii="Arial" w:hAnsi="Arial" w:cs="Arial"/>
                <w:sz w:val="20"/>
              </w:rPr>
            </w:pPr>
            <w:r w:rsidRPr="00122ED6">
              <w:rPr>
                <w:rFonts w:ascii="Arial" w:hAnsi="Arial" w:cs="Arial"/>
                <w:b/>
                <w:bCs/>
                <w:sz w:val="20"/>
              </w:rPr>
              <w:lastRenderedPageBreak/>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D9BC66B" w14:textId="77777777" w:rsidR="00B32B6D" w:rsidRPr="00122ED6" w:rsidRDefault="00B32B6D" w:rsidP="00C64BFC">
            <w:pPr>
              <w:rPr>
                <w:rFonts w:ascii="Arial" w:hAnsi="Arial" w:cs="Arial"/>
                <w:sz w:val="20"/>
              </w:rPr>
            </w:pPr>
            <w:r w:rsidRPr="00122ED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0C17DFD9" w14:textId="77777777" w:rsidR="00B32B6D" w:rsidRPr="00122ED6" w:rsidRDefault="00B32B6D" w:rsidP="00C64BFC">
            <w:pPr>
              <w:rPr>
                <w:rFonts w:ascii="Arial" w:hAnsi="Arial" w:cs="Arial"/>
                <w:sz w:val="20"/>
              </w:rPr>
            </w:pPr>
            <w:r w:rsidRPr="00122ED6">
              <w:rPr>
                <w:rFonts w:ascii="Arial" w:hAnsi="Arial" w:cs="Arial"/>
                <w:b/>
                <w:bCs/>
                <w:sz w:val="20"/>
              </w:rPr>
              <w:t xml:space="preserve">County Fund Paid from: </w:t>
            </w:r>
          </w:p>
          <w:p w14:paraId="0AF34DBE" w14:textId="77777777" w:rsidR="00B32B6D" w:rsidRPr="00122ED6" w:rsidRDefault="00B32B6D" w:rsidP="00C64BFC">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32FA378F" w14:textId="77777777" w:rsidR="00B32B6D" w:rsidRPr="00122ED6" w:rsidRDefault="00B32B6D" w:rsidP="00C64BFC">
            <w:pPr>
              <w:rPr>
                <w:rFonts w:ascii="Arial" w:hAnsi="Arial" w:cs="Arial"/>
                <w:b/>
                <w:bCs/>
                <w:sz w:val="20"/>
              </w:rPr>
            </w:pPr>
            <w:r w:rsidRPr="00122ED6">
              <w:rPr>
                <w:rFonts w:ascii="Arial" w:hAnsi="Arial" w:cs="Arial"/>
                <w:b/>
                <w:bCs/>
                <w:sz w:val="20"/>
              </w:rPr>
              <w:t>RMS Cost Pool</w:t>
            </w:r>
          </w:p>
          <w:p w14:paraId="44323201" w14:textId="77777777" w:rsidR="00B32B6D" w:rsidRPr="00122ED6" w:rsidRDefault="00B32B6D" w:rsidP="00C64BFC">
            <w:pPr>
              <w:rPr>
                <w:rFonts w:ascii="Arial" w:hAnsi="Arial" w:cs="Arial"/>
                <w:sz w:val="20"/>
              </w:rPr>
            </w:pPr>
          </w:p>
        </w:tc>
      </w:tr>
      <w:tr w:rsidR="00B32B6D" w:rsidRPr="00122ED6" w14:paraId="16F222C1" w14:textId="77777777" w:rsidTr="00C64BFC">
        <w:tc>
          <w:tcPr>
            <w:tcW w:w="1228" w:type="pct"/>
            <w:tcBorders>
              <w:top w:val="single" w:sz="4" w:space="0" w:color="auto"/>
              <w:left w:val="single" w:sz="4" w:space="0" w:color="auto"/>
              <w:bottom w:val="single" w:sz="4" w:space="0" w:color="auto"/>
              <w:right w:val="single" w:sz="4" w:space="0" w:color="auto"/>
            </w:tcBorders>
            <w:hideMark/>
          </w:tcPr>
          <w:p w14:paraId="45B377F8" w14:textId="77777777" w:rsidR="00B32B6D" w:rsidRPr="00122ED6" w:rsidRDefault="00B32B6D" w:rsidP="00C64BFC">
            <w:pPr>
              <w:rPr>
                <w:rFonts w:ascii="Arial" w:hAnsi="Arial" w:cs="Arial"/>
                <w:sz w:val="20"/>
              </w:rPr>
            </w:pPr>
            <w:r w:rsidRPr="00122ED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10E2C21" w14:textId="77777777" w:rsidR="00B32B6D" w:rsidRPr="00122ED6" w:rsidRDefault="00B32B6D" w:rsidP="00C64BFC">
            <w:pPr>
              <w:rPr>
                <w:rFonts w:ascii="Arial" w:hAnsi="Arial" w:cs="Arial"/>
                <w:sz w:val="20"/>
              </w:rPr>
            </w:pPr>
            <w:r w:rsidRPr="00122ED6">
              <w:rPr>
                <w:rFonts w:ascii="Arial" w:hAnsi="Arial" w:cs="Arial"/>
                <w:sz w:val="20"/>
              </w:rPr>
              <w:t>Medicaid, CHIP, Food Assistance, TANF, SSBG, CC</w:t>
            </w:r>
            <w:r>
              <w:rPr>
                <w:rFonts w:ascii="Arial" w:hAnsi="Arial" w:cs="Arial"/>
                <w:sz w:val="20"/>
              </w:rPr>
              <w:t>DF</w:t>
            </w:r>
            <w:r w:rsidRPr="00122ED6">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tcPr>
          <w:p w14:paraId="67BFA8F4" w14:textId="77777777" w:rsidR="00B32B6D" w:rsidRPr="00122ED6" w:rsidRDefault="00B32B6D" w:rsidP="00C64BFC">
            <w:pPr>
              <w:rPr>
                <w:rFonts w:ascii="Arial" w:hAnsi="Arial" w:cs="Arial"/>
                <w:sz w:val="20"/>
              </w:rPr>
            </w:pPr>
            <w:r w:rsidRPr="00122ED6">
              <w:rPr>
                <w:rFonts w:ascii="Arial" w:hAnsi="Arial" w:cs="Arial"/>
                <w:sz w:val="20"/>
              </w:rPr>
              <w:t xml:space="preserve">Public Assistance (PA) Fund </w:t>
            </w:r>
          </w:p>
          <w:p w14:paraId="3EC196F8" w14:textId="77777777" w:rsidR="00B32B6D" w:rsidRPr="00122ED6" w:rsidRDefault="00B32B6D" w:rsidP="00C64BFC">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23C98B60" w14:textId="77777777" w:rsidR="00B32B6D" w:rsidRPr="00122ED6" w:rsidRDefault="00B32B6D" w:rsidP="00C64BFC">
            <w:pPr>
              <w:rPr>
                <w:rFonts w:ascii="Arial" w:hAnsi="Arial" w:cs="Arial"/>
                <w:sz w:val="20"/>
              </w:rPr>
            </w:pPr>
            <w:r w:rsidRPr="00122ED6">
              <w:rPr>
                <w:rFonts w:ascii="Arial" w:hAnsi="Arial" w:cs="Arial"/>
                <w:sz w:val="20"/>
              </w:rPr>
              <w:t xml:space="preserve">IMRMS / SSRMS </w:t>
            </w:r>
          </w:p>
          <w:p w14:paraId="05F4AF34" w14:textId="77777777" w:rsidR="00B32B6D" w:rsidRPr="00122ED6" w:rsidRDefault="00B32B6D" w:rsidP="00C64BFC">
            <w:pPr>
              <w:rPr>
                <w:rFonts w:ascii="Arial" w:hAnsi="Arial" w:cs="Arial"/>
                <w:sz w:val="20"/>
              </w:rPr>
            </w:pPr>
          </w:p>
        </w:tc>
      </w:tr>
      <w:tr w:rsidR="00B32B6D" w:rsidRPr="00122ED6" w14:paraId="10373E6A" w14:textId="77777777" w:rsidTr="00C64BFC">
        <w:tc>
          <w:tcPr>
            <w:tcW w:w="1228" w:type="pct"/>
            <w:tcBorders>
              <w:top w:val="single" w:sz="4" w:space="0" w:color="auto"/>
              <w:left w:val="single" w:sz="4" w:space="0" w:color="auto"/>
              <w:bottom w:val="single" w:sz="4" w:space="0" w:color="auto"/>
              <w:right w:val="single" w:sz="4" w:space="0" w:color="auto"/>
            </w:tcBorders>
            <w:hideMark/>
          </w:tcPr>
          <w:p w14:paraId="622BF6D1" w14:textId="77777777" w:rsidR="00B32B6D" w:rsidRPr="00122ED6" w:rsidRDefault="00B32B6D" w:rsidP="00C64BFC">
            <w:pPr>
              <w:rPr>
                <w:rFonts w:ascii="Arial" w:hAnsi="Arial" w:cs="Arial"/>
                <w:sz w:val="20"/>
              </w:rPr>
            </w:pPr>
            <w:r w:rsidRPr="00122ED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4BA88C50" w14:textId="77777777" w:rsidR="00B32B6D" w:rsidRPr="00122ED6" w:rsidRDefault="00B32B6D" w:rsidP="00C64BFC">
            <w:pPr>
              <w:rPr>
                <w:rFonts w:ascii="Arial" w:hAnsi="Arial" w:cs="Arial"/>
                <w:sz w:val="20"/>
              </w:rPr>
            </w:pPr>
            <w:r w:rsidRPr="00122ED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1C1BB17B" w14:textId="77777777" w:rsidR="00B32B6D" w:rsidRPr="00122ED6" w:rsidRDefault="00B32B6D" w:rsidP="00C64BFC">
            <w:pPr>
              <w:rPr>
                <w:rFonts w:ascii="Arial" w:hAnsi="Arial" w:cs="Arial"/>
                <w:sz w:val="20"/>
              </w:rPr>
            </w:pPr>
            <w:r w:rsidRPr="00122ED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6D747C0B" w14:textId="77777777" w:rsidR="00B32B6D" w:rsidRPr="00122ED6" w:rsidRDefault="00B32B6D" w:rsidP="00C64BFC">
            <w:pPr>
              <w:rPr>
                <w:rFonts w:ascii="Arial" w:hAnsi="Arial" w:cs="Arial"/>
                <w:sz w:val="20"/>
              </w:rPr>
            </w:pPr>
            <w:r w:rsidRPr="00122ED6">
              <w:rPr>
                <w:rFonts w:ascii="Arial" w:hAnsi="Arial" w:cs="Arial"/>
                <w:sz w:val="20"/>
              </w:rPr>
              <w:t xml:space="preserve">CSRMS </w:t>
            </w:r>
          </w:p>
          <w:p w14:paraId="28C7B353" w14:textId="77777777" w:rsidR="00B32B6D" w:rsidRPr="00122ED6" w:rsidRDefault="00B32B6D" w:rsidP="00C64BFC">
            <w:pPr>
              <w:rPr>
                <w:rFonts w:ascii="Arial" w:hAnsi="Arial" w:cs="Arial"/>
                <w:sz w:val="20"/>
              </w:rPr>
            </w:pPr>
          </w:p>
        </w:tc>
      </w:tr>
      <w:tr w:rsidR="00B32B6D" w:rsidRPr="00122ED6" w14:paraId="679FA75B" w14:textId="77777777" w:rsidTr="00C64BFC">
        <w:tc>
          <w:tcPr>
            <w:tcW w:w="1228" w:type="pct"/>
            <w:tcBorders>
              <w:top w:val="single" w:sz="4" w:space="0" w:color="auto"/>
              <w:left w:val="single" w:sz="4" w:space="0" w:color="auto"/>
              <w:bottom w:val="single" w:sz="4" w:space="0" w:color="auto"/>
              <w:right w:val="single" w:sz="4" w:space="0" w:color="auto"/>
            </w:tcBorders>
            <w:hideMark/>
          </w:tcPr>
          <w:p w14:paraId="32621205" w14:textId="77777777" w:rsidR="00B32B6D" w:rsidRPr="00122ED6" w:rsidRDefault="00B32B6D" w:rsidP="00C64BFC">
            <w:pPr>
              <w:rPr>
                <w:rFonts w:ascii="Arial" w:hAnsi="Arial" w:cs="Arial"/>
                <w:sz w:val="20"/>
              </w:rPr>
            </w:pPr>
            <w:r w:rsidRPr="00122ED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775A156A" w14:textId="77777777" w:rsidR="00B32B6D" w:rsidRPr="00122ED6" w:rsidRDefault="00B32B6D" w:rsidP="00C64BFC">
            <w:pPr>
              <w:rPr>
                <w:rFonts w:ascii="Arial" w:hAnsi="Arial" w:cs="Arial"/>
                <w:sz w:val="20"/>
              </w:rPr>
            </w:pPr>
            <w:r w:rsidRPr="00122ED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55F48E46" w14:textId="77777777" w:rsidR="00B32B6D" w:rsidRPr="00122ED6" w:rsidRDefault="00B32B6D" w:rsidP="00C64BFC">
            <w:pPr>
              <w:rPr>
                <w:rFonts w:ascii="Arial" w:hAnsi="Arial" w:cs="Arial"/>
                <w:sz w:val="20"/>
              </w:rPr>
            </w:pPr>
            <w:r w:rsidRPr="00122ED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2202FC8E" w14:textId="77777777" w:rsidR="00B32B6D" w:rsidRPr="00122ED6" w:rsidRDefault="00B32B6D" w:rsidP="00C64BFC">
            <w:pPr>
              <w:rPr>
                <w:rFonts w:ascii="Arial" w:hAnsi="Arial" w:cs="Arial"/>
                <w:sz w:val="20"/>
              </w:rPr>
            </w:pPr>
            <w:r w:rsidRPr="00122ED6">
              <w:rPr>
                <w:rFonts w:ascii="Arial" w:hAnsi="Arial" w:cs="Arial"/>
                <w:sz w:val="20"/>
              </w:rPr>
              <w:t xml:space="preserve">CWRMS or SSRMS (if combined agency) </w:t>
            </w:r>
          </w:p>
        </w:tc>
      </w:tr>
    </w:tbl>
    <w:p w14:paraId="72E42ABE" w14:textId="77777777" w:rsidR="00B32B6D" w:rsidRPr="00122ED6" w:rsidRDefault="00B32B6D" w:rsidP="00B32B6D">
      <w:pPr>
        <w:rPr>
          <w:rFonts w:ascii="Arial" w:hAnsi="Arial" w:cs="Arial"/>
          <w:sz w:val="20"/>
        </w:rPr>
      </w:pPr>
    </w:p>
    <w:p w14:paraId="3648AF50" w14:textId="77777777" w:rsidR="00B32B6D" w:rsidRPr="00122ED6" w:rsidRDefault="00B32B6D" w:rsidP="00B32B6D">
      <w:pPr>
        <w:spacing w:after="240"/>
        <w:jc w:val="both"/>
        <w:rPr>
          <w:rFonts w:ascii="Arial" w:hAnsi="Arial" w:cs="Arial"/>
          <w:sz w:val="20"/>
        </w:rPr>
      </w:pPr>
      <w:r w:rsidRPr="00122ED6">
        <w:rPr>
          <w:rFonts w:ascii="Arial" w:hAnsi="Arial" w:cs="Arial"/>
          <w:sz w:val="20"/>
        </w:rPr>
        <w:t>These electronic reports are in CFIS Web.</w:t>
      </w:r>
    </w:p>
    <w:p w14:paraId="1D7A664F" w14:textId="77777777" w:rsidR="00B32B6D" w:rsidRPr="00122ED6" w:rsidRDefault="00B32B6D" w:rsidP="00B32B6D">
      <w:pPr>
        <w:spacing w:after="240"/>
        <w:jc w:val="both"/>
        <w:rPr>
          <w:rFonts w:ascii="Arial" w:hAnsi="Arial" w:cs="Arial"/>
          <w:sz w:val="20"/>
        </w:rPr>
      </w:pPr>
      <w:r w:rsidRPr="00122ED6">
        <w:rPr>
          <w:rFonts w:ascii="Arial" w:hAnsi="Arial" w:cs="Arial"/>
          <w:sz w:val="20"/>
        </w:rPr>
        <w:t>Costs are then allocated to the program level based on the RMS studies.</w:t>
      </w:r>
    </w:p>
    <w:p w14:paraId="7BB39ACB"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Auditors will need to test both FTE reporting and RMS. </w:t>
      </w:r>
    </w:p>
    <w:p w14:paraId="3446637E" w14:textId="77777777" w:rsidR="00B32B6D" w:rsidRPr="00122ED6" w:rsidRDefault="00B32B6D" w:rsidP="00B32B6D">
      <w:pPr>
        <w:spacing w:after="240"/>
        <w:jc w:val="both"/>
        <w:rPr>
          <w:rFonts w:ascii="Arial" w:hAnsi="Arial" w:cs="Arial"/>
          <w:sz w:val="20"/>
        </w:rPr>
      </w:pPr>
      <w:r w:rsidRPr="00122ED6">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14:paraId="0B63BB75" w14:textId="1F0E958F" w:rsidR="00B32B6D" w:rsidRPr="00D94F69" w:rsidRDefault="00B32B6D" w:rsidP="00B32B6D">
      <w:pPr>
        <w:spacing w:after="240"/>
        <w:jc w:val="both"/>
        <w:rPr>
          <w:rFonts w:ascii="Arial" w:hAnsi="Arial" w:cs="Arial"/>
          <w:b/>
          <w:sz w:val="20"/>
        </w:rPr>
      </w:pPr>
      <w:r>
        <w:rPr>
          <w:rFonts w:ascii="Arial" w:hAnsi="Arial" w:cs="Arial"/>
          <w:sz w:val="20"/>
        </w:rPr>
        <w:t xml:space="preserve">Current PAA’s may be accessed at </w:t>
      </w:r>
      <w:hyperlink r:id="rId72" w:history="1">
        <w:r w:rsidRPr="00CF3E9C">
          <w:rPr>
            <w:rStyle w:val="Hyperlink"/>
            <w:rFonts w:ascii="Arial" w:hAnsi="Arial" w:cs="Arial"/>
            <w:sz w:val="20"/>
          </w:rPr>
          <w:t>https://jfs.ohio.gov/ofs/bcfta/TOOLS/tools1.stm</w:t>
        </w:r>
      </w:hyperlink>
      <w:r>
        <w:rPr>
          <w:rFonts w:ascii="Arial" w:hAnsi="Arial" w:cs="Arial"/>
          <w:sz w:val="20"/>
        </w:rPr>
        <w:t xml:space="preserve"> </w:t>
      </w:r>
      <w:r w:rsidRPr="00122ED6">
        <w:rPr>
          <w:rFonts w:ascii="Arial" w:hAnsi="Arial" w:cs="Arial"/>
          <w:sz w:val="20"/>
        </w:rPr>
        <w:t xml:space="preserve">for FAET 100% and FAET Participation. </w:t>
      </w:r>
    </w:p>
    <w:p w14:paraId="0C1B3373" w14:textId="77777777" w:rsidR="00B32B6D" w:rsidRPr="00A97069" w:rsidRDefault="00B32B6D" w:rsidP="00B32B6D">
      <w:pPr>
        <w:spacing w:after="240"/>
        <w:jc w:val="both"/>
        <w:rPr>
          <w:rFonts w:ascii="Arial" w:hAnsi="Arial" w:cs="Arial"/>
          <w:b/>
          <w:i/>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57EFB075" w14:textId="77777777" w:rsidR="00E41AA1" w:rsidRPr="00F00D94" w:rsidRDefault="00072C5E" w:rsidP="00F00D94">
      <w:pPr>
        <w:pStyle w:val="Heading3"/>
      </w:pPr>
      <w:bookmarkStart w:id="33" w:name="_Toc126656301"/>
      <w:r w:rsidRPr="00F00D94">
        <w:t>Audit Objectives</w:t>
      </w:r>
      <w:r w:rsidR="00EF51CC" w:rsidRPr="00F00D94">
        <w:t xml:space="preserve"> and Control Testing</w:t>
      </w:r>
      <w:bookmarkEnd w:id="33"/>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4E189E69" w:rsidR="00B85001"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7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2C0646A2" w:rsidR="00B85001"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74" w:history="1">
        <w:r w:rsidR="00B85001" w:rsidRPr="00F00D94">
          <w:rPr>
            <w:rStyle w:val="Hyperlink"/>
            <w:rFonts w:ascii="Arial" w:hAnsi="Arial" w:cs="Arial"/>
            <w:sz w:val="20"/>
            <w:szCs w:val="20"/>
          </w:rPr>
          <w:t>2013 COSO</w:t>
        </w:r>
      </w:hyperlink>
    </w:p>
    <w:p w14:paraId="0F5881B2" w14:textId="2E1FBE3F" w:rsidR="00B85001" w:rsidRPr="00F00D94" w:rsidRDefault="00906769" w:rsidP="00B32B6D">
      <w:pPr>
        <w:pStyle w:val="BodyText"/>
        <w:widowControl w:val="0"/>
        <w:numPr>
          <w:ilvl w:val="0"/>
          <w:numId w:val="50"/>
        </w:numPr>
        <w:autoSpaceDE w:val="0"/>
        <w:autoSpaceDN w:val="0"/>
        <w:rPr>
          <w:rStyle w:val="Hyperlink"/>
          <w:rFonts w:ascii="Arial" w:hAnsi="Arial" w:cs="Arial"/>
          <w:color w:val="auto"/>
          <w:sz w:val="20"/>
          <w:szCs w:val="20"/>
          <w:u w:val="none"/>
        </w:rPr>
      </w:pPr>
      <w:hyperlink r:id="rId75"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B32B6D">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B32B6D">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38E91F5B"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7F07AD93" w14:textId="77777777" w:rsidR="00C920B4" w:rsidRDefault="00C920B4" w:rsidP="006672EA">
            <w:pPr>
              <w:spacing w:after="240"/>
              <w:jc w:val="both"/>
              <w:rPr>
                <w:rFonts w:ascii="Arial" w:eastAsiaTheme="minorHAnsi" w:hAnsi="Arial" w:cs="Arial"/>
              </w:rPr>
            </w:pPr>
          </w:p>
          <w:p w14:paraId="6A7B12E4" w14:textId="77777777" w:rsidR="00B32B6D" w:rsidRDefault="00B32B6D" w:rsidP="00B32B6D">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0E909B42" w14:textId="77777777" w:rsidR="00B32B6D" w:rsidRDefault="00B32B6D" w:rsidP="00B32B6D">
            <w:pPr>
              <w:pStyle w:val="AuditProcedureHeading"/>
              <w:spacing w:after="240"/>
              <w:jc w:val="both"/>
              <w:rPr>
                <w:rFonts w:cs="Arial"/>
                <w:b/>
                <w:bCs/>
                <w:szCs w:val="20"/>
                <w:u w:val="single"/>
              </w:rPr>
            </w:pPr>
            <w:r>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5CA0F211" w14:textId="77777777" w:rsidR="00B32B6D" w:rsidRDefault="00B32B6D" w:rsidP="00B32B6D">
            <w:pPr>
              <w:numPr>
                <w:ilvl w:val="0"/>
                <w:numId w:val="65"/>
              </w:numPr>
              <w:spacing w:after="240"/>
              <w:ind w:hanging="720"/>
              <w:jc w:val="both"/>
              <w:rPr>
                <w:rFonts w:ascii="Arial" w:hAnsi="Arial" w:cs="Arial"/>
                <w:sz w:val="20"/>
                <w:szCs w:val="20"/>
              </w:rPr>
            </w:pPr>
            <w:r>
              <w:rPr>
                <w:rFonts w:ascii="Arial" w:hAnsi="Arial" w:cs="Arial"/>
                <w:sz w:val="20"/>
              </w:rPr>
              <w:t>Does the County/district JFS pay expenditures to the County via a CAP?</w:t>
            </w:r>
          </w:p>
          <w:p w14:paraId="25734DC5" w14:textId="77777777" w:rsidR="00B32B6D" w:rsidRDefault="00B32B6D" w:rsidP="00B32B6D">
            <w:pPr>
              <w:numPr>
                <w:ilvl w:val="0"/>
                <w:numId w:val="65"/>
              </w:numPr>
              <w:spacing w:after="240"/>
              <w:ind w:hanging="720"/>
              <w:jc w:val="both"/>
              <w:rPr>
                <w:rFonts w:ascii="Arial" w:hAnsi="Arial" w:cs="Arial"/>
                <w:sz w:val="20"/>
              </w:rPr>
            </w:pPr>
            <w:r>
              <w:rPr>
                <w:rFonts w:ascii="Arial" w:hAnsi="Arial" w:cs="Arial"/>
                <w:sz w:val="20"/>
              </w:rPr>
              <w:t>How does the County ensure only applicable costs are included in the CAP?</w:t>
            </w:r>
          </w:p>
          <w:p w14:paraId="537B3F01" w14:textId="77777777" w:rsidR="00B32B6D" w:rsidRDefault="00B32B6D" w:rsidP="00B32B6D">
            <w:pPr>
              <w:numPr>
                <w:ilvl w:val="0"/>
                <w:numId w:val="65"/>
              </w:numPr>
              <w:spacing w:after="240"/>
              <w:ind w:hanging="720"/>
              <w:jc w:val="both"/>
              <w:rPr>
                <w:rFonts w:ascii="Arial" w:hAnsi="Arial" w:cs="Arial"/>
                <w:sz w:val="20"/>
              </w:rPr>
            </w:pPr>
            <w:r>
              <w:rPr>
                <w:rFonts w:ascii="Arial" w:hAnsi="Arial" w:cs="Arial"/>
                <w:sz w:val="20"/>
              </w:rPr>
              <w:t>What procedures does the County/district JFS have in place to ensure they are only paying for allowable activities?</w:t>
            </w:r>
          </w:p>
          <w:p w14:paraId="3A2CEB4C" w14:textId="77777777" w:rsidR="00B32B6D" w:rsidRDefault="00B32B6D" w:rsidP="00B32B6D">
            <w:pPr>
              <w:numPr>
                <w:ilvl w:val="0"/>
                <w:numId w:val="65"/>
              </w:numPr>
              <w:spacing w:after="240"/>
              <w:ind w:hanging="720"/>
              <w:jc w:val="both"/>
              <w:rPr>
                <w:rFonts w:ascii="Arial" w:hAnsi="Arial" w:cs="Arial"/>
                <w:sz w:val="20"/>
              </w:rPr>
            </w:pPr>
            <w:r>
              <w:rPr>
                <w:rFonts w:ascii="Arial" w:hAnsi="Arial" w:cs="Arial"/>
                <w:sz w:val="20"/>
              </w:rPr>
              <w:t>What controls does the County/district JFS have to ensure costs are not paid through the CAP and directly to the County/Fiscal Agent?</w:t>
            </w:r>
          </w:p>
          <w:p w14:paraId="684B8598" w14:textId="77777777" w:rsidR="00B32B6D" w:rsidRDefault="00B32B6D" w:rsidP="00B32B6D">
            <w:pPr>
              <w:numPr>
                <w:ilvl w:val="0"/>
                <w:numId w:val="65"/>
              </w:numPr>
              <w:spacing w:after="240"/>
              <w:ind w:hanging="720"/>
              <w:jc w:val="both"/>
              <w:rPr>
                <w:rFonts w:ascii="Arial" w:hAnsi="Arial" w:cs="Arial"/>
                <w:sz w:val="20"/>
              </w:rPr>
            </w:pPr>
            <w:r>
              <w:rPr>
                <w:rFonts w:ascii="Arial" w:hAnsi="Arial" w:cs="Arial"/>
                <w:sz w:val="20"/>
              </w:rPr>
              <w:t>What procedures does the County/district JFS have in place for only allowable costs input into CFIS?</w:t>
            </w:r>
          </w:p>
          <w:p w14:paraId="345100E5" w14:textId="77777777" w:rsidR="00B32B6D" w:rsidRDefault="00B32B6D" w:rsidP="00B32B6D">
            <w:pPr>
              <w:numPr>
                <w:ilvl w:val="0"/>
                <w:numId w:val="65"/>
              </w:numPr>
              <w:spacing w:after="240"/>
              <w:ind w:hanging="720"/>
              <w:jc w:val="both"/>
              <w:rPr>
                <w:rFonts w:ascii="Arial" w:hAnsi="Arial" w:cs="Arial"/>
                <w:sz w:val="20"/>
              </w:rPr>
            </w:pPr>
            <w:r>
              <w:rPr>
                <w:rFonts w:ascii="Arial" w:hAnsi="Arial" w:cs="Arial"/>
                <w:sz w:val="20"/>
              </w:rPr>
              <w:t>What procedures does the County/district JFS have to ensure administrative employees / costs are not reported as part of RMS, unless these employees provide direct services?</w:t>
            </w:r>
          </w:p>
          <w:p w14:paraId="229C2184" w14:textId="77777777" w:rsidR="00B32B6D" w:rsidRDefault="00B32B6D" w:rsidP="00B32B6D">
            <w:pPr>
              <w:numPr>
                <w:ilvl w:val="0"/>
                <w:numId w:val="65"/>
              </w:numPr>
              <w:spacing w:after="240"/>
              <w:ind w:hanging="720"/>
              <w:jc w:val="both"/>
              <w:rPr>
                <w:rFonts w:ascii="Arial" w:hAnsi="Arial" w:cs="Arial"/>
                <w:sz w:val="20"/>
              </w:rPr>
            </w:pPr>
            <w:r>
              <w:rPr>
                <w:rFonts w:ascii="Arial" w:hAnsi="Arial" w:cs="Arial"/>
                <w:sz w:val="20"/>
              </w:rPr>
              <w:t>How does the County ensure that:</w:t>
            </w:r>
          </w:p>
          <w:p w14:paraId="5ABE9400" w14:textId="77777777" w:rsidR="00B32B6D" w:rsidRDefault="00B32B6D" w:rsidP="00B32B6D">
            <w:pPr>
              <w:pStyle w:val="ListParagraph"/>
              <w:numPr>
                <w:ilvl w:val="0"/>
                <w:numId w:val="66"/>
              </w:numPr>
              <w:suppressAutoHyphens w:val="0"/>
              <w:autoSpaceDE/>
              <w:adjustRightInd/>
              <w:spacing w:after="240"/>
              <w:ind w:left="1440" w:hanging="720"/>
              <w:jc w:val="both"/>
              <w:rPr>
                <w:rFonts w:ascii="Arial" w:hAnsi="Arial" w:cs="Arial"/>
              </w:rPr>
            </w:pPr>
            <w:r>
              <w:rPr>
                <w:rFonts w:ascii="Arial" w:hAnsi="Arial" w:cs="Arial"/>
              </w:rPr>
              <w:t>Employees are properly completing the RMS observation;</w:t>
            </w:r>
          </w:p>
          <w:p w14:paraId="5C40B60A" w14:textId="77777777" w:rsidR="00B32B6D" w:rsidRDefault="00B32B6D" w:rsidP="00B32B6D">
            <w:pPr>
              <w:pStyle w:val="ListParagraph"/>
              <w:numPr>
                <w:ilvl w:val="0"/>
                <w:numId w:val="66"/>
              </w:numPr>
              <w:suppressAutoHyphens w:val="0"/>
              <w:autoSpaceDE/>
              <w:adjustRightInd/>
              <w:spacing w:after="240"/>
              <w:ind w:left="1440" w:hanging="720"/>
              <w:jc w:val="both"/>
              <w:rPr>
                <w:rFonts w:ascii="Arial" w:hAnsi="Arial" w:cs="Arial"/>
              </w:rPr>
            </w:pPr>
            <w:r>
              <w:rPr>
                <w:rFonts w:ascii="Arial" w:hAnsi="Arial" w:cs="Arial"/>
              </w:rPr>
              <w:t>Documentation is available to support the program and activity claimed;</w:t>
            </w:r>
          </w:p>
          <w:p w14:paraId="39948901" w14:textId="77777777" w:rsidR="00B32B6D" w:rsidRDefault="00B32B6D" w:rsidP="00B32B6D">
            <w:pPr>
              <w:pStyle w:val="ListParagraph"/>
              <w:numPr>
                <w:ilvl w:val="0"/>
                <w:numId w:val="66"/>
              </w:numPr>
              <w:suppressAutoHyphens w:val="0"/>
              <w:autoSpaceDE/>
              <w:adjustRightInd/>
              <w:spacing w:after="240"/>
              <w:ind w:left="1440" w:hanging="720"/>
              <w:jc w:val="both"/>
              <w:rPr>
                <w:rFonts w:ascii="Arial" w:hAnsi="Arial" w:cs="Arial"/>
              </w:rPr>
            </w:pPr>
            <w:r>
              <w:rPr>
                <w:rFonts w:ascii="Arial" w:hAnsi="Arial" w:cs="Arial"/>
              </w:rPr>
              <w:t xml:space="preserve">Observations for absent employees are properly completed; </w:t>
            </w:r>
          </w:p>
          <w:p w14:paraId="1258D05F" w14:textId="77777777" w:rsidR="00B32B6D" w:rsidRDefault="00B32B6D" w:rsidP="00B32B6D">
            <w:pPr>
              <w:pStyle w:val="ListParagraph"/>
              <w:numPr>
                <w:ilvl w:val="0"/>
                <w:numId w:val="67"/>
              </w:numPr>
              <w:suppressAutoHyphens w:val="0"/>
              <w:autoSpaceDE/>
              <w:adjustRightInd/>
              <w:spacing w:after="240"/>
              <w:ind w:left="1440" w:hanging="720"/>
              <w:jc w:val="both"/>
              <w:rPr>
                <w:rFonts w:ascii="Arial" w:hAnsi="Arial" w:cs="Arial"/>
              </w:rPr>
            </w:pPr>
            <w:r>
              <w:rPr>
                <w:rFonts w:ascii="Arial" w:hAnsi="Arial" w:cs="Arial"/>
              </w:rPr>
              <w:t>FTE allocations for the shared cost pool are correct;</w:t>
            </w:r>
          </w:p>
          <w:p w14:paraId="743E7A4A" w14:textId="77777777" w:rsidR="00B32B6D" w:rsidRDefault="00B32B6D" w:rsidP="00B32B6D">
            <w:pPr>
              <w:pStyle w:val="ListParagraph"/>
              <w:numPr>
                <w:ilvl w:val="0"/>
                <w:numId w:val="67"/>
              </w:numPr>
              <w:suppressAutoHyphens w:val="0"/>
              <w:autoSpaceDE/>
              <w:adjustRightInd/>
              <w:spacing w:after="240"/>
              <w:ind w:left="1440" w:hanging="720"/>
              <w:jc w:val="both"/>
              <w:rPr>
                <w:rFonts w:ascii="Arial" w:hAnsi="Arial" w:cs="Arial"/>
              </w:rPr>
            </w:pPr>
            <w:r>
              <w:rPr>
                <w:rFonts w:ascii="Arial" w:hAnsi="Arial" w:cs="Arial"/>
              </w:rPr>
              <w:t xml:space="preserve">Employees are assigned to the correct cost pool; and </w:t>
            </w:r>
          </w:p>
          <w:p w14:paraId="1BE6686A" w14:textId="77777777" w:rsidR="00B32B6D" w:rsidRDefault="00B32B6D" w:rsidP="00B32B6D">
            <w:pPr>
              <w:pStyle w:val="ListParagraph"/>
              <w:numPr>
                <w:ilvl w:val="0"/>
                <w:numId w:val="67"/>
              </w:numPr>
              <w:suppressAutoHyphens w:val="0"/>
              <w:autoSpaceDE/>
              <w:adjustRightInd/>
              <w:spacing w:after="240"/>
              <w:ind w:left="1440" w:hanging="720"/>
              <w:jc w:val="both"/>
              <w:rPr>
                <w:rFonts w:ascii="Arial" w:hAnsi="Arial" w:cs="Arial"/>
              </w:rPr>
            </w:pPr>
            <w:r>
              <w:rPr>
                <w:rFonts w:ascii="Arial" w:hAnsi="Arial" w:cs="Arial"/>
              </w:rPr>
              <w:t>Employees are completing the correct RMS observation.</w:t>
            </w:r>
          </w:p>
          <w:p w14:paraId="714063FA" w14:textId="77777777" w:rsidR="00B32B6D" w:rsidRPr="00122ED6" w:rsidRDefault="00B32B6D" w:rsidP="00B32B6D">
            <w:pPr>
              <w:numPr>
                <w:ilvl w:val="0"/>
                <w:numId w:val="65"/>
              </w:numPr>
              <w:spacing w:after="240"/>
              <w:ind w:hanging="720"/>
              <w:jc w:val="both"/>
              <w:rPr>
                <w:rFonts w:ascii="Arial" w:hAnsi="Arial" w:cs="Arial"/>
                <w:sz w:val="20"/>
              </w:rPr>
            </w:pPr>
            <w:r>
              <w:rPr>
                <w:rFonts w:ascii="Arial" w:hAnsi="Arial" w:cs="Arial"/>
                <w:sz w:val="20"/>
              </w:rPr>
              <w:t xml:space="preserve">Interview the RMS Coordinator.  Document RMS coordinator name and date of interview.  Document any weaknesses noted.  Interview </w:t>
            </w:r>
            <w:r w:rsidRPr="00122ED6">
              <w:rPr>
                <w:rFonts w:ascii="Arial" w:hAnsi="Arial" w:cs="Arial"/>
                <w:sz w:val="20"/>
              </w:rPr>
              <w:t>could include questions such as the following:</w:t>
            </w:r>
          </w:p>
          <w:p w14:paraId="4E4853DF" w14:textId="2A0C1CE4" w:rsidR="00B32B6D" w:rsidRPr="00122ED6" w:rsidRDefault="00B32B6D" w:rsidP="00B32B6D">
            <w:pPr>
              <w:pStyle w:val="ListParagraph"/>
              <w:numPr>
                <w:ilvl w:val="1"/>
                <w:numId w:val="68"/>
              </w:numPr>
              <w:suppressAutoHyphens w:val="0"/>
              <w:autoSpaceDE/>
              <w:adjustRightInd/>
              <w:spacing w:after="240"/>
              <w:ind w:left="1440" w:hanging="720"/>
              <w:jc w:val="both"/>
              <w:rPr>
                <w:rFonts w:ascii="Arial" w:hAnsi="Arial" w:cs="Arial"/>
              </w:rPr>
            </w:pPr>
            <w:r w:rsidRPr="00122ED6">
              <w:rPr>
                <w:rFonts w:ascii="Arial" w:hAnsi="Arial" w:cs="Arial"/>
              </w:rPr>
              <w:t xml:space="preserve">Are you familiar with the RMS procedures summarized in the </w:t>
            </w:r>
            <w:hyperlink r:id="rId76" w:history="1">
              <w:r w:rsidRPr="00122ED6">
                <w:rPr>
                  <w:rStyle w:val="Hyperlink"/>
                  <w:rFonts w:ascii="Arial" w:hAnsi="Arial" w:cs="Arial"/>
                </w:rPr>
                <w:t>RMS User Manual</w:t>
              </w:r>
            </w:hyperlink>
            <w:r w:rsidRPr="00122ED6">
              <w:rPr>
                <w:rFonts w:ascii="Arial" w:hAnsi="Arial" w:cs="Arial"/>
              </w:rPr>
              <w:t>?</w:t>
            </w:r>
          </w:p>
          <w:p w14:paraId="47C67B23" w14:textId="77777777" w:rsidR="00B32B6D" w:rsidRPr="00122ED6" w:rsidRDefault="00B32B6D" w:rsidP="00B32B6D">
            <w:pPr>
              <w:pStyle w:val="ListParagraph"/>
              <w:numPr>
                <w:ilvl w:val="1"/>
                <w:numId w:val="68"/>
              </w:numPr>
              <w:suppressAutoHyphens w:val="0"/>
              <w:autoSpaceDE/>
              <w:adjustRightInd/>
              <w:spacing w:after="240"/>
              <w:ind w:left="1440" w:hanging="720"/>
              <w:jc w:val="both"/>
              <w:rPr>
                <w:rFonts w:ascii="Arial" w:hAnsi="Arial" w:cs="Arial"/>
              </w:rPr>
            </w:pPr>
            <w:r w:rsidRPr="00122ED6">
              <w:rPr>
                <w:rFonts w:ascii="Arial" w:hAnsi="Arial" w:cs="Arial"/>
              </w:rPr>
              <w:lastRenderedPageBreak/>
              <w:t>What is your role in the RMS process?</w:t>
            </w:r>
          </w:p>
          <w:p w14:paraId="246EC17D" w14:textId="77777777" w:rsidR="00B32B6D" w:rsidRPr="00122ED6" w:rsidRDefault="00B32B6D" w:rsidP="00B32B6D">
            <w:pPr>
              <w:pStyle w:val="ListParagraph"/>
              <w:numPr>
                <w:ilvl w:val="1"/>
                <w:numId w:val="68"/>
              </w:numPr>
              <w:suppressAutoHyphens w:val="0"/>
              <w:autoSpaceDE/>
              <w:adjustRightInd/>
              <w:spacing w:after="240"/>
              <w:ind w:left="1440" w:hanging="720"/>
              <w:jc w:val="both"/>
              <w:rPr>
                <w:rFonts w:ascii="Arial" w:hAnsi="Arial" w:cs="Arial"/>
              </w:rPr>
            </w:pPr>
            <w:r w:rsidRPr="00122ED6">
              <w:rPr>
                <w:rFonts w:ascii="Arial" w:hAnsi="Arial" w:cs="Arial"/>
              </w:rPr>
              <w:t>What do you do if you receive an RMS observation for an employee who no longer works in your office?</w:t>
            </w:r>
          </w:p>
          <w:p w14:paraId="48018EBC" w14:textId="77777777" w:rsidR="00B32B6D" w:rsidRPr="00122ED6" w:rsidRDefault="00B32B6D" w:rsidP="00B32B6D">
            <w:pPr>
              <w:pStyle w:val="ListParagraph"/>
              <w:numPr>
                <w:ilvl w:val="1"/>
                <w:numId w:val="68"/>
              </w:numPr>
              <w:suppressAutoHyphens w:val="0"/>
              <w:autoSpaceDE/>
              <w:adjustRightInd/>
              <w:spacing w:after="240"/>
              <w:ind w:left="1440" w:hanging="720"/>
              <w:jc w:val="both"/>
              <w:rPr>
                <w:rFonts w:ascii="Arial" w:hAnsi="Arial" w:cs="Arial"/>
              </w:rPr>
            </w:pPr>
            <w:r w:rsidRPr="00122ED6">
              <w:rPr>
                <w:rFonts w:ascii="Arial" w:hAnsi="Arial" w:cs="Arial"/>
              </w:rPr>
              <w:t>How do you ensure the observation is filled out correctly?</w:t>
            </w:r>
          </w:p>
          <w:p w14:paraId="7ECD9038" w14:textId="77777777" w:rsidR="00B32B6D" w:rsidRPr="00122ED6" w:rsidRDefault="00B32B6D" w:rsidP="00B32B6D">
            <w:pPr>
              <w:pStyle w:val="ListParagraph"/>
              <w:numPr>
                <w:ilvl w:val="1"/>
                <w:numId w:val="68"/>
              </w:numPr>
              <w:suppressAutoHyphens w:val="0"/>
              <w:autoSpaceDE/>
              <w:adjustRightInd/>
              <w:spacing w:after="240"/>
              <w:ind w:left="1440" w:hanging="720"/>
              <w:jc w:val="both"/>
              <w:rPr>
                <w:rFonts w:ascii="Arial" w:hAnsi="Arial" w:cs="Arial"/>
              </w:rPr>
            </w:pPr>
            <w:r w:rsidRPr="00122ED6">
              <w:rPr>
                <w:rFonts w:ascii="Arial" w:hAnsi="Arial" w:cs="Arial"/>
              </w:rPr>
              <w:t>Have you received any special training or instructions on RMS procedures within the past 12 months?</w:t>
            </w:r>
          </w:p>
          <w:p w14:paraId="2F22B0F3" w14:textId="77777777" w:rsidR="00B32B6D" w:rsidRPr="00122ED6" w:rsidRDefault="00B32B6D" w:rsidP="00B32B6D">
            <w:pPr>
              <w:pStyle w:val="ListParagraph"/>
              <w:numPr>
                <w:ilvl w:val="1"/>
                <w:numId w:val="68"/>
              </w:numPr>
              <w:suppressAutoHyphens w:val="0"/>
              <w:autoSpaceDE/>
              <w:adjustRightInd/>
              <w:spacing w:after="240"/>
              <w:ind w:left="1440" w:hanging="720"/>
              <w:jc w:val="both"/>
              <w:rPr>
                <w:rFonts w:ascii="Arial" w:hAnsi="Arial" w:cs="Arial"/>
              </w:rPr>
            </w:pPr>
            <w:r w:rsidRPr="00122ED6">
              <w:rPr>
                <w:rFonts w:ascii="Arial" w:hAnsi="Arial" w:cs="Arial"/>
              </w:rPr>
              <w:t>How do you complete the RMS control sample?  What is the purpose of the control sample?</w:t>
            </w:r>
          </w:p>
          <w:p w14:paraId="60EB36D0" w14:textId="77777777" w:rsidR="00B32B6D" w:rsidRPr="00122ED6" w:rsidRDefault="00B32B6D" w:rsidP="00B32B6D">
            <w:pPr>
              <w:numPr>
                <w:ilvl w:val="0"/>
                <w:numId w:val="65"/>
              </w:numPr>
              <w:spacing w:after="240"/>
              <w:ind w:hanging="720"/>
              <w:jc w:val="both"/>
              <w:rPr>
                <w:rFonts w:ascii="Arial" w:hAnsi="Arial" w:cs="Arial"/>
                <w:sz w:val="20"/>
              </w:rPr>
            </w:pPr>
            <w:r w:rsidRPr="00122ED6">
              <w:rPr>
                <w:rFonts w:ascii="Arial" w:hAnsi="Arial" w:cs="Arial"/>
                <w:sz w:val="20"/>
              </w:rPr>
              <w:t>Interview case workers who participate in RMS. Document employee name and date of interview.  Interview could include questions such as the following:</w:t>
            </w:r>
          </w:p>
          <w:p w14:paraId="3AA2AFEA" w14:textId="7D7AC100" w:rsidR="00B32B6D" w:rsidRPr="00122ED6" w:rsidRDefault="00B32B6D" w:rsidP="00B32B6D">
            <w:pPr>
              <w:pStyle w:val="ListParagraph"/>
              <w:numPr>
                <w:ilvl w:val="2"/>
                <w:numId w:val="69"/>
              </w:numPr>
              <w:suppressAutoHyphens w:val="0"/>
              <w:autoSpaceDE/>
              <w:adjustRightInd/>
              <w:spacing w:after="240"/>
              <w:ind w:left="1440" w:hanging="720"/>
              <w:jc w:val="both"/>
              <w:rPr>
                <w:rFonts w:ascii="Arial" w:hAnsi="Arial" w:cs="Arial"/>
              </w:rPr>
            </w:pPr>
            <w:r w:rsidRPr="00122ED6">
              <w:rPr>
                <w:rFonts w:ascii="Arial" w:hAnsi="Arial" w:cs="Arial"/>
              </w:rPr>
              <w:t xml:space="preserve">Are you familiar with the RMS procedures summarized in the </w:t>
            </w:r>
            <w:hyperlink r:id="rId77" w:history="1">
              <w:r w:rsidRPr="00122ED6">
                <w:rPr>
                  <w:rStyle w:val="Hyperlink"/>
                  <w:rFonts w:ascii="Arial" w:hAnsi="Arial" w:cs="Arial"/>
                </w:rPr>
                <w:t>RMS User Manual</w:t>
              </w:r>
            </w:hyperlink>
            <w:r w:rsidRPr="00122ED6">
              <w:rPr>
                <w:rFonts w:ascii="Arial" w:hAnsi="Arial" w:cs="Arial"/>
              </w:rPr>
              <w:t>?</w:t>
            </w:r>
          </w:p>
          <w:p w14:paraId="0E43827F" w14:textId="77777777" w:rsidR="00B32B6D" w:rsidRPr="00122ED6" w:rsidRDefault="00B32B6D" w:rsidP="00B32B6D">
            <w:pPr>
              <w:pStyle w:val="ListParagraph"/>
              <w:numPr>
                <w:ilvl w:val="2"/>
                <w:numId w:val="69"/>
              </w:numPr>
              <w:suppressAutoHyphens w:val="0"/>
              <w:autoSpaceDE/>
              <w:adjustRightInd/>
              <w:spacing w:after="240"/>
              <w:ind w:left="1440" w:hanging="720"/>
              <w:jc w:val="both"/>
              <w:rPr>
                <w:rFonts w:ascii="Arial" w:hAnsi="Arial" w:cs="Arial"/>
              </w:rPr>
            </w:pPr>
            <w:r w:rsidRPr="00122ED6">
              <w:rPr>
                <w:rFonts w:ascii="Arial" w:hAnsi="Arial" w:cs="Arial"/>
              </w:rPr>
              <w:t>What do you do when you receive an observation?</w:t>
            </w:r>
          </w:p>
          <w:p w14:paraId="4EF1F77C" w14:textId="77777777" w:rsidR="00B32B6D" w:rsidRPr="00122ED6" w:rsidRDefault="00B32B6D" w:rsidP="00B32B6D">
            <w:pPr>
              <w:pStyle w:val="ListParagraph"/>
              <w:numPr>
                <w:ilvl w:val="3"/>
                <w:numId w:val="69"/>
              </w:numPr>
              <w:suppressAutoHyphens w:val="0"/>
              <w:autoSpaceDE/>
              <w:adjustRightInd/>
              <w:spacing w:after="240"/>
              <w:ind w:left="2160" w:hanging="720"/>
              <w:jc w:val="both"/>
              <w:rPr>
                <w:rFonts w:ascii="Arial" w:hAnsi="Arial" w:cs="Arial"/>
              </w:rPr>
            </w:pPr>
            <w:r w:rsidRPr="00122ED6">
              <w:rPr>
                <w:rFonts w:ascii="Arial" w:hAnsi="Arial" w:cs="Arial"/>
              </w:rPr>
              <w:t>Complete immediately</w:t>
            </w:r>
          </w:p>
          <w:p w14:paraId="33B0367A" w14:textId="77777777" w:rsidR="00B32B6D" w:rsidRPr="00122ED6" w:rsidRDefault="00B32B6D" w:rsidP="00B32B6D">
            <w:pPr>
              <w:pStyle w:val="ListParagraph"/>
              <w:numPr>
                <w:ilvl w:val="3"/>
                <w:numId w:val="69"/>
              </w:numPr>
              <w:suppressAutoHyphens w:val="0"/>
              <w:autoSpaceDE/>
              <w:adjustRightInd/>
              <w:spacing w:after="240"/>
              <w:ind w:left="2160" w:hanging="720"/>
              <w:jc w:val="both"/>
              <w:rPr>
                <w:rFonts w:ascii="Arial" w:hAnsi="Arial" w:cs="Arial"/>
              </w:rPr>
            </w:pPr>
            <w:r w:rsidRPr="00122ED6">
              <w:rPr>
                <w:rFonts w:ascii="Arial" w:hAnsi="Arial" w:cs="Arial"/>
              </w:rPr>
              <w:t>Hold until appropriate time</w:t>
            </w:r>
          </w:p>
          <w:p w14:paraId="0A26A56A" w14:textId="77777777" w:rsidR="00B32B6D" w:rsidRDefault="00B32B6D" w:rsidP="00B32B6D">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Complete at my convenience</w:t>
            </w:r>
          </w:p>
          <w:p w14:paraId="07A484BD" w14:textId="77777777" w:rsidR="00B32B6D" w:rsidRDefault="00B32B6D" w:rsidP="00B32B6D">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Other (explain)</w:t>
            </w:r>
          </w:p>
          <w:p w14:paraId="4D850719" w14:textId="77777777" w:rsidR="00B32B6D" w:rsidRDefault="00B32B6D" w:rsidP="00B32B6D">
            <w:pPr>
              <w:pStyle w:val="ListParagraph"/>
              <w:numPr>
                <w:ilvl w:val="2"/>
                <w:numId w:val="69"/>
              </w:numPr>
              <w:suppressAutoHyphens w:val="0"/>
              <w:autoSpaceDE/>
              <w:adjustRightInd/>
              <w:spacing w:after="240"/>
              <w:ind w:left="1440" w:hanging="720"/>
              <w:jc w:val="both"/>
              <w:rPr>
                <w:rFonts w:ascii="Arial" w:hAnsi="Arial" w:cs="Arial"/>
              </w:rPr>
            </w:pPr>
            <w:r>
              <w:rPr>
                <w:rFonts w:ascii="Arial" w:hAnsi="Arial" w:cs="Arial"/>
              </w:rPr>
              <w:t>What items need to be completed for the observation?</w:t>
            </w:r>
          </w:p>
          <w:p w14:paraId="036E2C04" w14:textId="77777777" w:rsidR="00B32B6D" w:rsidRDefault="00B32B6D" w:rsidP="00B32B6D">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What program you are working with</w:t>
            </w:r>
          </w:p>
          <w:p w14:paraId="349B5871" w14:textId="77777777" w:rsidR="00B32B6D" w:rsidRDefault="00B32B6D" w:rsidP="00B32B6D">
            <w:pPr>
              <w:pStyle w:val="ListParagraph"/>
              <w:numPr>
                <w:ilvl w:val="3"/>
                <w:numId w:val="69"/>
              </w:numPr>
              <w:suppressAutoHyphens w:val="0"/>
              <w:autoSpaceDE/>
              <w:adjustRightInd/>
              <w:spacing w:after="240"/>
              <w:ind w:left="2160" w:hanging="720"/>
              <w:jc w:val="both"/>
              <w:rPr>
                <w:rFonts w:ascii="Arial" w:hAnsi="Arial" w:cs="Arial"/>
              </w:rPr>
            </w:pPr>
            <w:r>
              <w:rPr>
                <w:rFonts w:ascii="Arial" w:hAnsi="Arial" w:cs="Arial"/>
              </w:rPr>
              <w:t>Activity code</w:t>
            </w:r>
          </w:p>
          <w:p w14:paraId="469CA95D" w14:textId="77777777" w:rsidR="00B32B6D" w:rsidRPr="00BC39E3" w:rsidRDefault="00B32B6D" w:rsidP="00B32B6D">
            <w:pPr>
              <w:pStyle w:val="ListParagraph"/>
              <w:numPr>
                <w:ilvl w:val="3"/>
                <w:numId w:val="69"/>
              </w:numPr>
              <w:suppressAutoHyphens w:val="0"/>
              <w:autoSpaceDE/>
              <w:adjustRightInd/>
              <w:spacing w:after="240"/>
              <w:ind w:left="2160" w:hanging="720"/>
              <w:jc w:val="both"/>
              <w:rPr>
                <w:rFonts w:ascii="Arial" w:eastAsiaTheme="minorHAnsi" w:hAnsi="Arial" w:cs="Arial"/>
              </w:rPr>
            </w:pPr>
            <w:r>
              <w:rPr>
                <w:rFonts w:ascii="Arial" w:hAnsi="Arial" w:cs="Arial"/>
              </w:rPr>
              <w:t xml:space="preserve">Case number (or unique identifier) </w:t>
            </w:r>
          </w:p>
          <w:p w14:paraId="2EC86112" w14:textId="1FA1F978" w:rsidR="00B32B6D" w:rsidRPr="00B32B6D" w:rsidRDefault="00B32B6D" w:rsidP="00B32B6D">
            <w:pPr>
              <w:pStyle w:val="ListParagraph"/>
              <w:numPr>
                <w:ilvl w:val="3"/>
                <w:numId w:val="69"/>
              </w:numPr>
              <w:suppressAutoHyphens w:val="0"/>
              <w:autoSpaceDE/>
              <w:adjustRightInd/>
              <w:spacing w:after="240"/>
              <w:ind w:left="2160" w:hanging="720"/>
              <w:jc w:val="both"/>
              <w:rPr>
                <w:rFonts w:ascii="Arial" w:eastAsiaTheme="minorHAnsi" w:hAnsi="Arial" w:cs="Arial"/>
              </w:rPr>
            </w:pPr>
            <w:r w:rsidRPr="00B32B6D">
              <w:rPr>
                <w:rFonts w:ascii="Arial" w:hAnsi="Arial" w:cs="Arial"/>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4" w:name="_Toc126656302"/>
      <w:r w:rsidRPr="00F00D94">
        <w:rPr>
          <w:rFonts w:cs="Arial"/>
        </w:rPr>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795C579A" w14:textId="77777777" w:rsidR="00B32B6D" w:rsidRPr="00122ED6" w:rsidRDefault="00B32B6D" w:rsidP="00B32B6D">
            <w:pPr>
              <w:tabs>
                <w:tab w:val="left" w:pos="0"/>
              </w:tabs>
              <w:spacing w:after="240"/>
              <w:jc w:val="both"/>
              <w:rPr>
                <w:rFonts w:ascii="Arial" w:hAnsi="Arial" w:cs="Arial"/>
                <w:sz w:val="20"/>
                <w:szCs w:val="20"/>
              </w:rPr>
            </w:pPr>
            <w:r w:rsidRPr="00122ED6">
              <w:rPr>
                <w:rFonts w:ascii="Arial" w:hAnsi="Arial" w:cs="Arial"/>
                <w:b/>
                <w:sz w:val="20"/>
                <w:szCs w:val="20"/>
                <w:highlight w:val="cyan"/>
              </w:rPr>
              <w:t>Additional ODJFS Steps</w:t>
            </w:r>
          </w:p>
          <w:p w14:paraId="669997D8" w14:textId="77777777" w:rsidR="00B32B6D" w:rsidRPr="00122ED6" w:rsidRDefault="00B32B6D" w:rsidP="00B32B6D">
            <w:pPr>
              <w:spacing w:after="240"/>
              <w:ind w:left="720" w:hanging="720"/>
              <w:jc w:val="both"/>
              <w:rPr>
                <w:rFonts w:ascii="Arial" w:hAnsi="Arial" w:cs="Arial"/>
                <w:sz w:val="20"/>
                <w:szCs w:val="20"/>
              </w:rPr>
            </w:pPr>
            <w:r w:rsidRPr="00122ED6">
              <w:rPr>
                <w:rFonts w:ascii="Arial" w:hAnsi="Arial" w:cs="Arial"/>
                <w:sz w:val="20"/>
                <w:szCs w:val="20"/>
              </w:rPr>
              <w:t>5.</w:t>
            </w:r>
            <w:r w:rsidRPr="00122ED6">
              <w:rPr>
                <w:rFonts w:ascii="Arial" w:hAnsi="Arial" w:cs="Arial"/>
                <w:sz w:val="20"/>
                <w:szCs w:val="20"/>
              </w:rPr>
              <w:tab/>
              <w:t xml:space="preserve">If the client has made subawards under the program, select a representative number of </w:t>
            </w:r>
            <w:proofErr w:type="gramStart"/>
            <w:r w:rsidRPr="00122ED6">
              <w:rPr>
                <w:rFonts w:ascii="Arial" w:hAnsi="Arial" w:cs="Arial"/>
                <w:sz w:val="20"/>
                <w:szCs w:val="20"/>
              </w:rPr>
              <w:t>awards</w:t>
            </w:r>
            <w:proofErr w:type="gramEnd"/>
            <w:r w:rsidRPr="00122ED6">
              <w:rPr>
                <w:rFonts w:ascii="Arial" w:hAnsi="Arial" w:cs="Arial"/>
                <w:sz w:val="20"/>
                <w:szCs w:val="20"/>
              </w:rPr>
              <w:t xml:space="preserve"> and determine whether they were only approved for activities as identified in step 1 above.  See also Section M.</w:t>
            </w:r>
          </w:p>
          <w:p w14:paraId="2D631EB3" w14:textId="77777777" w:rsidR="00B32B6D" w:rsidRPr="00122ED6" w:rsidRDefault="00B32B6D" w:rsidP="00B32B6D">
            <w:pPr>
              <w:pStyle w:val="APStepItem"/>
              <w:numPr>
                <w:ilvl w:val="0"/>
                <w:numId w:val="0"/>
              </w:numPr>
              <w:tabs>
                <w:tab w:val="left" w:pos="720"/>
              </w:tabs>
              <w:spacing w:after="240"/>
              <w:ind w:left="720" w:hanging="720"/>
              <w:rPr>
                <w:rFonts w:cs="Arial"/>
                <w:szCs w:val="20"/>
              </w:rPr>
            </w:pPr>
            <w:r w:rsidRPr="00122ED6">
              <w:rPr>
                <w:rFonts w:cs="Arial"/>
                <w:szCs w:val="20"/>
              </w:rPr>
              <w:t>6.</w:t>
            </w:r>
            <w:r w:rsidRPr="00122ED6">
              <w:rPr>
                <w:rFonts w:cs="Arial"/>
                <w:szCs w:val="20"/>
              </w:rPr>
              <w:tab/>
              <w:t>Obtain management’s explanation for any significant questionable expenditures/subawards.  Analyze responses and obtain any additional documentation considered necessary.</w:t>
            </w:r>
          </w:p>
          <w:p w14:paraId="4E9D7BB7" w14:textId="2E260C0A" w:rsidR="00B32B6D" w:rsidRPr="00122ED6" w:rsidRDefault="00B32B6D" w:rsidP="00B32B6D">
            <w:pPr>
              <w:pStyle w:val="APStepItem"/>
              <w:numPr>
                <w:ilvl w:val="0"/>
                <w:numId w:val="0"/>
              </w:numPr>
              <w:tabs>
                <w:tab w:val="left" w:pos="720"/>
              </w:tabs>
              <w:spacing w:after="240"/>
              <w:ind w:left="720" w:hanging="720"/>
              <w:rPr>
                <w:rFonts w:cs="Arial"/>
                <w:szCs w:val="20"/>
              </w:rPr>
            </w:pPr>
            <w:r w:rsidRPr="00122ED6">
              <w:rPr>
                <w:rFonts w:cs="Arial"/>
                <w:szCs w:val="20"/>
              </w:rPr>
              <w:t>7.</w:t>
            </w:r>
            <w:r w:rsidRPr="00122ED6">
              <w:rPr>
                <w:rFonts w:cs="Arial"/>
                <w:szCs w:val="20"/>
              </w:rPr>
              <w:tab/>
              <w:t>I</w:t>
            </w:r>
            <w:r w:rsidRPr="00122ED6">
              <w:rPr>
                <w:rFonts w:cs="Arial"/>
                <w:szCs w:val="20"/>
                <w:lang w:eastAsia="ja-JP"/>
              </w:rPr>
              <w:t xml:space="preserve">n conjunction with Allowable Costs/Cost Principles in Section B, determine if the disbursements met </w:t>
            </w:r>
            <w:hyperlink r:id="rId78" w:history="1">
              <w:r w:rsidRPr="00122ED6">
                <w:rPr>
                  <w:rStyle w:val="Hyperlink"/>
                  <w:rFonts w:cs="Arial"/>
                  <w:szCs w:val="20"/>
                  <w:lang w:eastAsia="ja-JP"/>
                </w:rPr>
                <w:t>2 CFR 200, subpart E</w:t>
              </w:r>
            </w:hyperlink>
            <w:r w:rsidRPr="00122ED6">
              <w:rPr>
                <w:rFonts w:cs="Arial"/>
                <w:szCs w:val="20"/>
                <w:lang w:eastAsia="ja-JP"/>
              </w:rPr>
              <w:t xml:space="preserve"> requirements.</w:t>
            </w:r>
          </w:p>
          <w:p w14:paraId="0A9FE849" w14:textId="77777777" w:rsidR="00B32B6D" w:rsidRPr="00122ED6" w:rsidRDefault="00B32B6D" w:rsidP="00B32B6D">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122ED6">
              <w:rPr>
                <w:rFonts w:ascii="Arial" w:hAnsi="Arial" w:cs="Arial"/>
                <w:sz w:val="20"/>
                <w:szCs w:val="20"/>
                <w:u w:val="single"/>
                <w:lang w:eastAsia="ja-JP"/>
              </w:rPr>
              <w:t>Other Attributes:</w:t>
            </w:r>
          </w:p>
          <w:p w14:paraId="339EF2F7" w14:textId="77777777" w:rsidR="00B32B6D" w:rsidRPr="00122ED6" w:rsidRDefault="00B32B6D" w:rsidP="00B32B6D">
            <w:pPr>
              <w:pStyle w:val="ListParagraph"/>
              <w:numPr>
                <w:ilvl w:val="0"/>
                <w:numId w:val="70"/>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Charges were properly coded.</w:t>
            </w:r>
          </w:p>
          <w:p w14:paraId="73DBBB47" w14:textId="77777777" w:rsidR="00B32B6D" w:rsidRPr="00122ED6" w:rsidRDefault="00B32B6D" w:rsidP="00B32B6D">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Voucher was properly computed.</w:t>
            </w:r>
          </w:p>
          <w:p w14:paraId="4FAC92EB" w14:textId="77777777" w:rsidR="00B32B6D" w:rsidRPr="00122ED6" w:rsidRDefault="00B32B6D" w:rsidP="00B32B6D">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 xml:space="preserve"> Invoice amount agrees to voucher amount </w:t>
            </w:r>
          </w:p>
          <w:p w14:paraId="2A8D3297" w14:textId="77777777" w:rsidR="00B32B6D" w:rsidRPr="00122ED6" w:rsidRDefault="00B32B6D" w:rsidP="00B32B6D">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Invoice date precedes voucher date.</w:t>
            </w:r>
          </w:p>
          <w:p w14:paraId="05DA8FF1" w14:textId="77777777" w:rsidR="00B32B6D" w:rsidRPr="00122ED6" w:rsidRDefault="00B32B6D" w:rsidP="00B32B6D">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If a reimbursement, reimbursement was not claimed greater than 21 months following the payment of the expenditure.  (This would only be for reimbursement of placement administration as placement maintenance is not reimbursed for ProtectOhio counties.)</w:t>
            </w:r>
          </w:p>
          <w:p w14:paraId="2CD0D629" w14:textId="77777777" w:rsidR="00B32B6D" w:rsidRPr="00122ED6" w:rsidRDefault="00B32B6D" w:rsidP="00B32B6D">
            <w:pPr>
              <w:pStyle w:val="ListParagraph"/>
              <w:numPr>
                <w:ilvl w:val="0"/>
                <w:numId w:val="70"/>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122ED6">
              <w:rPr>
                <w:rFonts w:ascii="Arial" w:hAnsi="Arial" w:cs="Arial"/>
                <w:szCs w:val="20"/>
                <w:lang w:eastAsia="ja-JP"/>
              </w:rPr>
              <w:t xml:space="preserve">Payments can be made on behalf of eligible and non-eligible children, allowable activities and non-allowable activities per federal terms and conditions. </w:t>
            </w:r>
          </w:p>
          <w:p w14:paraId="62B4B2EB" w14:textId="77777777" w:rsidR="00B32B6D" w:rsidRPr="00122ED6" w:rsidRDefault="00B32B6D" w:rsidP="00B32B6D">
            <w:pPr>
              <w:spacing w:after="240"/>
              <w:jc w:val="both"/>
              <w:rPr>
                <w:rFonts w:ascii="Arial" w:hAnsi="Arial" w:cs="Arial"/>
                <w:sz w:val="20"/>
                <w:szCs w:val="20"/>
                <w:u w:val="single"/>
              </w:rPr>
            </w:pPr>
            <w:r w:rsidRPr="00122ED6">
              <w:rPr>
                <w:rFonts w:ascii="Arial" w:hAnsi="Arial" w:cs="Arial"/>
                <w:b/>
                <w:sz w:val="20"/>
                <w:szCs w:val="20"/>
                <w:u w:val="single"/>
              </w:rPr>
              <w:t>CAP (see also CAP testing in Section B)</w:t>
            </w:r>
          </w:p>
          <w:p w14:paraId="4940BAE9" w14:textId="77777777" w:rsidR="00B32B6D" w:rsidRPr="00122ED6" w:rsidRDefault="00B32B6D" w:rsidP="00B32B6D">
            <w:pPr>
              <w:pStyle w:val="ListParagraph"/>
              <w:numPr>
                <w:ilvl w:val="0"/>
                <w:numId w:val="71"/>
              </w:numPr>
              <w:suppressAutoHyphens w:val="0"/>
              <w:autoSpaceDE/>
              <w:adjustRightInd/>
              <w:spacing w:after="240"/>
              <w:ind w:hanging="720"/>
              <w:jc w:val="both"/>
              <w:rPr>
                <w:rFonts w:ascii="Arial" w:hAnsi="Arial" w:cs="Arial"/>
                <w:szCs w:val="20"/>
                <w:u w:val="single"/>
              </w:rPr>
            </w:pPr>
            <w:r w:rsidRPr="00122ED6">
              <w:rPr>
                <w:rFonts w:ascii="Arial" w:hAnsi="Arial" w:cs="Arial"/>
                <w:szCs w:val="20"/>
              </w:rPr>
              <w:t>Summarize monthly payments to the County and review CAP for accuracy of payment. Ensure that payments made were for the current or prior period and they were within the current biennium.</w:t>
            </w:r>
          </w:p>
          <w:p w14:paraId="534F58CE" w14:textId="77777777" w:rsidR="00B32B6D" w:rsidRPr="00122ED6" w:rsidRDefault="00B32B6D" w:rsidP="00B32B6D">
            <w:pPr>
              <w:pStyle w:val="ListParagraph"/>
              <w:numPr>
                <w:ilvl w:val="0"/>
                <w:numId w:val="71"/>
              </w:numPr>
              <w:suppressAutoHyphens w:val="0"/>
              <w:autoSpaceDE/>
              <w:adjustRightInd/>
              <w:spacing w:after="240"/>
              <w:ind w:hanging="720"/>
              <w:jc w:val="both"/>
              <w:rPr>
                <w:rFonts w:ascii="Arial" w:hAnsi="Arial" w:cs="Arial"/>
                <w:szCs w:val="20"/>
                <w:u w:val="single"/>
              </w:rPr>
            </w:pPr>
            <w:r w:rsidRPr="00122ED6">
              <w:rPr>
                <w:rFonts w:ascii="Arial" w:hAnsi="Arial" w:cs="Arial"/>
                <w:szCs w:val="20"/>
              </w:rPr>
              <w:t>Review CAP for reasonableness of County/district JFS expenditures.</w:t>
            </w:r>
          </w:p>
          <w:p w14:paraId="260EC0B6" w14:textId="03AF4925" w:rsidR="00B32B6D" w:rsidRPr="00122ED6" w:rsidRDefault="00B32B6D" w:rsidP="00B32B6D">
            <w:pPr>
              <w:pStyle w:val="ListParagraph"/>
              <w:spacing w:after="240"/>
              <w:ind w:left="0"/>
              <w:jc w:val="both"/>
              <w:rPr>
                <w:rFonts w:ascii="Arial" w:hAnsi="Arial" w:cs="Arial"/>
                <w:b/>
                <w:szCs w:val="20"/>
                <w:u w:val="single"/>
              </w:rPr>
            </w:pPr>
            <w:r w:rsidRPr="00122ED6">
              <w:rPr>
                <w:rFonts w:ascii="Arial" w:hAnsi="Arial" w:cs="Arial"/>
                <w:b/>
                <w:szCs w:val="20"/>
                <w:u w:val="single"/>
              </w:rPr>
              <w:t xml:space="preserve">FTE Reporting- the roster is uploaded through the WebRMS system (See </w:t>
            </w:r>
            <w:hyperlink r:id="rId79" w:history="1">
              <w:r w:rsidRPr="00122ED6">
                <w:rPr>
                  <w:rStyle w:val="Hyperlink"/>
                  <w:rFonts w:ascii="Arial" w:hAnsi="Arial" w:cs="Arial"/>
                  <w:b/>
                  <w:szCs w:val="20"/>
                </w:rPr>
                <w:t>OAC 5101:9-7-23</w:t>
              </w:r>
            </w:hyperlink>
            <w:r w:rsidRPr="00122ED6">
              <w:rPr>
                <w:rFonts w:ascii="Arial" w:hAnsi="Arial" w:cs="Arial"/>
                <w:b/>
                <w:szCs w:val="20"/>
                <w:u w:val="single"/>
              </w:rPr>
              <w:t xml:space="preserve"> &amp; </w:t>
            </w:r>
            <w:hyperlink r:id="rId80" w:history="1">
              <w:r w:rsidRPr="00122ED6">
                <w:rPr>
                  <w:rStyle w:val="Hyperlink"/>
                  <w:rFonts w:ascii="Arial" w:hAnsi="Arial" w:cs="Arial"/>
                  <w:b/>
                  <w:szCs w:val="20"/>
                </w:rPr>
                <w:t>5101:9-7-20</w:t>
              </w:r>
            </w:hyperlink>
            <w:r w:rsidRPr="00122ED6">
              <w:rPr>
                <w:rFonts w:ascii="Arial" w:hAnsi="Arial" w:cs="Arial"/>
                <w:b/>
                <w:szCs w:val="20"/>
                <w:u w:val="single"/>
              </w:rPr>
              <w:t xml:space="preserve"> for additional information.)</w:t>
            </w:r>
          </w:p>
          <w:p w14:paraId="1F03D2D9" w14:textId="77777777" w:rsidR="00B32B6D" w:rsidRPr="00122ED6" w:rsidRDefault="00B32B6D" w:rsidP="00B32B6D">
            <w:pPr>
              <w:pStyle w:val="ListParagraph"/>
              <w:numPr>
                <w:ilvl w:val="0"/>
                <w:numId w:val="72"/>
              </w:numPr>
              <w:suppressAutoHyphens w:val="0"/>
              <w:autoSpaceDE/>
              <w:adjustRightInd/>
              <w:spacing w:after="240"/>
              <w:ind w:left="720" w:hanging="720"/>
              <w:jc w:val="both"/>
              <w:rPr>
                <w:rFonts w:ascii="Arial" w:hAnsi="Arial" w:cs="Arial"/>
                <w:szCs w:val="20"/>
                <w:u w:val="single"/>
              </w:rPr>
            </w:pPr>
            <w:r w:rsidRPr="00122ED6">
              <w:rPr>
                <w:rFonts w:ascii="Arial" w:hAnsi="Arial" w:cs="Arial"/>
                <w:szCs w:val="20"/>
              </w:rPr>
              <w:lastRenderedPageBreak/>
              <w:t>Determine if the number of FTE by program area category is consistent with the payroll in the previous quarter.</w:t>
            </w:r>
          </w:p>
          <w:p w14:paraId="70BC824E" w14:textId="319E48DF" w:rsidR="00B32B6D" w:rsidRPr="00122ED6" w:rsidRDefault="00B32B6D" w:rsidP="00B32B6D">
            <w:pPr>
              <w:pStyle w:val="ListParagraph"/>
              <w:numPr>
                <w:ilvl w:val="0"/>
                <w:numId w:val="72"/>
              </w:numPr>
              <w:suppressAutoHyphens w:val="0"/>
              <w:autoSpaceDE/>
              <w:adjustRightInd/>
              <w:spacing w:after="240"/>
              <w:ind w:left="720" w:hanging="720"/>
              <w:jc w:val="both"/>
              <w:rPr>
                <w:rFonts w:ascii="Arial" w:hAnsi="Arial" w:cs="Arial"/>
                <w:szCs w:val="20"/>
                <w:u w:val="single"/>
              </w:rPr>
            </w:pPr>
            <w:r w:rsidRPr="00122ED6">
              <w:rPr>
                <w:rFonts w:ascii="Arial" w:hAnsi="Arial" w:cs="Arial"/>
                <w:szCs w:val="20"/>
              </w:rPr>
              <w:t>Select employees and determine if they are reported in the correct program area category based on documentation. (</w:t>
            </w:r>
            <w:r w:rsidR="00907EB9" w:rsidRPr="00122ED6">
              <w:rPr>
                <w:rFonts w:ascii="Arial" w:hAnsi="Arial" w:cs="Arial"/>
                <w:szCs w:val="20"/>
              </w:rPr>
              <w:t>i.e.,</w:t>
            </w:r>
            <w:r w:rsidRPr="00122ED6">
              <w:rPr>
                <w:rFonts w:ascii="Arial" w:hAnsi="Arial" w:cs="Arial"/>
                <w:szCs w:val="20"/>
              </w:rPr>
              <w:t xml:space="preserve"> job duties, job description, personnel file, employee interview, etc.)</w:t>
            </w:r>
          </w:p>
          <w:p w14:paraId="0ADFE260" w14:textId="77777777" w:rsidR="00B32B6D" w:rsidRPr="00122ED6" w:rsidRDefault="00B32B6D" w:rsidP="00B32B6D">
            <w:pPr>
              <w:spacing w:after="240"/>
              <w:jc w:val="both"/>
              <w:rPr>
                <w:rFonts w:ascii="Arial" w:hAnsi="Arial" w:cs="Arial"/>
                <w:b/>
                <w:sz w:val="20"/>
                <w:szCs w:val="20"/>
                <w:u w:val="single"/>
              </w:rPr>
            </w:pPr>
            <w:r w:rsidRPr="00122ED6">
              <w:rPr>
                <w:rFonts w:ascii="Arial" w:hAnsi="Arial" w:cs="Arial"/>
                <w:b/>
                <w:sz w:val="20"/>
                <w:szCs w:val="20"/>
                <w:u w:val="single"/>
              </w:rPr>
              <w:t xml:space="preserve">RMS </w:t>
            </w:r>
          </w:p>
          <w:p w14:paraId="49FC300D" w14:textId="18DD7D18" w:rsidR="00B32B6D" w:rsidRPr="00122ED6" w:rsidRDefault="00B32B6D" w:rsidP="00B32B6D">
            <w:pPr>
              <w:pStyle w:val="ListParagraph"/>
              <w:numPr>
                <w:ilvl w:val="0"/>
                <w:numId w:val="73"/>
              </w:numPr>
              <w:suppressAutoHyphens w:val="0"/>
              <w:autoSpaceDE/>
              <w:adjustRightInd/>
              <w:spacing w:after="240"/>
              <w:ind w:left="720" w:hanging="720"/>
              <w:jc w:val="both"/>
              <w:rPr>
                <w:rFonts w:ascii="Arial" w:hAnsi="Arial" w:cs="Arial"/>
                <w:szCs w:val="20"/>
              </w:rPr>
            </w:pPr>
            <w:r w:rsidRPr="00122ED6">
              <w:rPr>
                <w:rFonts w:ascii="Arial" w:hAnsi="Arial" w:cs="Arial"/>
                <w:szCs w:val="20"/>
              </w:rPr>
              <w:t>Determine RMS cost pools that require testing (</w:t>
            </w:r>
            <w:r w:rsidR="00907EB9" w:rsidRPr="00122ED6">
              <w:rPr>
                <w:rFonts w:ascii="Arial" w:hAnsi="Arial" w:cs="Arial"/>
                <w:szCs w:val="20"/>
              </w:rPr>
              <w:t>i.e.,</w:t>
            </w:r>
            <w:r w:rsidRPr="00122ED6">
              <w:rPr>
                <w:rFonts w:ascii="Arial" w:hAnsi="Arial" w:cs="Arial"/>
                <w:szCs w:val="20"/>
              </w:rPr>
              <w:t xml:space="preserve"> Income Maintenance, Social Services, Child Support, Child Welfare).</w:t>
            </w:r>
          </w:p>
          <w:p w14:paraId="6ACC3EE2" w14:textId="77777777" w:rsidR="00B32B6D" w:rsidRPr="00122ED6" w:rsidRDefault="00B32B6D" w:rsidP="00B32B6D">
            <w:pPr>
              <w:pStyle w:val="ListParagraph"/>
              <w:numPr>
                <w:ilvl w:val="0"/>
                <w:numId w:val="73"/>
              </w:numPr>
              <w:suppressAutoHyphens w:val="0"/>
              <w:autoSpaceDE/>
              <w:adjustRightInd/>
              <w:spacing w:after="240"/>
              <w:ind w:left="720" w:hanging="720"/>
              <w:jc w:val="both"/>
              <w:rPr>
                <w:rFonts w:ascii="Arial" w:hAnsi="Arial" w:cs="Arial"/>
                <w:szCs w:val="20"/>
              </w:rPr>
            </w:pPr>
            <w:r w:rsidRPr="00122ED6">
              <w:rPr>
                <w:rFonts w:ascii="Arial" w:hAnsi="Arial" w:cs="Arial"/>
                <w:szCs w:val="20"/>
              </w:rPr>
              <w:t>Scan all 4 quarterly RMS Tabulation Reports to identify any indications of misuse or manipulation of RMS codes (could help determine which quarter to test in step 3):</w:t>
            </w:r>
          </w:p>
          <w:p w14:paraId="38954DFA" w14:textId="77777777" w:rsidR="00B32B6D" w:rsidRPr="00122ED6" w:rsidRDefault="00B32B6D" w:rsidP="00B32B6D">
            <w:pPr>
              <w:pStyle w:val="ListParagraph"/>
              <w:numPr>
                <w:ilvl w:val="1"/>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High instances of un-funded codes</w:t>
            </w:r>
          </w:p>
          <w:p w14:paraId="52DD3C9F" w14:textId="77777777" w:rsidR="00B32B6D" w:rsidRPr="00122ED6" w:rsidRDefault="00B32B6D" w:rsidP="00B32B6D">
            <w:pPr>
              <w:pStyle w:val="ListParagraph"/>
              <w:numPr>
                <w:ilvl w:val="1"/>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Large variances (over 20%) in RMS coding between quarters</w:t>
            </w:r>
          </w:p>
          <w:p w14:paraId="0C6B8093" w14:textId="77777777" w:rsidR="00B32B6D" w:rsidRPr="00122ED6" w:rsidRDefault="00B32B6D" w:rsidP="00B32B6D">
            <w:pPr>
              <w:pStyle w:val="ListParagraph"/>
              <w:numPr>
                <w:ilvl w:val="1"/>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Distribution of RMS codes between programs</w:t>
            </w:r>
          </w:p>
          <w:p w14:paraId="13302E98" w14:textId="77777777" w:rsidR="00B32B6D" w:rsidRPr="00122ED6" w:rsidRDefault="00B32B6D" w:rsidP="00B32B6D">
            <w:pPr>
              <w:pStyle w:val="ListParagraph"/>
              <w:numPr>
                <w:ilvl w:val="0"/>
                <w:numId w:val="73"/>
              </w:numPr>
              <w:suppressAutoHyphens w:val="0"/>
              <w:autoSpaceDE/>
              <w:adjustRightInd/>
              <w:spacing w:after="240"/>
              <w:ind w:left="702" w:hanging="720"/>
              <w:jc w:val="both"/>
              <w:rPr>
                <w:rFonts w:ascii="Arial" w:hAnsi="Arial" w:cs="Arial"/>
                <w:szCs w:val="20"/>
              </w:rPr>
            </w:pPr>
            <w:r w:rsidRPr="00122ED6">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3A78309F" w14:textId="77777777" w:rsidR="00B32B6D" w:rsidRPr="00122ED6" w:rsidRDefault="00B32B6D" w:rsidP="00B32B6D">
            <w:pPr>
              <w:pStyle w:val="ListParagraph"/>
              <w:numPr>
                <w:ilvl w:val="1"/>
                <w:numId w:val="74"/>
              </w:numPr>
              <w:spacing w:after="240"/>
              <w:rPr>
                <w:rFonts w:ascii="Arial" w:hAnsi="Arial" w:cs="Arial"/>
                <w:szCs w:val="20"/>
              </w:rPr>
            </w:pPr>
            <w:r w:rsidRPr="00122ED6">
              <w:rPr>
                <w:rFonts w:ascii="Arial" w:hAnsi="Arial" w:cs="Arial"/>
                <w:szCs w:val="20"/>
              </w:rPr>
              <w:t>Determine if the required number of observations were performed</w:t>
            </w:r>
          </w:p>
          <w:p w14:paraId="2FEE0E77" w14:textId="31709966" w:rsidR="00B32B6D" w:rsidRPr="00122ED6" w:rsidRDefault="00B32B6D" w:rsidP="00B32B6D">
            <w:pPr>
              <w:pStyle w:val="ListParagraph"/>
              <w:numPr>
                <w:ilvl w:val="0"/>
                <w:numId w:val="73"/>
              </w:numPr>
              <w:suppressAutoHyphens w:val="0"/>
              <w:autoSpaceDE/>
              <w:adjustRightInd/>
              <w:spacing w:after="240"/>
              <w:ind w:left="720" w:hanging="720"/>
              <w:jc w:val="both"/>
              <w:rPr>
                <w:rFonts w:ascii="Arial" w:hAnsi="Arial" w:cs="Arial"/>
                <w:szCs w:val="20"/>
              </w:rPr>
            </w:pPr>
            <w:r w:rsidRPr="00122ED6">
              <w:rPr>
                <w:rFonts w:ascii="Arial" w:hAnsi="Arial" w:cs="Arial"/>
                <w:szCs w:val="20"/>
              </w:rPr>
              <w:t>Obtain RMS observations for each cost pool being tested (</w:t>
            </w:r>
            <w:r w:rsidR="00907EB9" w:rsidRPr="00122ED6">
              <w:rPr>
                <w:rFonts w:ascii="Arial" w:hAnsi="Arial" w:cs="Arial"/>
                <w:szCs w:val="20"/>
              </w:rPr>
              <w:t>i.e.,</w:t>
            </w:r>
            <w:r w:rsidRPr="00122ED6">
              <w:rPr>
                <w:rFonts w:ascii="Arial" w:hAnsi="Arial" w:cs="Arial"/>
                <w:szCs w:val="20"/>
              </w:rPr>
              <w:t xml:space="preserve"> Income Maintenance, Social Services, Child Support, Child Welfare)</w:t>
            </w:r>
          </w:p>
          <w:p w14:paraId="5AADC8BD" w14:textId="77777777" w:rsidR="00B32B6D" w:rsidRPr="00122ED6" w:rsidRDefault="00B32B6D" w:rsidP="00B32B6D">
            <w:pPr>
              <w:spacing w:after="240"/>
              <w:ind w:left="720"/>
              <w:jc w:val="both"/>
              <w:rPr>
                <w:rFonts w:ascii="Arial" w:hAnsi="Arial" w:cs="Arial"/>
                <w:sz w:val="20"/>
                <w:szCs w:val="20"/>
              </w:rPr>
            </w:pPr>
            <w:r w:rsidRPr="00122ED6">
              <w:rPr>
                <w:rFonts w:ascii="Arial" w:hAnsi="Arial" w:cs="Arial"/>
                <w:sz w:val="20"/>
                <w:szCs w:val="20"/>
              </w:rPr>
              <w:t>Select a representative sample of observations, test for the following attributes and note any exceptions.</w:t>
            </w:r>
          </w:p>
          <w:p w14:paraId="57FAEEDF" w14:textId="77777777" w:rsidR="00B32B6D" w:rsidRPr="00122ED6" w:rsidRDefault="00B32B6D" w:rsidP="00B32B6D">
            <w:pPr>
              <w:pStyle w:val="ListParagraph"/>
              <w:numPr>
                <w:ilvl w:val="2"/>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Observation includes a case number or other identifier </w:t>
            </w:r>
          </w:p>
          <w:p w14:paraId="50AAD6A6" w14:textId="77777777" w:rsidR="00B32B6D" w:rsidRPr="00122ED6" w:rsidRDefault="00B32B6D" w:rsidP="00B32B6D">
            <w:pPr>
              <w:pStyle w:val="ListParagraph"/>
              <w:numPr>
                <w:ilvl w:val="2"/>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Observation includes the activity, where applicable </w:t>
            </w:r>
          </w:p>
          <w:p w14:paraId="44F97EE3" w14:textId="77777777" w:rsidR="00B32B6D" w:rsidRPr="00122ED6" w:rsidRDefault="00B32B6D" w:rsidP="00B32B6D">
            <w:pPr>
              <w:pStyle w:val="ListParagraph"/>
              <w:numPr>
                <w:ilvl w:val="2"/>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Determine if documentation exists to substantiate the claimed program and/or activity on the RMS sample observation </w:t>
            </w:r>
          </w:p>
          <w:p w14:paraId="3285A97A" w14:textId="77777777" w:rsidR="00B32B6D" w:rsidRPr="00122ED6" w:rsidRDefault="00B32B6D" w:rsidP="00B32B6D">
            <w:pPr>
              <w:pStyle w:val="ListParagraph"/>
              <w:numPr>
                <w:ilvl w:val="2"/>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Employee must respond to the observation within 48 business hours.</w:t>
            </w:r>
          </w:p>
          <w:p w14:paraId="4CC36D15" w14:textId="77777777" w:rsidR="00B32B6D" w:rsidRPr="00122ED6" w:rsidRDefault="00B32B6D" w:rsidP="00B32B6D">
            <w:pPr>
              <w:pStyle w:val="ListParagraph"/>
              <w:numPr>
                <w:ilvl w:val="2"/>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 xml:space="preserve">The RMS Coordinator reviewed and approved all observation moment responses within 72 hours.  </w:t>
            </w:r>
          </w:p>
          <w:p w14:paraId="003CAE93" w14:textId="77777777" w:rsidR="00B32B6D" w:rsidRPr="00122ED6" w:rsidRDefault="00B32B6D" w:rsidP="00B32B6D">
            <w:pPr>
              <w:pStyle w:val="ListParagraph"/>
              <w:numPr>
                <w:ilvl w:val="2"/>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3301FF1E" w14:textId="77777777" w:rsidR="00B32B6D" w:rsidRPr="00122ED6" w:rsidRDefault="00B32B6D" w:rsidP="00B32B6D">
            <w:pPr>
              <w:pStyle w:val="ListParagraph"/>
              <w:numPr>
                <w:ilvl w:val="2"/>
                <w:numId w:val="73"/>
              </w:numPr>
              <w:suppressAutoHyphens w:val="0"/>
              <w:autoSpaceDE/>
              <w:adjustRightInd/>
              <w:spacing w:after="240"/>
              <w:ind w:left="1440" w:hanging="720"/>
              <w:jc w:val="both"/>
              <w:rPr>
                <w:rFonts w:ascii="Arial" w:hAnsi="Arial" w:cs="Arial"/>
                <w:szCs w:val="20"/>
              </w:rPr>
            </w:pPr>
            <w:r w:rsidRPr="00122ED6">
              <w:rPr>
                <w:rFonts w:ascii="Arial" w:hAnsi="Arial" w:cs="Arial"/>
                <w:szCs w:val="20"/>
              </w:rPr>
              <w:t>No unauthorized or vacant positions were included in the RMS sample</w:t>
            </w:r>
          </w:p>
          <w:p w14:paraId="6EA4E0D6" w14:textId="77777777" w:rsidR="00B32B6D" w:rsidRPr="00122ED6" w:rsidRDefault="00B32B6D" w:rsidP="00B32B6D">
            <w:pPr>
              <w:pStyle w:val="ListParagraph"/>
              <w:numPr>
                <w:ilvl w:val="2"/>
                <w:numId w:val="73"/>
              </w:numPr>
              <w:suppressAutoHyphens w:val="0"/>
              <w:autoSpaceDE/>
              <w:adjustRightInd/>
              <w:spacing w:after="240"/>
              <w:ind w:left="1422" w:hanging="720"/>
              <w:jc w:val="both"/>
              <w:rPr>
                <w:rFonts w:ascii="Arial" w:hAnsi="Arial" w:cs="Arial"/>
                <w:szCs w:val="20"/>
              </w:rPr>
            </w:pPr>
            <w:r w:rsidRPr="00122ED6">
              <w:rPr>
                <w:rFonts w:ascii="Arial" w:hAnsi="Arial" w:cs="Arial"/>
                <w:szCs w:val="20"/>
              </w:rPr>
              <w:t>Obtain payroll listing with job titles and compare to RMS observations completed</w:t>
            </w:r>
          </w:p>
          <w:p w14:paraId="46527025" w14:textId="77777777" w:rsidR="00B32B6D" w:rsidRPr="00122ED6" w:rsidRDefault="00B32B6D" w:rsidP="00B32B6D">
            <w:pPr>
              <w:pStyle w:val="ListParagraph"/>
              <w:numPr>
                <w:ilvl w:val="3"/>
                <w:numId w:val="75"/>
              </w:numPr>
              <w:suppressAutoHyphens w:val="0"/>
              <w:autoSpaceDE/>
              <w:adjustRightInd/>
              <w:spacing w:after="240"/>
              <w:ind w:left="2142" w:hanging="720"/>
              <w:jc w:val="both"/>
              <w:rPr>
                <w:rFonts w:ascii="Arial" w:hAnsi="Arial" w:cs="Arial"/>
                <w:szCs w:val="20"/>
              </w:rPr>
            </w:pPr>
            <w:r w:rsidRPr="00122ED6">
              <w:rPr>
                <w:rFonts w:ascii="Arial" w:hAnsi="Arial" w:cs="Arial"/>
                <w:szCs w:val="20"/>
              </w:rPr>
              <w:lastRenderedPageBreak/>
              <w:t>Review job duties from observation and / or interview with employee</w:t>
            </w:r>
          </w:p>
          <w:p w14:paraId="63A525C3" w14:textId="77777777" w:rsidR="00B32B6D" w:rsidRPr="00122ED6" w:rsidRDefault="00B32B6D" w:rsidP="00B32B6D">
            <w:pPr>
              <w:pStyle w:val="ListParagraph"/>
              <w:numPr>
                <w:ilvl w:val="3"/>
                <w:numId w:val="75"/>
              </w:numPr>
              <w:suppressAutoHyphens w:val="0"/>
              <w:autoSpaceDE/>
              <w:adjustRightInd/>
              <w:spacing w:after="240"/>
              <w:ind w:left="2142" w:hanging="720"/>
              <w:jc w:val="both"/>
              <w:rPr>
                <w:rFonts w:ascii="Arial" w:hAnsi="Arial" w:cs="Arial"/>
                <w:szCs w:val="20"/>
              </w:rPr>
            </w:pPr>
            <w:r w:rsidRPr="00122ED6">
              <w:rPr>
                <w:rFonts w:ascii="Arial" w:hAnsi="Arial" w:cs="Arial"/>
                <w:szCs w:val="20"/>
              </w:rPr>
              <w:t>Match job activities from RMS with job descriptions in personnel file</w:t>
            </w:r>
          </w:p>
          <w:p w14:paraId="51A6A060" w14:textId="77777777" w:rsidR="00B32B6D" w:rsidRPr="00122ED6" w:rsidRDefault="00B32B6D" w:rsidP="00B32B6D">
            <w:pPr>
              <w:pStyle w:val="ListParagraph"/>
              <w:numPr>
                <w:ilvl w:val="2"/>
                <w:numId w:val="73"/>
              </w:numPr>
              <w:suppressAutoHyphens w:val="0"/>
              <w:autoSpaceDE/>
              <w:adjustRightInd/>
              <w:spacing w:after="240"/>
              <w:ind w:left="1422" w:hanging="720"/>
              <w:jc w:val="both"/>
              <w:rPr>
                <w:rFonts w:ascii="Arial" w:hAnsi="Arial" w:cs="Arial"/>
                <w:szCs w:val="20"/>
              </w:rPr>
            </w:pPr>
            <w:r w:rsidRPr="00122ED6">
              <w:rPr>
                <w:rFonts w:ascii="Arial" w:hAnsi="Arial" w:cs="Arial"/>
                <w:szCs w:val="20"/>
              </w:rPr>
              <w:t>If employee is an administrative or supervisory, determine whether they are appropriately completing the RMS observations</w:t>
            </w:r>
          </w:p>
          <w:p w14:paraId="00636A5B" w14:textId="77777777" w:rsidR="00B32B6D" w:rsidRPr="00122ED6" w:rsidRDefault="00B32B6D" w:rsidP="00B32B6D">
            <w:pPr>
              <w:pStyle w:val="ListParagraph"/>
              <w:numPr>
                <w:ilvl w:val="3"/>
                <w:numId w:val="76"/>
              </w:numPr>
              <w:suppressAutoHyphens w:val="0"/>
              <w:autoSpaceDE/>
              <w:adjustRightInd/>
              <w:spacing w:after="240"/>
              <w:ind w:left="2142" w:hanging="720"/>
              <w:jc w:val="both"/>
              <w:rPr>
                <w:rFonts w:ascii="Arial" w:hAnsi="Arial" w:cs="Arial"/>
                <w:szCs w:val="20"/>
              </w:rPr>
            </w:pPr>
            <w:r w:rsidRPr="00122ED6">
              <w:rPr>
                <w:rFonts w:ascii="Arial" w:hAnsi="Arial" w:cs="Arial"/>
                <w:szCs w:val="20"/>
              </w:rPr>
              <w:t>Administrative support employees can participate in RMS if they provide direct services 50% of the time</w:t>
            </w:r>
          </w:p>
          <w:p w14:paraId="00F3D29F" w14:textId="77777777" w:rsidR="00B32B6D" w:rsidRPr="00122ED6" w:rsidRDefault="00B32B6D" w:rsidP="00B32B6D">
            <w:pPr>
              <w:pStyle w:val="ListParagraph"/>
              <w:numPr>
                <w:ilvl w:val="3"/>
                <w:numId w:val="76"/>
              </w:numPr>
              <w:suppressAutoHyphens w:val="0"/>
              <w:autoSpaceDE/>
              <w:adjustRightInd/>
              <w:spacing w:after="240"/>
              <w:ind w:left="2142" w:hanging="720"/>
              <w:jc w:val="both"/>
              <w:rPr>
                <w:rFonts w:ascii="Arial" w:hAnsi="Arial" w:cs="Arial"/>
                <w:szCs w:val="20"/>
              </w:rPr>
            </w:pPr>
            <w:r w:rsidRPr="00122ED6">
              <w:rPr>
                <w:rFonts w:ascii="Arial" w:hAnsi="Arial" w:cs="Arial"/>
                <w:szCs w:val="20"/>
              </w:rPr>
              <w:t>Supervisory employees can participate in RMS if they provide direct services over 50% of the time</w:t>
            </w:r>
          </w:p>
          <w:p w14:paraId="1870C768" w14:textId="24E3BBA9" w:rsidR="00C920B4" w:rsidRPr="00F00D94" w:rsidRDefault="00B32B6D" w:rsidP="00B32B6D">
            <w:pPr>
              <w:pStyle w:val="APStepItem"/>
              <w:numPr>
                <w:ilvl w:val="0"/>
                <w:numId w:val="0"/>
              </w:numPr>
              <w:tabs>
                <w:tab w:val="num" w:pos="1170"/>
              </w:tabs>
              <w:ind w:left="360" w:hanging="360"/>
              <w:rPr>
                <w:rFonts w:cs="Arial"/>
                <w:b/>
              </w:rPr>
            </w:pPr>
            <w:r w:rsidRPr="00122ED6">
              <w:rPr>
                <w:rFonts w:cs="Arial"/>
                <w:b/>
                <w:szCs w:val="20"/>
              </w:rPr>
              <w:t>Reminder:</w:t>
            </w:r>
            <w:r w:rsidRPr="00122ED6">
              <w:rPr>
                <w:rFonts w:cs="Arial"/>
                <w:szCs w:val="20"/>
              </w:rPr>
              <w:t xml:space="preserve"> Auditors should not put confidential information in the current working papers and should 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5" w:name="_Toc126656303"/>
      <w:r w:rsidRPr="00F00D94">
        <w:rPr>
          <w:rFonts w:cs="Arial"/>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B32B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B32B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B32B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B32B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B32B6D">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81"/>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6" w:name="_Toc442267689"/>
      <w:bookmarkStart w:id="37" w:name="_Toc126656304"/>
      <w:r w:rsidRPr="00F00D94">
        <w:rPr>
          <w:rFonts w:cs="Arial"/>
        </w:rPr>
        <w:lastRenderedPageBreak/>
        <w:t>B.  ALLOWABLE COSTS/COST PRINCIPLES</w:t>
      </w:r>
      <w:bookmarkEnd w:id="36"/>
      <w:bookmarkEnd w:id="37"/>
    </w:p>
    <w:p w14:paraId="3D6593B3" w14:textId="0B6453EA"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00B7FB94" w:rsidR="000A2F8F" w:rsidRPr="00F00D94" w:rsidRDefault="000A2F8F" w:rsidP="00933AAB">
      <w:pPr>
        <w:spacing w:after="240"/>
        <w:jc w:val="both"/>
        <w:rPr>
          <w:rFonts w:ascii="Arial" w:hAnsi="Arial" w:cs="Arial"/>
          <w:sz w:val="20"/>
        </w:rPr>
      </w:pPr>
      <w:bookmarkStart w:id="38" w:name="B___ALLOWABLE_COSTS_COST_PRINCIPLES"/>
      <w:bookmarkEnd w:id="38"/>
      <w:r w:rsidRPr="00F00D94">
        <w:rPr>
          <w:rFonts w:ascii="Arial" w:hAnsi="Arial" w:cs="Arial"/>
          <w:sz w:val="20"/>
          <w:highlight w:val="yellow"/>
        </w:rPr>
        <w:t xml:space="preserve">All references to sections within 2 CFR Part 200 can be found </w:t>
      </w:r>
      <w:hyperlink r:id="rId83"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9" w:name="_Toc126656305"/>
      <w:r w:rsidRPr="00F00D94">
        <w:rPr>
          <w:rFonts w:cs="Arial"/>
        </w:rPr>
        <w:t>Applicability of Cost Principles</w:t>
      </w:r>
      <w:bookmarkEnd w:id="39"/>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3A885113"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84"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B32B6D">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54E8235E"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8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54571684" w:rsidR="00545700" w:rsidRPr="00F00D94" w:rsidRDefault="00906769" w:rsidP="006672EA">
      <w:pPr>
        <w:spacing w:after="240"/>
        <w:jc w:val="both"/>
        <w:rPr>
          <w:rFonts w:ascii="Arial" w:hAnsi="Arial" w:cs="Arial"/>
          <w:sz w:val="20"/>
        </w:rPr>
      </w:pPr>
      <w:hyperlink r:id="rId87"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2CFAC9A7" w14:textId="77777777" w:rsidR="00BA5A16" w:rsidRPr="006A3206" w:rsidRDefault="00BA5A16" w:rsidP="00BA5A16">
      <w:pPr>
        <w:spacing w:after="240"/>
        <w:jc w:val="both"/>
        <w:rPr>
          <w:rFonts w:ascii="Arial" w:hAnsi="Arial" w:cs="Arial"/>
          <w:bCs/>
          <w:sz w:val="20"/>
        </w:rPr>
      </w:pPr>
      <w:r w:rsidRPr="006A3206">
        <w:rPr>
          <w:rFonts w:ascii="Arial" w:hAnsi="Arial" w:cs="Arial"/>
          <w:bCs/>
          <w:sz w:val="20"/>
        </w:rPr>
        <w:t>There are no Program Specific requirements for this compliance requirement.</w:t>
      </w:r>
    </w:p>
    <w:p w14:paraId="2C16DEEA" w14:textId="77777777" w:rsidR="00BA5A16" w:rsidRPr="006A3206" w:rsidRDefault="00BA5A16" w:rsidP="00BA5A16">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40" w:name="_Toc126656306"/>
      <w:r w:rsidRPr="00F00D94">
        <w:rPr>
          <w:rFonts w:cs="Arial"/>
        </w:rPr>
        <w:t>Additional Program Specific Information</w:t>
      </w:r>
      <w:bookmarkEnd w:id="40"/>
    </w:p>
    <w:p w14:paraId="7E1B2C02" w14:textId="77777777" w:rsidR="00B32B6D" w:rsidRPr="00122ED6" w:rsidRDefault="00B32B6D" w:rsidP="00B32B6D">
      <w:pPr>
        <w:spacing w:after="240"/>
        <w:jc w:val="both"/>
        <w:rPr>
          <w:rFonts w:ascii="Arial" w:hAnsi="Arial" w:cs="Arial"/>
          <w:b/>
          <w:sz w:val="20"/>
        </w:rPr>
      </w:pPr>
      <w:r w:rsidRPr="00122ED6">
        <w:rPr>
          <w:rFonts w:ascii="Arial" w:hAnsi="Arial" w:cs="Arial"/>
          <w:b/>
          <w:sz w:val="20"/>
        </w:rPr>
        <w:t>ODJFS Program Specific Requirements</w:t>
      </w:r>
    </w:p>
    <w:p w14:paraId="737434D8" w14:textId="77777777" w:rsidR="00B32B6D" w:rsidRPr="00122ED6" w:rsidRDefault="00B32B6D" w:rsidP="00B32B6D">
      <w:pPr>
        <w:spacing w:after="240"/>
        <w:jc w:val="both"/>
        <w:rPr>
          <w:rFonts w:ascii="Arial" w:hAnsi="Arial" w:cs="Arial"/>
          <w:sz w:val="20"/>
        </w:rPr>
      </w:pPr>
      <w:r w:rsidRPr="00122ED6">
        <w:rPr>
          <w:rFonts w:ascii="Arial" w:hAnsi="Arial" w:cs="Arial"/>
          <w:b/>
          <w:sz w:val="20"/>
        </w:rPr>
        <w:lastRenderedPageBreak/>
        <w:t xml:space="preserve">Sections A &amp; B are most often test together using the same sample.  See also Section A.   </w:t>
      </w:r>
    </w:p>
    <w:p w14:paraId="4C1C46DE" w14:textId="6211BA0B" w:rsidR="00B32B6D" w:rsidRPr="00122ED6" w:rsidRDefault="00B32B6D" w:rsidP="00B32B6D">
      <w:pPr>
        <w:spacing w:after="240"/>
        <w:jc w:val="both"/>
        <w:rPr>
          <w:rFonts w:ascii="Arial" w:hAnsi="Arial" w:cs="Arial"/>
          <w:sz w:val="20"/>
        </w:rPr>
      </w:pPr>
      <w:r w:rsidRPr="00122ED6">
        <w:rPr>
          <w:rFonts w:ascii="Arial" w:hAnsi="Arial" w:cs="Arial"/>
          <w:sz w:val="20"/>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hyperlink r:id="rId88" w:history="1">
        <w:r w:rsidRPr="00122ED6">
          <w:rPr>
            <w:rStyle w:val="Hyperlink"/>
            <w:rFonts w:ascii="Arial" w:hAnsi="Arial" w:cs="Arial"/>
            <w:sz w:val="20"/>
          </w:rPr>
          <w:t>2 CFR 200, subpart E</w:t>
        </w:r>
      </w:hyperlink>
      <w:r w:rsidRPr="00122ED6">
        <w:rPr>
          <w:rFonts w:ascii="Arial" w:hAnsi="Arial" w:cs="Arial"/>
          <w:sz w:val="20"/>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122ED6">
        <w:rPr>
          <w:rFonts w:ascii="Arial" w:hAnsi="Arial" w:cs="Arial"/>
          <w:sz w:val="20"/>
        </w:rPr>
        <w:t>in excess of</w:t>
      </w:r>
      <w:proofErr w:type="gramEnd"/>
      <w:r w:rsidRPr="00122ED6">
        <w:rPr>
          <w:rFonts w:ascii="Arial" w:hAnsi="Arial" w:cs="Arial"/>
          <w:sz w:val="20"/>
        </w:rPr>
        <w:t xml:space="preserve">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73D78AFC" w14:textId="77777777" w:rsidR="00B32B6D" w:rsidRPr="00122ED6" w:rsidRDefault="00B32B6D" w:rsidP="00B32B6D">
      <w:pPr>
        <w:spacing w:after="240"/>
        <w:jc w:val="both"/>
        <w:rPr>
          <w:rFonts w:ascii="Arial" w:hAnsi="Arial" w:cs="Arial"/>
          <w:sz w:val="20"/>
        </w:rPr>
      </w:pPr>
      <w:r w:rsidRPr="00122ED6">
        <w:rPr>
          <w:rFonts w:ascii="Arial" w:hAnsi="Arial" w:cs="Arial"/>
          <w:sz w:val="20"/>
        </w:rPr>
        <w:t>Counties have a cost allocation plan (CAP) for centralized services that includes County JFS Agencies.  County JFS pays the County Auditor for their portion of the CAP.</w:t>
      </w:r>
    </w:p>
    <w:p w14:paraId="2EFBEBAB"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118CDE5C" w14:textId="77777777" w:rsidR="00B32B6D" w:rsidRPr="00122ED6" w:rsidRDefault="00B32B6D" w:rsidP="00B32B6D">
      <w:pPr>
        <w:spacing w:after="240"/>
        <w:jc w:val="both"/>
        <w:rPr>
          <w:rFonts w:ascii="Arial" w:hAnsi="Arial" w:cs="Arial"/>
          <w:sz w:val="20"/>
        </w:rPr>
      </w:pPr>
      <w:r w:rsidRPr="00122ED6">
        <w:rPr>
          <w:rFonts w:ascii="Arial" w:hAnsi="Arial" w:cs="Arial"/>
          <w:sz w:val="20"/>
        </w:rPr>
        <w:t>Auditors should be alert for the following:</w:t>
      </w:r>
    </w:p>
    <w:p w14:paraId="643B1DBA" w14:textId="77777777" w:rsidR="00B32B6D" w:rsidRPr="00122ED6" w:rsidRDefault="00B32B6D" w:rsidP="00B32B6D">
      <w:pPr>
        <w:pStyle w:val="ListParagraph"/>
        <w:numPr>
          <w:ilvl w:val="0"/>
          <w:numId w:val="45"/>
        </w:numPr>
        <w:spacing w:after="240"/>
        <w:ind w:hanging="720"/>
        <w:jc w:val="both"/>
        <w:rPr>
          <w:rFonts w:ascii="Arial" w:hAnsi="Arial" w:cs="Arial"/>
        </w:rPr>
      </w:pPr>
      <w:r w:rsidRPr="00122ED6">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4AF04C26" w14:textId="77777777" w:rsidR="00B32B6D" w:rsidRPr="00122ED6" w:rsidRDefault="00B32B6D" w:rsidP="00B32B6D">
      <w:pPr>
        <w:numPr>
          <w:ilvl w:val="0"/>
          <w:numId w:val="77"/>
        </w:numPr>
        <w:spacing w:after="240"/>
        <w:ind w:left="720" w:hanging="720"/>
        <w:jc w:val="both"/>
        <w:rPr>
          <w:rFonts w:ascii="Arial" w:hAnsi="Arial" w:cs="Arial"/>
          <w:sz w:val="20"/>
        </w:rPr>
      </w:pPr>
      <w:r w:rsidRPr="00122ED6">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122ED6">
        <w:rPr>
          <w:rFonts w:ascii="Arial" w:hAnsi="Arial" w:cs="Arial"/>
          <w:sz w:val="20"/>
        </w:rPr>
        <w:t>in order to</w:t>
      </w:r>
      <w:proofErr w:type="gramEnd"/>
      <w:r w:rsidRPr="00122ED6">
        <w:rPr>
          <w:rFonts w:ascii="Arial" w:hAnsi="Arial" w:cs="Arial"/>
          <w:sz w:val="20"/>
        </w:rPr>
        <w:t xml:space="preserve"> balance to the county auditor’s records).</w:t>
      </w:r>
    </w:p>
    <w:p w14:paraId="7FA63700" w14:textId="77777777" w:rsidR="00B32B6D" w:rsidRPr="00122ED6" w:rsidRDefault="00B32B6D" w:rsidP="00B32B6D">
      <w:pPr>
        <w:numPr>
          <w:ilvl w:val="0"/>
          <w:numId w:val="77"/>
        </w:numPr>
        <w:spacing w:after="240"/>
        <w:ind w:left="720" w:hanging="720"/>
        <w:jc w:val="both"/>
        <w:rPr>
          <w:rFonts w:ascii="Arial" w:hAnsi="Arial" w:cs="Arial"/>
          <w:sz w:val="20"/>
        </w:rPr>
      </w:pPr>
      <w:r w:rsidRPr="00122ED6">
        <w:rPr>
          <w:rFonts w:ascii="Arial" w:hAnsi="Arial" w:cs="Arial"/>
          <w:sz w:val="20"/>
        </w:rPr>
        <w:t>Less than arm’s length transactions (see example rent issue discussed below).</w:t>
      </w:r>
    </w:p>
    <w:p w14:paraId="2698FC1A" w14:textId="100C6324" w:rsidR="00B32B6D" w:rsidRPr="00122ED6" w:rsidRDefault="00B32B6D" w:rsidP="00B32B6D">
      <w:pPr>
        <w:pStyle w:val="Default"/>
        <w:spacing w:after="240"/>
        <w:jc w:val="both"/>
        <w:rPr>
          <w:rFonts w:ascii="Arial" w:hAnsi="Arial" w:cs="Arial"/>
          <w:sz w:val="20"/>
          <w:szCs w:val="20"/>
        </w:rPr>
      </w:pPr>
      <w:r w:rsidRPr="00122ED6">
        <w:rPr>
          <w:rFonts w:ascii="Arial" w:hAnsi="Arial" w:cs="Arial"/>
          <w:bCs/>
          <w:sz w:val="20"/>
          <w:szCs w:val="20"/>
        </w:rPr>
        <w:t xml:space="preserve">County family services agencies are not authorized under Ohio law to hold title to real properly; however, joint county departments of Job and Family Services organized under ORC 329 can hold title to real property. The agencies routinely rent or lease (for federal grants management purposes, the terms are interchangeable) the facilities necessary for their operation. Rental costs are allowable costs to federal programs under </w:t>
      </w:r>
      <w:hyperlink r:id="rId89" w:history="1">
        <w:r w:rsidRPr="00122ED6">
          <w:rPr>
            <w:rStyle w:val="Hyperlink"/>
            <w:rFonts w:ascii="Arial" w:hAnsi="Arial" w:cs="Arial"/>
            <w:bCs/>
            <w:sz w:val="20"/>
            <w:szCs w:val="20"/>
          </w:rPr>
          <w:t>2 CFR 200.465</w:t>
        </w:r>
      </w:hyperlink>
      <w:r w:rsidRPr="00122ED6">
        <w:rPr>
          <w:rFonts w:ascii="Arial" w:hAnsi="Arial" w:cs="Arial"/>
          <w:bCs/>
          <w:sz w:val="20"/>
          <w:szCs w:val="20"/>
        </w:rPr>
        <w:t xml:space="preserve">. However, rates must be reasonable </w:t>
      </w:r>
      <w:proofErr w:type="gramStart"/>
      <w:r w:rsidRPr="00122ED6">
        <w:rPr>
          <w:rFonts w:ascii="Arial" w:hAnsi="Arial" w:cs="Arial"/>
          <w:bCs/>
          <w:sz w:val="20"/>
          <w:szCs w:val="20"/>
        </w:rPr>
        <w:t>in light of</w:t>
      </w:r>
      <w:proofErr w:type="gramEnd"/>
      <w:r w:rsidRPr="00122ED6">
        <w:rPr>
          <w:rFonts w:ascii="Arial" w:hAnsi="Arial" w:cs="Arial"/>
          <w:bCs/>
          <w:sz w:val="20"/>
          <w:szCs w:val="20"/>
        </w:rPr>
        <w:t xml:space="preserve"> such factors as:</w:t>
      </w:r>
    </w:p>
    <w:p w14:paraId="560C4A16" w14:textId="77777777" w:rsidR="00B32B6D" w:rsidRPr="00122ED6" w:rsidRDefault="00B32B6D" w:rsidP="00B32B6D">
      <w:pPr>
        <w:pStyle w:val="Default"/>
        <w:numPr>
          <w:ilvl w:val="0"/>
          <w:numId w:val="78"/>
        </w:numPr>
        <w:spacing w:after="240"/>
        <w:ind w:left="720" w:hanging="720"/>
        <w:jc w:val="both"/>
        <w:rPr>
          <w:rFonts w:ascii="Arial" w:hAnsi="Arial" w:cs="Arial"/>
          <w:sz w:val="20"/>
          <w:szCs w:val="20"/>
        </w:rPr>
      </w:pPr>
      <w:r w:rsidRPr="00122ED6">
        <w:rPr>
          <w:rFonts w:ascii="Arial" w:hAnsi="Arial" w:cs="Arial"/>
          <w:bCs/>
          <w:sz w:val="20"/>
          <w:szCs w:val="20"/>
        </w:rPr>
        <w:t xml:space="preserve">Rental costs of comparable property, if any; </w:t>
      </w:r>
    </w:p>
    <w:p w14:paraId="30830343" w14:textId="77777777" w:rsidR="00B32B6D" w:rsidRPr="00122ED6" w:rsidRDefault="00B32B6D" w:rsidP="00B32B6D">
      <w:pPr>
        <w:pStyle w:val="Default"/>
        <w:numPr>
          <w:ilvl w:val="0"/>
          <w:numId w:val="78"/>
        </w:numPr>
        <w:spacing w:after="240"/>
        <w:ind w:left="720" w:hanging="720"/>
        <w:jc w:val="both"/>
        <w:rPr>
          <w:rFonts w:ascii="Arial" w:hAnsi="Arial" w:cs="Arial"/>
          <w:sz w:val="20"/>
          <w:szCs w:val="20"/>
        </w:rPr>
      </w:pPr>
      <w:r w:rsidRPr="00122ED6">
        <w:rPr>
          <w:rFonts w:ascii="Arial" w:hAnsi="Arial" w:cs="Arial"/>
          <w:bCs/>
          <w:sz w:val="20"/>
          <w:szCs w:val="20"/>
        </w:rPr>
        <w:t xml:space="preserve">Market conditions in the area; </w:t>
      </w:r>
    </w:p>
    <w:p w14:paraId="2D20EFF1" w14:textId="77777777" w:rsidR="00B32B6D" w:rsidRPr="00122ED6" w:rsidRDefault="00B32B6D" w:rsidP="00B32B6D">
      <w:pPr>
        <w:pStyle w:val="Default"/>
        <w:numPr>
          <w:ilvl w:val="0"/>
          <w:numId w:val="78"/>
        </w:numPr>
        <w:spacing w:after="240"/>
        <w:ind w:left="720" w:hanging="720"/>
        <w:jc w:val="both"/>
        <w:rPr>
          <w:rFonts w:ascii="Arial" w:hAnsi="Arial" w:cs="Arial"/>
          <w:sz w:val="20"/>
          <w:szCs w:val="20"/>
        </w:rPr>
      </w:pPr>
      <w:r w:rsidRPr="00122ED6">
        <w:rPr>
          <w:rFonts w:ascii="Arial" w:hAnsi="Arial" w:cs="Arial"/>
          <w:bCs/>
          <w:sz w:val="20"/>
          <w:szCs w:val="20"/>
        </w:rPr>
        <w:t xml:space="preserve">Alternatives available; and </w:t>
      </w:r>
    </w:p>
    <w:p w14:paraId="63A1B8C8" w14:textId="77777777" w:rsidR="00B32B6D" w:rsidRPr="00122ED6" w:rsidRDefault="00B32B6D" w:rsidP="00B32B6D">
      <w:pPr>
        <w:pStyle w:val="Default"/>
        <w:numPr>
          <w:ilvl w:val="0"/>
          <w:numId w:val="78"/>
        </w:numPr>
        <w:spacing w:after="240"/>
        <w:ind w:left="720" w:hanging="720"/>
        <w:jc w:val="both"/>
        <w:rPr>
          <w:rFonts w:ascii="Arial" w:hAnsi="Arial" w:cs="Arial"/>
          <w:sz w:val="20"/>
          <w:szCs w:val="20"/>
        </w:rPr>
      </w:pPr>
      <w:r w:rsidRPr="00122ED6">
        <w:rPr>
          <w:rFonts w:ascii="Arial" w:hAnsi="Arial" w:cs="Arial"/>
          <w:bCs/>
          <w:sz w:val="20"/>
          <w:szCs w:val="20"/>
        </w:rPr>
        <w:t xml:space="preserve">The type, life expectancy, condition, and value of the property leased. </w:t>
      </w:r>
    </w:p>
    <w:p w14:paraId="4E3AAE64" w14:textId="4980BACB" w:rsidR="00B32B6D" w:rsidRPr="00122ED6" w:rsidRDefault="00B32B6D" w:rsidP="00B32B6D">
      <w:pPr>
        <w:spacing w:after="240"/>
        <w:jc w:val="both"/>
        <w:rPr>
          <w:rFonts w:ascii="Arial" w:hAnsi="Arial" w:cs="Arial"/>
          <w:bCs/>
          <w:sz w:val="20"/>
        </w:rPr>
      </w:pPr>
      <w:r w:rsidRPr="00122ED6">
        <w:rPr>
          <w:rFonts w:ascii="Arial" w:hAnsi="Arial" w:cs="Arial"/>
          <w:bCs/>
          <w:sz w:val="20"/>
        </w:rPr>
        <w:t xml:space="preserve">If the County JFS rents facilities from the board of county commissioners, they are subject to additional restrictions under </w:t>
      </w:r>
      <w:hyperlink r:id="rId90" w:history="1">
        <w:r w:rsidRPr="00122ED6">
          <w:rPr>
            <w:rStyle w:val="Hyperlink"/>
            <w:rFonts w:ascii="Arial" w:hAnsi="Arial" w:cs="Arial"/>
            <w:bCs/>
            <w:sz w:val="20"/>
          </w:rPr>
          <w:t>2 CFR 200.465</w:t>
        </w:r>
      </w:hyperlink>
      <w:r w:rsidRPr="00122ED6">
        <w:rPr>
          <w:rFonts w:ascii="Arial" w:hAnsi="Arial" w:cs="Arial"/>
          <w:bCs/>
          <w:sz w:val="20"/>
        </w:rPr>
        <w:t xml:space="preserve">. As the county family services agency and the board of county </w:t>
      </w:r>
      <w:r w:rsidRPr="00122ED6">
        <w:rPr>
          <w:rFonts w:ascii="Arial" w:hAnsi="Arial" w:cs="Arial"/>
          <w:bCs/>
          <w:sz w:val="20"/>
        </w:rPr>
        <w:lastRenderedPageBreak/>
        <w:t xml:space="preserve">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w:t>
      </w:r>
      <w:proofErr w:type="gramStart"/>
      <w:r w:rsidRPr="00122ED6">
        <w:rPr>
          <w:rFonts w:ascii="Arial" w:hAnsi="Arial" w:cs="Arial"/>
          <w:bCs/>
          <w:sz w:val="20"/>
        </w:rPr>
        <w:t>taxes</w:t>
      </w:r>
      <w:proofErr w:type="gramEnd"/>
      <w:r w:rsidRPr="00122ED6">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w:t>
      </w:r>
      <w:hyperlink r:id="rId91" w:history="1">
        <w:r w:rsidRPr="00122ED6">
          <w:rPr>
            <w:rStyle w:val="Hyperlink"/>
            <w:rFonts w:ascii="Arial" w:hAnsi="Arial" w:cs="Arial"/>
            <w:bCs/>
            <w:sz w:val="20"/>
          </w:rPr>
          <w:t>2 CFR 200.465</w:t>
        </w:r>
      </w:hyperlink>
      <w:r w:rsidRPr="00122ED6">
        <w:rPr>
          <w:rFonts w:ascii="Arial" w:hAnsi="Arial" w:cs="Arial"/>
          <w:bCs/>
          <w:sz w:val="20"/>
        </w:rPr>
        <w:t>, and the excessive amount would not be an allowable cost to federal programs.</w:t>
      </w:r>
    </w:p>
    <w:p w14:paraId="3C411516" w14:textId="6C89DB50" w:rsidR="00B32B6D" w:rsidRPr="00122ED6" w:rsidRDefault="00B32B6D" w:rsidP="00B32B6D">
      <w:pPr>
        <w:spacing w:after="240"/>
        <w:jc w:val="both"/>
        <w:rPr>
          <w:rFonts w:ascii="Arial" w:hAnsi="Arial" w:cs="Arial"/>
          <w:bCs/>
          <w:sz w:val="20"/>
        </w:rPr>
      </w:pPr>
      <w:r w:rsidRPr="00122ED6">
        <w:rPr>
          <w:rFonts w:ascii="Arial" w:hAnsi="Arial" w:cs="Arial"/>
          <w:bCs/>
          <w:sz w:val="20"/>
        </w:rPr>
        <w:t xml:space="preserve">ODJFS issued </w:t>
      </w:r>
      <w:hyperlink r:id="rId92" w:history="1">
        <w:r w:rsidRPr="00122ED6">
          <w:rPr>
            <w:rStyle w:val="Hyperlink"/>
            <w:rFonts w:ascii="Arial" w:hAnsi="Arial" w:cs="Arial"/>
            <w:sz w:val="20"/>
          </w:rPr>
          <w:t>County Monitoring Advisory Bulletin 2008-001</w:t>
        </w:r>
      </w:hyperlink>
      <w:r w:rsidRPr="00122ED6">
        <w:rPr>
          <w:rFonts w:ascii="Arial" w:hAnsi="Arial" w:cs="Arial"/>
          <w:bCs/>
          <w:sz w:val="20"/>
        </w:rPr>
        <w:t xml:space="preserve"> regarding this matter. </w:t>
      </w:r>
    </w:p>
    <w:p w14:paraId="27D2AFE8" w14:textId="77777777" w:rsidR="00B32B6D" w:rsidRPr="00122ED6" w:rsidRDefault="00B32B6D" w:rsidP="00B32B6D">
      <w:pPr>
        <w:spacing w:after="240"/>
        <w:jc w:val="both"/>
        <w:rPr>
          <w:rFonts w:ascii="Arial" w:hAnsi="Arial" w:cs="Arial"/>
          <w:bCs/>
          <w:sz w:val="20"/>
        </w:rPr>
      </w:pPr>
      <w:r w:rsidRPr="00122ED6">
        <w:rPr>
          <w:rFonts w:ascii="Arial" w:hAnsi="Arial" w:cs="Arial"/>
          <w:bCs/>
          <w:sz w:val="20"/>
        </w:rPr>
        <w:t>Please note if the County capitalizes the interest, they can’t charge the JFS depreciation + interest as this would result in the County double-charging for the interest.</w:t>
      </w:r>
    </w:p>
    <w:p w14:paraId="58B312A0" w14:textId="09A2811D" w:rsidR="00B32B6D" w:rsidRPr="00122ED6" w:rsidRDefault="00B32B6D" w:rsidP="00B32B6D">
      <w:pPr>
        <w:spacing w:after="240"/>
        <w:jc w:val="both"/>
        <w:rPr>
          <w:rFonts w:ascii="Arial" w:hAnsi="Arial" w:cs="Arial"/>
          <w:bCs/>
          <w:sz w:val="20"/>
        </w:rPr>
      </w:pPr>
      <w:r w:rsidRPr="00122ED6">
        <w:rPr>
          <w:rFonts w:ascii="Arial" w:hAnsi="Arial" w:cs="Arial"/>
          <w:bCs/>
          <w:sz w:val="20"/>
        </w:rPr>
        <w:t xml:space="preserve">See also </w:t>
      </w:r>
      <w:hyperlink r:id="rId93" w:history="1">
        <w:r w:rsidRPr="00122ED6">
          <w:rPr>
            <w:rStyle w:val="Hyperlink"/>
            <w:rFonts w:ascii="Arial" w:hAnsi="Arial" w:cs="Arial"/>
            <w:sz w:val="20"/>
          </w:rPr>
          <w:t>OAC 5101:9-4-11</w:t>
        </w:r>
      </w:hyperlink>
      <w:r w:rsidRPr="00122ED6">
        <w:rPr>
          <w:rFonts w:ascii="Arial" w:hAnsi="Arial" w:cs="Arial"/>
          <w:bCs/>
          <w:sz w:val="20"/>
        </w:rPr>
        <w:t xml:space="preserve"> Rental Costs and Lease Agreements for the rule governing this requirement.  </w:t>
      </w:r>
    </w:p>
    <w:p w14:paraId="68DE5891" w14:textId="749FE35A" w:rsidR="00B32B6D" w:rsidRPr="00122ED6" w:rsidRDefault="00B32B6D" w:rsidP="00B32B6D">
      <w:pPr>
        <w:spacing w:after="240"/>
        <w:jc w:val="both"/>
        <w:rPr>
          <w:rFonts w:ascii="Arial" w:hAnsi="Arial" w:cs="Arial"/>
          <w:sz w:val="20"/>
        </w:rPr>
      </w:pPr>
      <w:r w:rsidRPr="00122ED6">
        <w:rPr>
          <w:rFonts w:ascii="Arial" w:hAnsi="Arial" w:cs="Arial"/>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122ED6">
        <w:rPr>
          <w:rFonts w:ascii="Arial" w:hAnsi="Arial" w:cs="Arial"/>
          <w:color w:val="000000"/>
          <w:sz w:val="20"/>
        </w:rPr>
        <w:t xml:space="preserve">2 CFR </w:t>
      </w:r>
      <w:hyperlink r:id="rId94" w:history="1">
        <w:r w:rsidRPr="00122ED6">
          <w:rPr>
            <w:rStyle w:val="Hyperlink"/>
            <w:rFonts w:ascii="Arial" w:hAnsi="Arial" w:cs="Arial"/>
            <w:sz w:val="20"/>
          </w:rPr>
          <w:t>200.311</w:t>
        </w:r>
      </w:hyperlink>
      <w:r w:rsidRPr="00122ED6">
        <w:rPr>
          <w:rFonts w:ascii="Arial" w:hAnsi="Arial" w:cs="Arial"/>
          <w:color w:val="000000"/>
          <w:sz w:val="20"/>
        </w:rPr>
        <w:t xml:space="preserve">, </w:t>
      </w:r>
      <w:hyperlink r:id="rId95" w:history="1">
        <w:r w:rsidRPr="00122ED6">
          <w:rPr>
            <w:rStyle w:val="Hyperlink"/>
            <w:rFonts w:ascii="Arial" w:hAnsi="Arial" w:cs="Arial"/>
            <w:sz w:val="20"/>
          </w:rPr>
          <w:t>200.329</w:t>
        </w:r>
      </w:hyperlink>
      <w:r w:rsidRPr="00122ED6">
        <w:rPr>
          <w:rFonts w:ascii="Arial" w:hAnsi="Arial" w:cs="Arial"/>
          <w:color w:val="000000"/>
          <w:sz w:val="20"/>
        </w:rPr>
        <w:t xml:space="preserve">, and </w:t>
      </w:r>
      <w:hyperlink r:id="rId96" w:history="1">
        <w:r w:rsidRPr="00122ED6">
          <w:rPr>
            <w:rStyle w:val="Hyperlink"/>
            <w:rFonts w:ascii="Arial" w:hAnsi="Arial" w:cs="Arial"/>
            <w:sz w:val="20"/>
          </w:rPr>
          <w:t>200.439</w:t>
        </w:r>
      </w:hyperlink>
      <w:r w:rsidRPr="00122ED6">
        <w:rPr>
          <w:rFonts w:ascii="Arial" w:hAnsi="Arial" w:cs="Arial"/>
          <w:sz w:val="20"/>
        </w:rPr>
        <w:t>.</w:t>
      </w:r>
    </w:p>
    <w:p w14:paraId="34F8A7B7" w14:textId="25ABF70C" w:rsidR="00B32B6D" w:rsidRDefault="00B32B6D" w:rsidP="00B32B6D">
      <w:pPr>
        <w:jc w:val="both"/>
        <w:rPr>
          <w:rFonts w:ascii="Arial" w:hAnsi="Arial" w:cs="Arial"/>
          <w:i/>
          <w:sz w:val="20"/>
        </w:rPr>
      </w:pPr>
      <w:r>
        <w:rPr>
          <w:rFonts w:ascii="Arial" w:hAnsi="Arial" w:cs="Arial"/>
          <w:sz w:val="20"/>
        </w:rPr>
        <w:t xml:space="preserve"> </w:t>
      </w: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513158F5" w14:textId="77777777" w:rsidR="00B32B6D" w:rsidRDefault="00B32B6D" w:rsidP="00B32B6D">
      <w:pPr>
        <w:jc w:val="both"/>
        <w:rPr>
          <w:rFonts w:ascii="Arial" w:hAnsi="Arial" w:cs="Arial"/>
          <w:i/>
          <w:sz w:val="20"/>
        </w:rPr>
      </w:pPr>
    </w:p>
    <w:p w14:paraId="1F3BF11A" w14:textId="77777777" w:rsidR="00CE7224" w:rsidRPr="00F00D94" w:rsidRDefault="00CE7224" w:rsidP="006672EA">
      <w:pPr>
        <w:pStyle w:val="Heading3"/>
        <w:jc w:val="both"/>
        <w:rPr>
          <w:rFonts w:cs="Arial"/>
          <w:b w:val="0"/>
        </w:rPr>
      </w:pPr>
      <w:bookmarkStart w:id="41" w:name="_Toc126656307"/>
      <w:r w:rsidRPr="00F00D94">
        <w:rPr>
          <w:rFonts w:cs="Arial"/>
        </w:rPr>
        <w:t>Indirect Cost Rate</w:t>
      </w:r>
      <w:bookmarkEnd w:id="41"/>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2691D07B" w:rsidR="00B85001" w:rsidRPr="00F00D94" w:rsidRDefault="00906769" w:rsidP="00B32B6D">
      <w:pPr>
        <w:pStyle w:val="BodyText"/>
        <w:widowControl w:val="0"/>
        <w:numPr>
          <w:ilvl w:val="0"/>
          <w:numId w:val="50"/>
        </w:numPr>
        <w:autoSpaceDE w:val="0"/>
        <w:autoSpaceDN w:val="0"/>
        <w:spacing w:after="0"/>
        <w:jc w:val="both"/>
        <w:rPr>
          <w:rFonts w:ascii="Arial" w:hAnsi="Arial" w:cs="Arial"/>
          <w:sz w:val="20"/>
          <w:szCs w:val="20"/>
        </w:rPr>
      </w:pPr>
      <w:hyperlink r:id="rId9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21F8D97" w:rsidR="00B85001" w:rsidRPr="00F00D94" w:rsidRDefault="00906769" w:rsidP="00B32B6D">
      <w:pPr>
        <w:pStyle w:val="BodyText"/>
        <w:widowControl w:val="0"/>
        <w:numPr>
          <w:ilvl w:val="0"/>
          <w:numId w:val="50"/>
        </w:numPr>
        <w:autoSpaceDE w:val="0"/>
        <w:autoSpaceDN w:val="0"/>
        <w:spacing w:after="0"/>
        <w:jc w:val="both"/>
        <w:rPr>
          <w:rFonts w:ascii="Arial" w:hAnsi="Arial" w:cs="Arial"/>
          <w:sz w:val="20"/>
          <w:szCs w:val="20"/>
        </w:rPr>
      </w:pPr>
      <w:hyperlink r:id="rId98" w:history="1">
        <w:r w:rsidR="00B85001" w:rsidRPr="00F00D94">
          <w:rPr>
            <w:rStyle w:val="Hyperlink"/>
            <w:rFonts w:ascii="Arial" w:hAnsi="Arial" w:cs="Arial"/>
            <w:sz w:val="20"/>
            <w:szCs w:val="20"/>
          </w:rPr>
          <w:t>2013 COSO</w:t>
        </w:r>
      </w:hyperlink>
    </w:p>
    <w:p w14:paraId="3F1D20BF" w14:textId="57751DD6" w:rsidR="00B85001" w:rsidRPr="00F00D94" w:rsidRDefault="00906769" w:rsidP="00B32B6D">
      <w:pPr>
        <w:pStyle w:val="BodyText"/>
        <w:widowControl w:val="0"/>
        <w:numPr>
          <w:ilvl w:val="0"/>
          <w:numId w:val="50"/>
        </w:numPr>
        <w:autoSpaceDE w:val="0"/>
        <w:autoSpaceDN w:val="0"/>
        <w:rPr>
          <w:rStyle w:val="Hyperlink"/>
          <w:rFonts w:ascii="Arial" w:hAnsi="Arial" w:cs="Arial"/>
          <w:color w:val="auto"/>
          <w:sz w:val="20"/>
          <w:szCs w:val="20"/>
          <w:u w:val="none"/>
        </w:rPr>
      </w:pPr>
      <w:hyperlink r:id="rId99"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B32B6D">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B32B6D">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lastRenderedPageBreak/>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B32B6D">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2C003AF2"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2" w:name="_Toc126656308"/>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2"/>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6B6B1603" w:rsidR="00B85001"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00"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3CC7E68A" w:rsidR="00B85001"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01" w:history="1">
        <w:r w:rsidR="00B85001" w:rsidRPr="00F00D94">
          <w:rPr>
            <w:rStyle w:val="Hyperlink"/>
            <w:rFonts w:ascii="Arial" w:hAnsi="Arial" w:cs="Arial"/>
            <w:sz w:val="20"/>
            <w:szCs w:val="20"/>
          </w:rPr>
          <w:t>2013 COSO</w:t>
        </w:r>
      </w:hyperlink>
    </w:p>
    <w:p w14:paraId="18A610AF" w14:textId="6891C099" w:rsidR="00B85001" w:rsidRPr="00F00D94" w:rsidRDefault="00906769" w:rsidP="00B32B6D">
      <w:pPr>
        <w:pStyle w:val="BodyText"/>
        <w:widowControl w:val="0"/>
        <w:numPr>
          <w:ilvl w:val="0"/>
          <w:numId w:val="50"/>
        </w:numPr>
        <w:autoSpaceDE w:val="0"/>
        <w:autoSpaceDN w:val="0"/>
        <w:rPr>
          <w:rStyle w:val="Hyperlink"/>
          <w:rFonts w:ascii="Arial" w:hAnsi="Arial" w:cs="Arial"/>
          <w:color w:val="auto"/>
          <w:sz w:val="20"/>
          <w:szCs w:val="20"/>
          <w:u w:val="none"/>
        </w:rPr>
      </w:pPr>
      <w:hyperlink r:id="rId102"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B32B6D">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B32B6D">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B32B6D">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B32B6D">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B32B6D">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B32B6D">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lastRenderedPageBreak/>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B32B6D">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B32B6D">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B32B6D">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B32B6D">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4E2DE6C1" w:rsidR="001E4E2E" w:rsidRPr="00F00D94" w:rsidRDefault="001E4E2E" w:rsidP="006672EA">
            <w:pPr>
              <w:spacing w:after="240"/>
              <w:jc w:val="both"/>
              <w:rPr>
                <w:rFonts w:ascii="Arial" w:hAnsi="Arial" w:cs="Arial"/>
                <w:sz w:val="20"/>
              </w:rPr>
            </w:pPr>
            <w:r w:rsidRPr="00F00D94">
              <w:rPr>
                <w:rFonts w:ascii="Arial" w:hAnsi="Arial" w:cs="Arial"/>
                <w:b/>
                <w:sz w:val="20"/>
                <w:u w:val="single"/>
              </w:rPr>
              <w:lastRenderedPageBreak/>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0BFD831C"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w:t>
            </w:r>
            <w:r w:rsidR="00907EB9" w:rsidRPr="00F00D94">
              <w:rPr>
                <w:rFonts w:ascii="Arial" w:hAnsi="Arial" w:cs="Arial"/>
              </w:rPr>
              <w:t>cost and</w:t>
            </w:r>
            <w:r w:rsidRPr="00F00D94">
              <w:rPr>
                <w:rFonts w:ascii="Arial" w:hAnsi="Arial" w:cs="Arial"/>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42128919"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w:t>
            </w:r>
            <w:r w:rsidR="00907EB9" w:rsidRPr="00F00D94">
              <w:rPr>
                <w:rFonts w:ascii="Arial" w:hAnsi="Arial" w:cs="Arial"/>
                <w:sz w:val="20"/>
                <w:highlight w:val="green"/>
              </w:rPr>
              <w:t>1,</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2EC76968"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907EB9"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A3A16B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03"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lastRenderedPageBreak/>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lastRenderedPageBreak/>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3" w:name="_Toc126656309"/>
      <w:r w:rsidRPr="00F00D94">
        <w:rPr>
          <w:rFonts w:cs="Arial"/>
        </w:rPr>
        <w:t>Allowable Costs – State/Local Government-wide Central Service Costs</w:t>
      </w:r>
      <w:bookmarkEnd w:id="43"/>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lastRenderedPageBreak/>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15A4EE25" w:rsidR="00775380" w:rsidRPr="00F00D94" w:rsidRDefault="00906769" w:rsidP="00B32B6D">
      <w:pPr>
        <w:pStyle w:val="ListParagraph"/>
        <w:numPr>
          <w:ilvl w:val="0"/>
          <w:numId w:val="54"/>
        </w:numPr>
        <w:jc w:val="both"/>
        <w:rPr>
          <w:rFonts w:ascii="Arial" w:hAnsi="Arial" w:cs="Arial"/>
          <w:i/>
        </w:rPr>
      </w:pPr>
      <w:hyperlink r:id="rId104"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642977BD" w:rsidR="00775380" w:rsidRPr="00F00D94" w:rsidRDefault="00906769" w:rsidP="00B32B6D">
      <w:pPr>
        <w:pStyle w:val="ListParagraph"/>
        <w:numPr>
          <w:ilvl w:val="0"/>
          <w:numId w:val="54"/>
        </w:numPr>
        <w:jc w:val="both"/>
        <w:rPr>
          <w:rFonts w:ascii="Arial" w:hAnsi="Arial" w:cs="Arial"/>
          <w:i/>
        </w:rPr>
      </w:pPr>
      <w:hyperlink r:id="rId105" w:history="1">
        <w:r w:rsidR="00775380" w:rsidRPr="00F00D94">
          <w:rPr>
            <w:rStyle w:val="Hyperlink"/>
            <w:rFonts w:ascii="Arial" w:hAnsi="Arial" w:cs="Arial"/>
          </w:rPr>
          <w:t>2013 COSO</w:t>
        </w:r>
      </w:hyperlink>
    </w:p>
    <w:p w14:paraId="525F8542" w14:textId="2181DA1A" w:rsidR="00775380" w:rsidRPr="00F00D94" w:rsidRDefault="00906769" w:rsidP="00B32B6D">
      <w:pPr>
        <w:pStyle w:val="ListParagraph"/>
        <w:numPr>
          <w:ilvl w:val="0"/>
          <w:numId w:val="54"/>
        </w:numPr>
        <w:spacing w:after="240"/>
        <w:jc w:val="both"/>
        <w:rPr>
          <w:rFonts w:ascii="Arial" w:hAnsi="Arial" w:cs="Arial"/>
          <w:i/>
        </w:rPr>
      </w:pPr>
      <w:hyperlink r:id="rId106"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B32B6D">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B32B6D">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B32B6D">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B32B6D">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B32B6D">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B32B6D">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B32B6D">
      <w:pPr>
        <w:pStyle w:val="ListParagraph"/>
        <w:numPr>
          <w:ilvl w:val="0"/>
          <w:numId w:val="56"/>
        </w:numPr>
        <w:spacing w:after="240"/>
        <w:jc w:val="both"/>
        <w:rPr>
          <w:rFonts w:ascii="Arial" w:hAnsi="Arial" w:cs="Arial"/>
          <w:i/>
        </w:rPr>
      </w:pPr>
      <w:r w:rsidRPr="00F00D94">
        <w:rPr>
          <w:rFonts w:ascii="Arial" w:hAnsi="Arial" w:cs="Arial"/>
          <w:i/>
        </w:rPr>
        <w:lastRenderedPageBreak/>
        <w:t>Documentation Requirements</w:t>
      </w:r>
    </w:p>
    <w:p w14:paraId="3CDED27E"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B32B6D">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B32B6D">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B32B6D">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B32B6D">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B32B6D">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B32B6D">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B32B6D">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B32B6D">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lastRenderedPageBreak/>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008E872D"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3883E61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w:t>
            </w:r>
            <w:r w:rsidR="00907EB9" w:rsidRPr="00F00D94">
              <w:rPr>
                <w:rFonts w:ascii="Arial" w:hAnsi="Arial" w:cs="Arial"/>
                <w:sz w:val="20"/>
              </w:rPr>
              <w:t>cost and</w:t>
            </w:r>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4" w:name="_Toc126656310"/>
      <w:r w:rsidRPr="00F00D94">
        <w:rPr>
          <w:rFonts w:cs="Arial"/>
        </w:rPr>
        <w:t>Allowable Costs – State Public Assistance Agency Costs</w:t>
      </w:r>
      <w:bookmarkEnd w:id="44"/>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3E539BDE"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7"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1E9F4628" w:rsidR="007652BF" w:rsidRPr="00F00D94" w:rsidRDefault="00906769" w:rsidP="00B32B6D">
      <w:pPr>
        <w:pStyle w:val="ListParagraph"/>
        <w:numPr>
          <w:ilvl w:val="0"/>
          <w:numId w:val="54"/>
        </w:numPr>
        <w:jc w:val="both"/>
        <w:rPr>
          <w:rFonts w:ascii="Arial" w:hAnsi="Arial" w:cs="Arial"/>
          <w:i/>
        </w:rPr>
      </w:pPr>
      <w:hyperlink r:id="rId108"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2CC9593D" w:rsidR="007652BF" w:rsidRPr="00F00D94" w:rsidRDefault="00906769" w:rsidP="00B32B6D">
      <w:pPr>
        <w:pStyle w:val="ListParagraph"/>
        <w:numPr>
          <w:ilvl w:val="0"/>
          <w:numId w:val="54"/>
        </w:numPr>
        <w:jc w:val="both"/>
        <w:rPr>
          <w:rFonts w:ascii="Arial" w:hAnsi="Arial" w:cs="Arial"/>
          <w:i/>
        </w:rPr>
      </w:pPr>
      <w:hyperlink r:id="rId109" w:history="1">
        <w:r w:rsidR="007652BF" w:rsidRPr="00F00D94">
          <w:rPr>
            <w:rStyle w:val="Hyperlink"/>
            <w:rFonts w:ascii="Arial" w:hAnsi="Arial" w:cs="Arial"/>
          </w:rPr>
          <w:t>2013 COSO</w:t>
        </w:r>
      </w:hyperlink>
    </w:p>
    <w:p w14:paraId="06FC9858" w14:textId="7CCE36BA" w:rsidR="007652BF" w:rsidRPr="00F00D94" w:rsidRDefault="00906769" w:rsidP="00B32B6D">
      <w:pPr>
        <w:pStyle w:val="ListParagraph"/>
        <w:numPr>
          <w:ilvl w:val="0"/>
          <w:numId w:val="54"/>
        </w:numPr>
        <w:spacing w:after="240"/>
        <w:jc w:val="both"/>
        <w:rPr>
          <w:rFonts w:ascii="Arial" w:hAnsi="Arial" w:cs="Arial"/>
          <w:i/>
        </w:rPr>
      </w:pPr>
      <w:hyperlink r:id="rId110"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B32B6D">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B32B6D">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B32B6D">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B32B6D">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B32B6D">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B32B6D">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B32B6D">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B32B6D">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B32B6D">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B32B6D">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B32B6D">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B32B6D">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B32B6D">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B32B6D">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3563829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07E18075"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1"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2294192C"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12"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19E0523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w:t>
            </w:r>
            <w:r w:rsidR="00907EB9" w:rsidRPr="00F00D94">
              <w:rPr>
                <w:rFonts w:ascii="Arial" w:hAnsi="Arial" w:cs="Arial"/>
                <w:sz w:val="20"/>
              </w:rPr>
              <w:t>approved public</w:t>
            </w:r>
            <w:r w:rsidRPr="00F00D94">
              <w:rPr>
                <w:rFonts w:ascii="Arial" w:hAnsi="Arial" w:cs="Arial"/>
                <w:sz w:val="20"/>
              </w:rPr>
              <w:t xml:space="preserve">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5" w:name="_Toc126656311"/>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5"/>
    </w:p>
    <w:p w14:paraId="2E863FC5" w14:textId="58504A23"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13"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907EB9"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6" w:name="_Toc126656312"/>
      <w:r w:rsidRPr="00F00D94">
        <w:rPr>
          <w:rFonts w:cs="Arial"/>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B32B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B32B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B32B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B32B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B32B6D">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14"/>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47" w:name="B__LIST_OF_SELECTED_ITEMS"/>
      <w:bookmarkStart w:id="48" w:name="C___CASH_MANAGEMENT"/>
      <w:bookmarkStart w:id="49" w:name="_Toc126656313"/>
      <w:bookmarkEnd w:id="47"/>
      <w:bookmarkEnd w:id="48"/>
      <w:r w:rsidRPr="00F00D94">
        <w:rPr>
          <w:rFonts w:cs="Arial"/>
        </w:rPr>
        <w:lastRenderedPageBreak/>
        <w:t xml:space="preserve">G.  </w:t>
      </w:r>
      <w:bookmarkStart w:id="50" w:name="_Toc442267697"/>
      <w:r w:rsidRPr="00F00D94">
        <w:rPr>
          <w:rFonts w:cs="Arial"/>
        </w:rPr>
        <w:t>MATCHING, LEVEL OF EFFORT, EARMARKING</w:t>
      </w:r>
      <w:bookmarkEnd w:id="50"/>
      <w:bookmarkEnd w:id="49"/>
    </w:p>
    <w:p w14:paraId="4FBE7CDD" w14:textId="52B90002"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5"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69CE85DB"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6"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1" w:name="_Toc126656314"/>
      <w:r w:rsidRPr="00F00D94">
        <w:rPr>
          <w:rFonts w:cs="Arial"/>
        </w:rPr>
        <w:t xml:space="preserve">OMB </w:t>
      </w:r>
      <w:r w:rsidR="00223898" w:rsidRPr="00F00D94">
        <w:rPr>
          <w:rFonts w:cs="Arial"/>
        </w:rPr>
        <w:t>Compliance Requirements</w:t>
      </w:r>
      <w:bookmarkEnd w:id="51"/>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454C799C"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FFEE637" w14:textId="6F9B6904" w:rsidR="007D1A32" w:rsidRPr="006A3206" w:rsidRDefault="007D1A32" w:rsidP="007D1A3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6A3206">
        <w:rPr>
          <w:rFonts w:ascii="Arial" w:hAnsi="Arial" w:cs="Arial"/>
          <w:b/>
          <w:bCs/>
          <w:sz w:val="20"/>
        </w:rPr>
        <w:t>1.</w:t>
      </w:r>
      <w:r w:rsidRPr="006A3206">
        <w:rPr>
          <w:rFonts w:ascii="Arial" w:hAnsi="Arial" w:cs="Arial"/>
          <w:b/>
          <w:bCs/>
          <w:sz w:val="20"/>
        </w:rPr>
        <w:tab/>
        <w:t>Matching</w:t>
      </w:r>
    </w:p>
    <w:p w14:paraId="60D2A512" w14:textId="77777777" w:rsidR="007D1A32" w:rsidRPr="006A3206" w:rsidRDefault="007D1A32" w:rsidP="007D1A32">
      <w:pPr>
        <w:spacing w:after="240"/>
        <w:ind w:left="720"/>
        <w:jc w:val="both"/>
        <w:rPr>
          <w:rFonts w:ascii="Arial" w:hAnsi="Arial" w:cs="Arial"/>
          <w:sz w:val="20"/>
        </w:rPr>
      </w:pPr>
      <w:r w:rsidRPr="006A3206">
        <w:rPr>
          <w:rFonts w:ascii="Arial" w:hAnsi="Arial" w:cs="Arial"/>
          <w:sz w:val="20"/>
        </w:rPr>
        <w:t xml:space="preserve">There are no Program Specific requirements for this compliance requirement at the Local Level. However, </w:t>
      </w:r>
      <w:proofErr w:type="gramStart"/>
      <w:r w:rsidRPr="006A3206">
        <w:rPr>
          <w:rFonts w:ascii="Arial" w:hAnsi="Arial" w:cs="Arial"/>
          <w:sz w:val="20"/>
        </w:rPr>
        <w:t>in order for</w:t>
      </w:r>
      <w:proofErr w:type="gramEnd"/>
      <w:r w:rsidRPr="006A3206">
        <w:rPr>
          <w:rFonts w:ascii="Arial" w:hAnsi="Arial" w:cs="Arial"/>
          <w:sz w:val="20"/>
        </w:rPr>
        <w:t xml:space="preserve"> ODJFS to comply with the state requirements, Counties do need to follow in the next section – Additional Program Specific Information - ODJFS Compliance Requirements.</w:t>
      </w:r>
    </w:p>
    <w:p w14:paraId="0C137C42" w14:textId="77777777" w:rsidR="007D1A32" w:rsidRPr="006A3206" w:rsidRDefault="007D1A32" w:rsidP="007D1A32">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6A3206">
        <w:rPr>
          <w:rFonts w:ascii="Arial" w:hAnsi="Arial" w:cs="Arial"/>
          <w:b/>
          <w:bCs/>
          <w:sz w:val="20"/>
        </w:rPr>
        <w:t>2.</w:t>
      </w:r>
      <w:r w:rsidRPr="006A3206">
        <w:rPr>
          <w:rFonts w:ascii="Arial" w:hAnsi="Arial" w:cs="Arial"/>
          <w:b/>
          <w:bCs/>
          <w:sz w:val="20"/>
        </w:rPr>
        <w:tab/>
        <w:t xml:space="preserve">Level of Effort </w:t>
      </w:r>
      <w:r w:rsidRPr="006A3206">
        <w:rPr>
          <w:rFonts w:ascii="Arial" w:hAnsi="Arial" w:cs="Arial"/>
          <w:sz w:val="20"/>
        </w:rPr>
        <w:t>- Not Applicable</w:t>
      </w:r>
    </w:p>
    <w:p w14:paraId="6292A5D9" w14:textId="77777777" w:rsidR="007D1A32" w:rsidRDefault="007D1A32" w:rsidP="007D1A3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A3206">
        <w:rPr>
          <w:rFonts w:ascii="Arial" w:hAnsi="Arial" w:cs="Arial"/>
          <w:b/>
          <w:bCs/>
          <w:sz w:val="20"/>
        </w:rPr>
        <w:t>3.</w:t>
      </w:r>
      <w:r w:rsidRPr="006A3206">
        <w:rPr>
          <w:rFonts w:ascii="Arial" w:hAnsi="Arial" w:cs="Arial"/>
          <w:b/>
          <w:bCs/>
          <w:sz w:val="20"/>
        </w:rPr>
        <w:tab/>
        <w:t xml:space="preserve">Earmarking </w:t>
      </w:r>
      <w:r w:rsidRPr="006A3206">
        <w:rPr>
          <w:rFonts w:ascii="Arial" w:hAnsi="Arial" w:cs="Arial"/>
          <w:sz w:val="20"/>
        </w:rPr>
        <w:t>- Not Applicable</w:t>
      </w:r>
    </w:p>
    <w:p w14:paraId="3DD36917" w14:textId="1142DDAB" w:rsidR="007D1A32" w:rsidRPr="007D1A32" w:rsidRDefault="007D1A32" w:rsidP="007D1A32">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30831737" w14:textId="77777777" w:rsidR="00FC7102" w:rsidRPr="00F00D94" w:rsidRDefault="00FC7102" w:rsidP="006672EA">
      <w:pPr>
        <w:pStyle w:val="Heading3"/>
        <w:jc w:val="both"/>
        <w:rPr>
          <w:rFonts w:cs="Arial"/>
        </w:rPr>
      </w:pPr>
      <w:bookmarkStart w:id="52" w:name="_Toc126656315"/>
      <w:r w:rsidRPr="00F00D94">
        <w:rPr>
          <w:rFonts w:cs="Arial"/>
        </w:rPr>
        <w:t>Additional Program Specific Information</w:t>
      </w:r>
      <w:bookmarkEnd w:id="52"/>
    </w:p>
    <w:p w14:paraId="17E71384"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16E46B0C" w14:textId="26AAB820" w:rsidR="00B32B6D" w:rsidRPr="00B32B6D" w:rsidRDefault="00B32B6D" w:rsidP="00B32B6D">
      <w:pPr>
        <w:spacing w:after="240"/>
        <w:jc w:val="both"/>
        <w:rPr>
          <w:rFonts w:ascii="Arial" w:hAnsi="Arial" w:cs="Arial"/>
          <w:sz w:val="20"/>
        </w:rPr>
      </w:pPr>
      <w:r w:rsidRPr="00B32B6D">
        <w:rPr>
          <w:rFonts w:ascii="Arial" w:hAnsi="Arial" w:cs="Arial"/>
          <w:sz w:val="20"/>
        </w:rPr>
        <w:t>The Fiscal Admin</w:t>
      </w:r>
      <w:r>
        <w:rPr>
          <w:rFonts w:ascii="Arial" w:hAnsi="Arial" w:cs="Arial"/>
          <w:sz w:val="20"/>
        </w:rPr>
        <w:t>i</w:t>
      </w:r>
      <w:r w:rsidRPr="00B32B6D">
        <w:rPr>
          <w:rFonts w:ascii="Arial" w:hAnsi="Arial" w:cs="Arial"/>
          <w:sz w:val="20"/>
        </w:rPr>
        <w:t xml:space="preserve">strative Procedure Manual outlines FAET funding.  There are there FAET allocations: (1) FAET 100% which is 100% federal funding; (2) FAET Operating which is 50% federal and 50% match.  A county is allowed to move FAET 100% expenditures ONLY to this allocation; (3) FAET Participant Allowance which is 50% federal and 50% state/local.  These expenditures are not allowable FAET 100% or FAET Operating expenditures.  Auditors should review the Financial Reporting Section at </w:t>
      </w:r>
      <w:hyperlink r:id="rId119" w:history="1">
        <w:r w:rsidRPr="00B32B6D">
          <w:rPr>
            <w:rStyle w:val="Hyperlink"/>
            <w:rFonts w:ascii="Arial" w:hAnsi="Arial" w:cs="Arial"/>
            <w:sz w:val="20"/>
          </w:rPr>
          <w:t>https://jfs.ohio.gov/ofs/bcfta/TOOLS/tools1.stm</w:t>
        </w:r>
      </w:hyperlink>
      <w:r w:rsidRPr="00B32B6D">
        <w:rPr>
          <w:rFonts w:ascii="Arial" w:hAnsi="Arial" w:cs="Arial"/>
          <w:sz w:val="20"/>
        </w:rPr>
        <w:t xml:space="preserve"> for financial and RMS codes. </w:t>
      </w:r>
    </w:p>
    <w:p w14:paraId="53EB78C2" w14:textId="77777777" w:rsidR="00B32B6D" w:rsidRP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32B6D">
        <w:rPr>
          <w:rFonts w:ascii="Arial" w:hAnsi="Arial" w:cs="Arial"/>
          <w:sz w:val="20"/>
        </w:rPr>
        <w:t xml:space="preserve">For SNAP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w:t>
      </w:r>
      <w:proofErr w:type="gramStart"/>
      <w:r w:rsidRPr="00B32B6D">
        <w:rPr>
          <w:rFonts w:ascii="Arial" w:hAnsi="Arial" w:cs="Arial"/>
          <w:sz w:val="20"/>
        </w:rPr>
        <w:t>as long as</w:t>
      </w:r>
      <w:proofErr w:type="gramEnd"/>
      <w:r w:rsidRPr="00B32B6D">
        <w:rPr>
          <w:rFonts w:ascii="Arial" w:hAnsi="Arial" w:cs="Arial"/>
          <w:sz w:val="20"/>
        </w:rPr>
        <w:t xml:space="preserve"> the County can provide the matching funds. </w:t>
      </w:r>
    </w:p>
    <w:p w14:paraId="0B849CAC" w14:textId="77777777" w:rsidR="00B32B6D" w:rsidRP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B32B6D">
        <w:rPr>
          <w:rFonts w:ascii="Arial" w:hAnsi="Arial" w:cs="Arial"/>
          <w:sz w:val="20"/>
        </w:rPr>
        <w:t>Once the County uses all their IM allocation, they must use local funding for the 50% match or other allowable GRF allocations.  County JFS share of administering the program is included in the County’s mandated share amount.  If the mandated share is exhausted, the County may use additional allowable local monies to meet the required share.</w:t>
      </w:r>
    </w:p>
    <w:p w14:paraId="797B1F10"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lastRenderedPageBreak/>
        <w:t xml:space="preserve">(Source: </w:t>
      </w:r>
      <w:r w:rsidRPr="00A97069">
        <w:rPr>
          <w:rFonts w:ascii="Arial" w:hAnsi="Arial" w:cs="Arial"/>
          <w:i/>
          <w:sz w:val="20"/>
          <w:highlight w:val="cyan"/>
        </w:rPr>
        <w:t>ODJFS</w:t>
      </w:r>
      <w:r>
        <w:rPr>
          <w:rFonts w:ascii="Arial" w:hAnsi="Arial" w:cs="Arial"/>
          <w:i/>
          <w:sz w:val="20"/>
        </w:rPr>
        <w:t>)</w:t>
      </w:r>
      <w:bookmarkStart w:id="53" w:name="_Toc98925591"/>
    </w:p>
    <w:p w14:paraId="7577CBCE" w14:textId="77777777" w:rsidR="0038712E" w:rsidRPr="00F00D94" w:rsidRDefault="00205793" w:rsidP="006672EA">
      <w:pPr>
        <w:pStyle w:val="Heading3"/>
        <w:jc w:val="both"/>
        <w:rPr>
          <w:rFonts w:cs="Arial"/>
          <w:bCs/>
        </w:rPr>
      </w:pPr>
      <w:bookmarkStart w:id="54" w:name="_Toc126656316"/>
      <w:bookmarkEnd w:id="53"/>
      <w:r w:rsidRPr="00F00D94">
        <w:rPr>
          <w:rFonts w:cs="Arial"/>
        </w:rPr>
        <w:t xml:space="preserve">Audit Objectives </w:t>
      </w:r>
      <w:r w:rsidR="0038712E" w:rsidRPr="00F00D94">
        <w:rPr>
          <w:rFonts w:cs="Arial"/>
        </w:rPr>
        <w:t>and Control Testing</w:t>
      </w:r>
      <w:bookmarkEnd w:id="54"/>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3C68F49C" w:rsidR="008F7129"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20"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46055B98" w:rsidR="008F7129"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21" w:history="1">
        <w:r w:rsidR="008F7129" w:rsidRPr="00F00D94">
          <w:rPr>
            <w:rStyle w:val="Hyperlink"/>
            <w:rFonts w:ascii="Arial" w:hAnsi="Arial" w:cs="Arial"/>
            <w:sz w:val="20"/>
            <w:szCs w:val="20"/>
          </w:rPr>
          <w:t>2013 COSO</w:t>
        </w:r>
      </w:hyperlink>
    </w:p>
    <w:p w14:paraId="5020F123" w14:textId="169FE639" w:rsidR="008F7129" w:rsidRPr="00F00D94" w:rsidRDefault="00906769" w:rsidP="00B32B6D">
      <w:pPr>
        <w:pStyle w:val="BodyText"/>
        <w:widowControl w:val="0"/>
        <w:numPr>
          <w:ilvl w:val="0"/>
          <w:numId w:val="50"/>
        </w:numPr>
        <w:autoSpaceDE w:val="0"/>
        <w:autoSpaceDN w:val="0"/>
        <w:rPr>
          <w:rStyle w:val="Hyperlink"/>
          <w:rFonts w:ascii="Arial" w:hAnsi="Arial" w:cs="Arial"/>
          <w:color w:val="auto"/>
          <w:sz w:val="20"/>
          <w:szCs w:val="20"/>
          <w:u w:val="none"/>
        </w:rPr>
      </w:pPr>
      <w:hyperlink r:id="rId122"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2FC3FAA2"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55" w:name="_Toc126656317"/>
      <w:r w:rsidRPr="00F00D94">
        <w:rPr>
          <w:rFonts w:cs="Arial"/>
        </w:rPr>
        <w:lastRenderedPageBreak/>
        <w:t>Suggested Audit Procedures – Compliance</w:t>
      </w:r>
      <w:bookmarkEnd w:id="55"/>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15AEFDC2" w:rsidR="00585D53" w:rsidRPr="007D1A32"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r w:rsidR="007D1A32">
              <w:rPr>
                <w:rFonts w:ascii="Arial" w:hAnsi="Arial" w:cs="Arial"/>
                <w:b/>
                <w:bCs/>
                <w:sz w:val="20"/>
              </w:rPr>
              <w:t xml:space="preserve"> – </w:t>
            </w:r>
            <w:r w:rsidR="007D1A32">
              <w:rPr>
                <w:rFonts w:ascii="Arial" w:hAnsi="Arial" w:cs="Arial"/>
                <w:sz w:val="20"/>
              </w:rPr>
              <w:t>Not Applicable</w:t>
            </w:r>
          </w:p>
          <w:p w14:paraId="01605F6B" w14:textId="1C185B59" w:rsidR="00E45178" w:rsidRPr="00F00D94" w:rsidRDefault="00E45178" w:rsidP="007D1A32">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r w:rsidR="007D1A32">
              <w:rPr>
                <w:rFonts w:ascii="Arial" w:hAnsi="Arial" w:cs="Arial"/>
                <w:b/>
                <w:bCs/>
                <w:sz w:val="20"/>
              </w:rPr>
              <w:t xml:space="preserve"> – </w:t>
            </w:r>
            <w:r w:rsidR="007D1A32">
              <w:rPr>
                <w:rFonts w:ascii="Arial" w:hAnsi="Arial" w:cs="Arial"/>
                <w:sz w:val="20"/>
              </w:rPr>
              <w:t>Not Applicable</w:t>
            </w: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56" w:name="_Toc126656318"/>
      <w:r w:rsidRPr="00F00D94">
        <w:rPr>
          <w:rFonts w:cs="Arial"/>
        </w:rPr>
        <w:t>Audit Implications Summary</w:t>
      </w:r>
      <w:bookmarkEnd w:id="56"/>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B32B6D">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B32B6D">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B32B6D">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B32B6D">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B32B6D">
            <w:pPr>
              <w:widowControl w:val="0"/>
              <w:numPr>
                <w:ilvl w:val="0"/>
                <w:numId w:val="34"/>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23"/>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57" w:name="_Toc442267699"/>
      <w:bookmarkStart w:id="58" w:name="_Toc126656319"/>
      <w:r w:rsidRPr="00F00D94">
        <w:rPr>
          <w:rFonts w:cs="Arial"/>
        </w:rPr>
        <w:lastRenderedPageBreak/>
        <w:t>I.  PROCUREMENT AND SUSPENSION AND DEBARMENT</w:t>
      </w:r>
      <w:bookmarkEnd w:id="57"/>
      <w:bookmarkEnd w:id="58"/>
    </w:p>
    <w:p w14:paraId="1560ABE2" w14:textId="77777777" w:rsidR="00DC3468" w:rsidRPr="00F00D94" w:rsidRDefault="004655E0" w:rsidP="006672EA">
      <w:pPr>
        <w:pStyle w:val="Heading3"/>
        <w:jc w:val="both"/>
        <w:rPr>
          <w:rFonts w:cs="Arial"/>
        </w:rPr>
      </w:pPr>
      <w:bookmarkStart w:id="59" w:name="_Toc126656320"/>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59"/>
    </w:p>
    <w:p w14:paraId="38AEC69B" w14:textId="2D46A563"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4"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AF7D32A"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5"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47B4AB3C"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26"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27"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28"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29"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30"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8F09642"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31"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32"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33"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34"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35"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36"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37"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38"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278221E1"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4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60" w:name="_Toc126656321"/>
      <w:r w:rsidRPr="00F00D94">
        <w:rPr>
          <w:rFonts w:cs="Arial"/>
        </w:rPr>
        <w:t xml:space="preserve">OMB </w:t>
      </w:r>
      <w:r w:rsidR="00DC3468" w:rsidRPr="00F00D94">
        <w:rPr>
          <w:rFonts w:cs="Arial"/>
        </w:rPr>
        <w:t>Compliance Requirements – Suspension and Debarment</w:t>
      </w:r>
      <w:bookmarkEnd w:id="60"/>
    </w:p>
    <w:p w14:paraId="315384B3" w14:textId="2CECEEFB"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w:t>
      </w:r>
      <w:r w:rsidR="00907EB9" w:rsidRPr="00F00D94">
        <w:rPr>
          <w:rFonts w:ascii="Arial" w:hAnsi="Arial" w:cs="Arial"/>
          <w:b/>
          <w:sz w:val="20"/>
        </w:rPr>
        <w:t>agency’s</w:t>
      </w:r>
      <w:r w:rsidRPr="00F00D94">
        <w:rPr>
          <w:rFonts w:ascii="Arial" w:hAnsi="Arial" w:cs="Arial"/>
          <w:b/>
          <w:sz w:val="20"/>
        </w:rPr>
        <w:t xml:space="preserve"> codification of 2 CFR </w:t>
      </w:r>
      <w:r w:rsidR="00411A44" w:rsidRPr="00F00D94">
        <w:rPr>
          <w:rFonts w:ascii="Arial" w:hAnsi="Arial" w:cs="Arial"/>
          <w:b/>
          <w:sz w:val="20"/>
        </w:rPr>
        <w:t>P</w:t>
      </w:r>
      <w:r w:rsidRPr="00F00D94">
        <w:rPr>
          <w:rFonts w:ascii="Arial" w:hAnsi="Arial" w:cs="Arial"/>
          <w:b/>
          <w:sz w:val="20"/>
        </w:rPr>
        <w:t>art 180.</w:t>
      </w:r>
    </w:p>
    <w:p w14:paraId="6C168F41" w14:textId="275B6070"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41"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142"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09C679D8"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w:t>
      </w:r>
      <w:proofErr w:type="gramStart"/>
      <w:r w:rsidRPr="00F00D94">
        <w:rPr>
          <w:rFonts w:ascii="Arial" w:hAnsi="Arial" w:cs="Arial"/>
          <w:sz w:val="20"/>
        </w:rPr>
        <w:t>enters into</w:t>
      </w:r>
      <w:proofErr w:type="gramEnd"/>
      <w:r w:rsidRPr="00F00D94">
        <w:rPr>
          <w:rFonts w:ascii="Arial" w:hAnsi="Arial" w:cs="Arial"/>
          <w:sz w:val="20"/>
        </w:rPr>
        <w:t xml:space="preserve"> a covered transaction with an entity at a lower tier, the non-Federal entity must verify that the entity, as defined in </w:t>
      </w:r>
      <w:hyperlink r:id="rId143"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44"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45"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2D21AA1"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46" w:history="1">
        <w:r w:rsidR="00A94ECF" w:rsidRPr="00F00D94">
          <w:rPr>
            <w:rStyle w:val="Hyperlink"/>
            <w:rFonts w:ascii="Arial" w:hAnsi="Arial" w:cs="Arial"/>
            <w:sz w:val="20"/>
          </w:rPr>
          <w:t>48 CFR 52.209-6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2AB93323"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47"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6AB624C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48"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3632AC43"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49"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50"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60A00AB" w14:textId="4A45FD2B" w:rsidR="007D1A32" w:rsidRPr="007D1A32" w:rsidRDefault="007D1A32" w:rsidP="007D1A32">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bCs/>
          <w:sz w:val="20"/>
        </w:rPr>
      </w:pPr>
      <w:r w:rsidRPr="007D1A32">
        <w:rPr>
          <w:rFonts w:ascii="Arial" w:hAnsi="Arial" w:cs="Arial"/>
          <w:bCs/>
          <w:sz w:val="20"/>
        </w:rPr>
        <w:t>1.</w:t>
      </w:r>
      <w:r w:rsidRPr="007D1A32">
        <w:rPr>
          <w:rFonts w:ascii="Arial" w:hAnsi="Arial" w:cs="Arial"/>
          <w:bCs/>
          <w:sz w:val="20"/>
        </w:rPr>
        <w:tab/>
      </w:r>
      <w:r w:rsidRPr="007D1A32">
        <w:rPr>
          <w:rFonts w:ascii="Arial" w:hAnsi="Arial" w:cs="Arial"/>
          <w:bCs/>
          <w:i/>
          <w:iCs/>
          <w:sz w:val="20"/>
        </w:rPr>
        <w:t>ADP</w:t>
      </w:r>
      <w:r w:rsidRPr="007D1A32">
        <w:rPr>
          <w:rFonts w:ascii="Arial" w:hAnsi="Arial" w:cs="Arial"/>
          <w:bCs/>
          <w:sz w:val="20"/>
        </w:rPr>
        <w:t xml:space="preserve"> </w:t>
      </w:r>
      <w:r w:rsidRPr="007D1A32">
        <w:rPr>
          <w:rFonts w:ascii="Arial" w:hAnsi="Arial" w:cs="Arial"/>
          <w:bCs/>
          <w:i/>
          <w:iCs/>
          <w:sz w:val="20"/>
        </w:rPr>
        <w:t>Systems Development</w:t>
      </w:r>
      <w:r w:rsidRPr="007D1A32">
        <w:rPr>
          <w:rFonts w:ascii="Arial" w:hAnsi="Arial" w:cs="Arial"/>
          <w:bCs/>
          <w:sz w:val="20"/>
        </w:rPr>
        <w:t xml:space="preserve"> – For competitive acquisitions of ADP equipment and services costing $6 million or more (combined federal and state shares), the state must submit an Advanced Planning Document (APD) for the costs to be approved and allowable as charges to FNS. This threshold is for the total project cost. Contracts resulting from noncompetitive procurements of more than $1 million and contracts for EBT systems, regardless of cost, also must be provided to FNS for prior written approval (7 CFR section 277.18).</w:t>
      </w:r>
    </w:p>
    <w:p w14:paraId="6D1B6E20" w14:textId="77777777" w:rsidR="007D1A32" w:rsidRPr="007D1A32" w:rsidRDefault="007D1A32" w:rsidP="007D1A32">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bCs/>
          <w:sz w:val="20"/>
        </w:rPr>
      </w:pPr>
      <w:r w:rsidRPr="007D1A32">
        <w:rPr>
          <w:rFonts w:ascii="Arial" w:hAnsi="Arial" w:cs="Arial"/>
          <w:bCs/>
          <w:sz w:val="20"/>
        </w:rPr>
        <w:t>2.</w:t>
      </w:r>
      <w:r w:rsidRPr="007D1A32">
        <w:rPr>
          <w:rFonts w:ascii="Arial" w:hAnsi="Arial" w:cs="Arial"/>
          <w:bCs/>
          <w:sz w:val="20"/>
        </w:rPr>
        <w:tab/>
        <w:t>For procurement activity covered by the USDA implementation of the A-102 Common Rule (see Part 3 of the Supplement for effective dates), regardless of whether the state elects to follow state or federal rules, the following requirements must be followed for procurements initiated on or after October 1, 2000:</w:t>
      </w:r>
    </w:p>
    <w:p w14:paraId="0DE15DAB" w14:textId="77777777" w:rsidR="007D1A32" w:rsidRPr="007D1A32" w:rsidRDefault="007D1A32" w:rsidP="007D1A32">
      <w:pPr>
        <w:pBdr>
          <w:top w:val="single" w:sz="6" w:space="0" w:color="FFFFFF"/>
          <w:left w:val="single" w:sz="6" w:space="21" w:color="FFFFFF"/>
          <w:bottom w:val="single" w:sz="6" w:space="0" w:color="FFFFFF"/>
          <w:right w:val="single" w:sz="6" w:space="0" w:color="FFFFFF"/>
        </w:pBdr>
        <w:spacing w:after="240"/>
        <w:ind w:left="1440" w:hanging="720"/>
        <w:jc w:val="both"/>
        <w:rPr>
          <w:rFonts w:ascii="Arial" w:hAnsi="Arial" w:cs="Arial"/>
          <w:bCs/>
          <w:sz w:val="20"/>
        </w:rPr>
      </w:pPr>
      <w:r w:rsidRPr="007D1A32">
        <w:rPr>
          <w:rFonts w:ascii="Arial" w:hAnsi="Arial" w:cs="Arial"/>
          <w:bCs/>
          <w:sz w:val="20"/>
        </w:rPr>
        <w:t>a.</w:t>
      </w:r>
      <w:r w:rsidRPr="007D1A32">
        <w:rPr>
          <w:rFonts w:ascii="Arial" w:hAnsi="Arial" w:cs="Arial"/>
          <w:bCs/>
          <w:sz w:val="20"/>
        </w:rPr>
        <w:tab/>
        <w:t>A state or local government shall not award a contract to a firm it used to orchestrate the procurement leading to that contract. Examples of services that would disqualify a firm from receiving the contract include preparing the specifications, drafting the solicitation, formulating contract terms and conditions, etc. (7 CFR section 3016.60(b)).</w:t>
      </w:r>
    </w:p>
    <w:p w14:paraId="52D78CEF" w14:textId="77777777" w:rsidR="007D1A32" w:rsidRPr="007D1A32" w:rsidRDefault="007D1A32" w:rsidP="007D1A32">
      <w:pPr>
        <w:pBdr>
          <w:top w:val="single" w:sz="6" w:space="0" w:color="FFFFFF"/>
          <w:left w:val="single" w:sz="6" w:space="21" w:color="FFFFFF"/>
          <w:bottom w:val="single" w:sz="6" w:space="0" w:color="FFFFFF"/>
          <w:right w:val="single" w:sz="6" w:space="0" w:color="FFFFFF"/>
        </w:pBdr>
        <w:spacing w:after="240"/>
        <w:ind w:left="1440" w:hanging="720"/>
        <w:jc w:val="both"/>
        <w:rPr>
          <w:rFonts w:ascii="Arial" w:hAnsi="Arial" w:cs="Arial"/>
          <w:bCs/>
          <w:sz w:val="20"/>
        </w:rPr>
      </w:pPr>
      <w:r w:rsidRPr="007D1A32">
        <w:rPr>
          <w:rFonts w:ascii="Arial" w:hAnsi="Arial" w:cs="Arial"/>
          <w:bCs/>
          <w:sz w:val="20"/>
        </w:rPr>
        <w:t>b.</w:t>
      </w:r>
      <w:r w:rsidRPr="007D1A32">
        <w:rPr>
          <w:rFonts w:ascii="Arial" w:hAnsi="Arial" w:cs="Arial"/>
          <w:bCs/>
          <w:sz w:val="20"/>
        </w:rPr>
        <w:tab/>
        <w:t>A state or local government shall not apply in-state or local geographical preference, whether statutorily or administratively prescribed, in awarding contracts (7 CFR section 3016.60(c)).</w:t>
      </w:r>
    </w:p>
    <w:p w14:paraId="58DF3FF4" w14:textId="77777777" w:rsidR="007D1A32" w:rsidRPr="007D1A32" w:rsidRDefault="007D1A32" w:rsidP="007D1A32">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bCs/>
          <w:sz w:val="20"/>
        </w:rPr>
      </w:pPr>
      <w:r w:rsidRPr="007D1A32">
        <w:rPr>
          <w:rFonts w:ascii="Arial" w:hAnsi="Arial" w:cs="Arial"/>
          <w:bCs/>
          <w:sz w:val="20"/>
        </w:rPr>
        <w:t>3.</w:t>
      </w:r>
      <w:r w:rsidRPr="007D1A32">
        <w:rPr>
          <w:rFonts w:ascii="Arial" w:hAnsi="Arial" w:cs="Arial"/>
          <w:bCs/>
          <w:sz w:val="20"/>
        </w:rPr>
        <w:tab/>
        <w:t>For procurements covered by the USDA adoption of 2 CFR Part 200 and the regulations at 2 CFR section 416.1, the following applies:</w:t>
      </w:r>
    </w:p>
    <w:p w14:paraId="07A546D1" w14:textId="77777777" w:rsidR="007D1A32" w:rsidRPr="007D1A32" w:rsidRDefault="007D1A32" w:rsidP="007D1A32">
      <w:pPr>
        <w:pBdr>
          <w:top w:val="single" w:sz="6" w:space="0" w:color="FFFFFF"/>
          <w:left w:val="single" w:sz="6" w:space="21" w:color="FFFFFF"/>
          <w:bottom w:val="single" w:sz="6" w:space="0" w:color="FFFFFF"/>
          <w:right w:val="single" w:sz="6" w:space="0" w:color="FFFFFF"/>
        </w:pBdr>
        <w:spacing w:after="240"/>
        <w:jc w:val="both"/>
        <w:rPr>
          <w:rFonts w:ascii="Arial" w:hAnsi="Arial" w:cs="Arial"/>
          <w:bCs/>
          <w:sz w:val="20"/>
        </w:rPr>
      </w:pPr>
    </w:p>
    <w:p w14:paraId="6A9A64DD" w14:textId="77777777" w:rsidR="007D1A32" w:rsidRPr="007D1A32" w:rsidRDefault="007D1A32" w:rsidP="007D1A32">
      <w:pPr>
        <w:pBdr>
          <w:top w:val="single" w:sz="6" w:space="0" w:color="FFFFFF"/>
          <w:left w:val="single" w:sz="6" w:space="21" w:color="FFFFFF"/>
          <w:bottom w:val="single" w:sz="6" w:space="0" w:color="FFFFFF"/>
          <w:right w:val="single" w:sz="6" w:space="0" w:color="FFFFFF"/>
        </w:pBdr>
        <w:spacing w:after="240"/>
        <w:ind w:left="1440" w:hanging="720"/>
        <w:jc w:val="both"/>
        <w:rPr>
          <w:rFonts w:ascii="Arial" w:hAnsi="Arial" w:cs="Arial"/>
          <w:bCs/>
          <w:sz w:val="20"/>
        </w:rPr>
      </w:pPr>
      <w:r w:rsidRPr="007D1A32">
        <w:rPr>
          <w:rFonts w:ascii="Arial" w:hAnsi="Arial" w:cs="Arial"/>
          <w:bCs/>
          <w:sz w:val="20"/>
        </w:rPr>
        <w:lastRenderedPageBreak/>
        <w:t>a.</w:t>
      </w:r>
      <w:r w:rsidRPr="007D1A32">
        <w:rPr>
          <w:rFonts w:ascii="Arial" w:hAnsi="Arial" w:cs="Arial"/>
          <w:bCs/>
          <w:sz w:val="20"/>
        </w:rPr>
        <w:tab/>
        <w:t>A prospective contractor that develops or drafts specifications, requirements, statements of work, invitations for bids, requests for proposals, contract term and conditions or other documents for use by a state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14:paraId="6D0B126A" w14:textId="01E8BF47" w:rsidR="007D1A32" w:rsidRDefault="007D1A32" w:rsidP="007D1A32">
      <w:pPr>
        <w:pBdr>
          <w:top w:val="single" w:sz="6" w:space="0" w:color="FFFFFF"/>
          <w:left w:val="single" w:sz="6" w:space="21" w:color="FFFFFF"/>
          <w:bottom w:val="single" w:sz="6" w:space="0" w:color="FFFFFF"/>
          <w:right w:val="single" w:sz="6" w:space="0" w:color="FFFFFF"/>
        </w:pBdr>
        <w:spacing w:after="240"/>
        <w:ind w:left="1440" w:hanging="720"/>
        <w:jc w:val="both"/>
        <w:rPr>
          <w:rFonts w:ascii="Arial" w:hAnsi="Arial" w:cs="Arial"/>
          <w:bCs/>
          <w:sz w:val="20"/>
        </w:rPr>
      </w:pPr>
      <w:r w:rsidRPr="007D1A32">
        <w:rPr>
          <w:rFonts w:ascii="Arial" w:hAnsi="Arial" w:cs="Arial"/>
          <w:bCs/>
          <w:sz w:val="20"/>
        </w:rPr>
        <w:t>b.</w:t>
      </w:r>
      <w:r w:rsidRPr="007D1A32">
        <w:rPr>
          <w:rFonts w:ascii="Arial" w:hAnsi="Arial" w:cs="Arial"/>
          <w:bCs/>
          <w:sz w:val="20"/>
        </w:rPr>
        <w:tab/>
        <w:t>Procurements by states shall be conducted in a manner that prohibits the use of statutorily or administratively imposed in-state or local geographic preferences except as provided for in 2 CFR section 200.319(b) (2 CFR section 416.1(b)).</w:t>
      </w:r>
    </w:p>
    <w:p w14:paraId="58FEC85B" w14:textId="0872FCB5" w:rsidR="007D1A32" w:rsidRPr="007D1A32" w:rsidRDefault="007D1A32" w:rsidP="007D1A32">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61" w:name="_Toc126656322"/>
      <w:r w:rsidRPr="00F00D94">
        <w:rPr>
          <w:rFonts w:cs="Arial"/>
        </w:rPr>
        <w:t>Additional Program Specific Information</w:t>
      </w:r>
      <w:bookmarkEnd w:id="61"/>
    </w:p>
    <w:p w14:paraId="1A89556C" w14:textId="77777777" w:rsidR="00B32B6D" w:rsidRPr="00122ED6" w:rsidRDefault="00B32B6D" w:rsidP="00B32B6D">
      <w:pPr>
        <w:pBdr>
          <w:top w:val="single" w:sz="6" w:space="0" w:color="FFFFFF"/>
          <w:left w:val="single" w:sz="6" w:space="31" w:color="FFFFFF"/>
          <w:bottom w:val="single" w:sz="6" w:space="0" w:color="FFFFFF"/>
          <w:right w:val="single" w:sz="6" w:space="0" w:color="FFFFFF"/>
        </w:pBdr>
        <w:spacing w:after="240"/>
        <w:jc w:val="both"/>
        <w:rPr>
          <w:rFonts w:ascii="Arial" w:hAnsi="Arial" w:cs="Arial"/>
          <w:b/>
          <w:sz w:val="20"/>
        </w:rPr>
      </w:pPr>
      <w:r w:rsidRPr="00122ED6">
        <w:rPr>
          <w:rFonts w:ascii="Arial" w:hAnsi="Arial" w:cs="Arial"/>
          <w:b/>
          <w:sz w:val="20"/>
        </w:rPr>
        <w:t>ODFJS Compliance Requirements</w:t>
      </w:r>
    </w:p>
    <w:p w14:paraId="219ED34C" w14:textId="0EC5BB9E" w:rsidR="00B32B6D" w:rsidRPr="00122ED6" w:rsidRDefault="00906769" w:rsidP="00B32B6D">
      <w:pPr>
        <w:spacing w:after="240"/>
        <w:jc w:val="both"/>
        <w:rPr>
          <w:rFonts w:ascii="Arial" w:hAnsi="Arial" w:cs="Arial"/>
          <w:sz w:val="20"/>
        </w:rPr>
      </w:pPr>
      <w:hyperlink r:id="rId151" w:history="1">
        <w:r w:rsidR="00B32B6D" w:rsidRPr="00122ED6">
          <w:rPr>
            <w:rStyle w:val="Hyperlink"/>
            <w:rFonts w:ascii="Arial" w:hAnsi="Arial" w:cs="Arial"/>
            <w:sz w:val="20"/>
          </w:rPr>
          <w:t>2 CFR 200.320</w:t>
        </w:r>
      </w:hyperlink>
      <w:r w:rsidR="00B32B6D" w:rsidRPr="00122ED6">
        <w:rPr>
          <w:rFonts w:ascii="Arial" w:hAnsi="Arial" w:cs="Arial"/>
          <w:sz w:val="20"/>
        </w:rPr>
        <w:t xml:space="preserve"> includes procurement requirements. </w:t>
      </w:r>
    </w:p>
    <w:p w14:paraId="651CD3E3" w14:textId="77777777" w:rsidR="00B32B6D" w:rsidRPr="00122ED6" w:rsidRDefault="00B32B6D" w:rsidP="00B32B6D">
      <w:pPr>
        <w:jc w:val="both"/>
        <w:rPr>
          <w:rFonts w:ascii="Arial" w:hAnsi="Arial" w:cs="Arial"/>
          <w:sz w:val="20"/>
        </w:rPr>
      </w:pPr>
      <w:r w:rsidRPr="00122ED6">
        <w:rPr>
          <w:rFonts w:ascii="Arial" w:hAnsi="Arial" w:cs="Arial"/>
          <w:sz w:val="20"/>
        </w:rPr>
        <w:t>These methods are:</w:t>
      </w:r>
    </w:p>
    <w:p w14:paraId="1DF99E08" w14:textId="77777777" w:rsidR="00B32B6D" w:rsidRPr="00122ED6" w:rsidRDefault="00B32B6D" w:rsidP="00B32B6D">
      <w:pPr>
        <w:pStyle w:val="ListParagraph"/>
        <w:numPr>
          <w:ilvl w:val="0"/>
          <w:numId w:val="79"/>
        </w:numPr>
        <w:suppressAutoHyphens w:val="0"/>
        <w:autoSpaceDE/>
        <w:adjustRightInd/>
        <w:ind w:hanging="720"/>
        <w:jc w:val="both"/>
        <w:rPr>
          <w:rFonts w:ascii="Arial" w:hAnsi="Arial" w:cs="Arial"/>
        </w:rPr>
      </w:pPr>
      <w:r w:rsidRPr="00122ED6">
        <w:rPr>
          <w:rFonts w:ascii="Arial" w:hAnsi="Arial" w:cs="Arial"/>
        </w:rPr>
        <w:t>Micro-purchases;</w:t>
      </w:r>
    </w:p>
    <w:p w14:paraId="0C306855" w14:textId="77777777" w:rsidR="00B32B6D" w:rsidRPr="00122ED6" w:rsidRDefault="00B32B6D" w:rsidP="00B32B6D">
      <w:pPr>
        <w:pStyle w:val="ListParagraph"/>
        <w:numPr>
          <w:ilvl w:val="0"/>
          <w:numId w:val="79"/>
        </w:numPr>
        <w:suppressAutoHyphens w:val="0"/>
        <w:autoSpaceDE/>
        <w:adjustRightInd/>
        <w:ind w:hanging="720"/>
        <w:jc w:val="both"/>
        <w:rPr>
          <w:rFonts w:ascii="Arial" w:hAnsi="Arial" w:cs="Arial"/>
        </w:rPr>
      </w:pPr>
      <w:r w:rsidRPr="00122ED6">
        <w:rPr>
          <w:rFonts w:ascii="Arial" w:hAnsi="Arial" w:cs="Arial"/>
        </w:rPr>
        <w:t>Small Purchases;</w:t>
      </w:r>
    </w:p>
    <w:p w14:paraId="381F4D09" w14:textId="77777777" w:rsidR="00B32B6D" w:rsidRPr="00122ED6" w:rsidRDefault="00B32B6D" w:rsidP="00B32B6D">
      <w:pPr>
        <w:pStyle w:val="ListParagraph"/>
        <w:numPr>
          <w:ilvl w:val="0"/>
          <w:numId w:val="79"/>
        </w:numPr>
        <w:suppressAutoHyphens w:val="0"/>
        <w:autoSpaceDE/>
        <w:adjustRightInd/>
        <w:ind w:hanging="720"/>
        <w:jc w:val="both"/>
        <w:rPr>
          <w:rFonts w:ascii="Arial" w:hAnsi="Arial" w:cs="Arial"/>
        </w:rPr>
      </w:pPr>
      <w:r w:rsidRPr="00122ED6">
        <w:rPr>
          <w:rFonts w:ascii="Arial" w:hAnsi="Arial" w:cs="Arial"/>
        </w:rPr>
        <w:lastRenderedPageBreak/>
        <w:t>Sealed bids;</w:t>
      </w:r>
    </w:p>
    <w:p w14:paraId="23DB290A" w14:textId="77777777" w:rsidR="00B32B6D" w:rsidRPr="00122ED6" w:rsidRDefault="00B32B6D" w:rsidP="00B32B6D">
      <w:pPr>
        <w:pStyle w:val="ListParagraph"/>
        <w:numPr>
          <w:ilvl w:val="0"/>
          <w:numId w:val="79"/>
        </w:numPr>
        <w:suppressAutoHyphens w:val="0"/>
        <w:autoSpaceDE/>
        <w:adjustRightInd/>
        <w:ind w:hanging="720"/>
        <w:jc w:val="both"/>
        <w:rPr>
          <w:rFonts w:ascii="Arial" w:hAnsi="Arial" w:cs="Arial"/>
        </w:rPr>
      </w:pPr>
      <w:r w:rsidRPr="00122ED6">
        <w:rPr>
          <w:rFonts w:ascii="Arial" w:hAnsi="Arial" w:cs="Arial"/>
        </w:rPr>
        <w:t xml:space="preserve">Competitive proposals; and </w:t>
      </w:r>
    </w:p>
    <w:p w14:paraId="29C22526" w14:textId="77777777" w:rsidR="00B32B6D" w:rsidRPr="00122ED6" w:rsidRDefault="00B32B6D" w:rsidP="00B32B6D">
      <w:pPr>
        <w:pStyle w:val="ListParagraph"/>
        <w:numPr>
          <w:ilvl w:val="0"/>
          <w:numId w:val="79"/>
        </w:numPr>
        <w:suppressAutoHyphens w:val="0"/>
        <w:autoSpaceDE/>
        <w:adjustRightInd/>
        <w:spacing w:after="240"/>
        <w:ind w:hanging="720"/>
        <w:jc w:val="both"/>
        <w:rPr>
          <w:rFonts w:ascii="Arial" w:hAnsi="Arial" w:cs="Arial"/>
        </w:rPr>
      </w:pPr>
      <w:r w:rsidRPr="00122ED6">
        <w:rPr>
          <w:rFonts w:ascii="Arial" w:hAnsi="Arial" w:cs="Arial"/>
        </w:rPr>
        <w:t>Noncompetitive proposals.</w:t>
      </w:r>
    </w:p>
    <w:p w14:paraId="1817E558"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The federal regulation provides specific requirements as to the circumstances under which each procurement method may be used and as to the </w:t>
      </w:r>
      <w:proofErr w:type="gramStart"/>
      <w:r w:rsidRPr="00122ED6">
        <w:rPr>
          <w:rFonts w:ascii="Arial" w:hAnsi="Arial" w:cs="Arial"/>
          <w:sz w:val="20"/>
        </w:rPr>
        <w:t>manner in which</w:t>
      </w:r>
      <w:proofErr w:type="gramEnd"/>
      <w:r w:rsidRPr="00122ED6">
        <w:rPr>
          <w:rFonts w:ascii="Arial" w:hAnsi="Arial" w:cs="Arial"/>
          <w:sz w:val="20"/>
        </w:rPr>
        <w:t xml:space="preserve"> each procurement method is applied.  All procurements with federal monies are to be made in accordance with one of the four approved procedures.</w:t>
      </w:r>
    </w:p>
    <w:p w14:paraId="67C61FD5" w14:textId="1E5F89AB" w:rsidR="00B32B6D" w:rsidRPr="000A500A" w:rsidRDefault="00906769" w:rsidP="00B32B6D">
      <w:pPr>
        <w:spacing w:after="240"/>
        <w:jc w:val="both"/>
        <w:rPr>
          <w:rFonts w:ascii="Arial" w:hAnsi="Arial" w:cs="Arial"/>
          <w:sz w:val="20"/>
        </w:rPr>
      </w:pPr>
      <w:hyperlink r:id="rId152" w:history="1">
        <w:r w:rsidR="00B32B6D" w:rsidRPr="00122ED6">
          <w:rPr>
            <w:rStyle w:val="Hyperlink"/>
            <w:rFonts w:ascii="Arial" w:hAnsi="Arial" w:cs="Arial"/>
            <w:sz w:val="20"/>
          </w:rPr>
          <w:t>OAC 5101:9-4-07</w:t>
        </w:r>
      </w:hyperlink>
      <w:r w:rsidR="00B32B6D" w:rsidRPr="00122ED6">
        <w:rPr>
          <w:rFonts w:ascii="Arial" w:hAnsi="Arial" w:cs="Arial"/>
          <w:sz w:val="20"/>
        </w:rPr>
        <w:t xml:space="preserve"> and </w:t>
      </w:r>
      <w:hyperlink r:id="rId153" w:history="1">
        <w:r w:rsidR="00B32B6D" w:rsidRPr="00122ED6">
          <w:rPr>
            <w:rStyle w:val="Hyperlink"/>
            <w:rFonts w:ascii="Arial" w:hAnsi="Arial" w:cs="Arial"/>
            <w:sz w:val="20"/>
          </w:rPr>
          <w:t>5101:9-4-07.1</w:t>
        </w:r>
      </w:hyperlink>
      <w:r w:rsidR="00B32B6D" w:rsidRPr="00122ED6">
        <w:rPr>
          <w:rFonts w:ascii="Arial" w:hAnsi="Arial" w:cs="Arial"/>
          <w:sz w:val="20"/>
        </w:rPr>
        <w:t xml:space="preserve"> was revised to include Uniform Guidance updates in regards to </w:t>
      </w:r>
      <w:r w:rsidR="00B32B6D" w:rsidRPr="000A500A">
        <w:rPr>
          <w:rFonts w:ascii="Arial" w:hAnsi="Arial" w:cs="Arial"/>
          <w:sz w:val="20"/>
        </w:rPr>
        <w:t xml:space="preserve">Procurement methods.  Auditors should review these requirements for specific information on the procurement methods.  </w:t>
      </w:r>
    </w:p>
    <w:p w14:paraId="36C0176E" w14:textId="25394B2B" w:rsidR="00B32B6D" w:rsidRPr="000A500A" w:rsidRDefault="00B32B6D" w:rsidP="00B32B6D">
      <w:pPr>
        <w:spacing w:after="240"/>
        <w:jc w:val="both"/>
        <w:rPr>
          <w:rFonts w:ascii="Arial" w:hAnsi="Arial" w:cs="Arial"/>
          <w:b/>
          <w:bCs/>
          <w:sz w:val="20"/>
        </w:rPr>
      </w:pPr>
      <w:r w:rsidRPr="000A500A">
        <w:rPr>
          <w:rFonts w:ascii="Arial" w:hAnsi="Arial" w:cs="Arial"/>
          <w:sz w:val="20"/>
        </w:rPr>
        <w:t xml:space="preserve">Auditors should review </w:t>
      </w:r>
      <w:hyperlink r:id="rId154" w:history="1">
        <w:r w:rsidRPr="000A500A">
          <w:rPr>
            <w:rStyle w:val="Hyperlink"/>
            <w:rFonts w:ascii="Arial" w:hAnsi="Arial" w:cs="Arial"/>
            <w:sz w:val="20"/>
          </w:rPr>
          <w:t>OAC 5101:9-4-07</w:t>
        </w:r>
      </w:hyperlink>
      <w:r w:rsidRPr="000A500A">
        <w:rPr>
          <w:rFonts w:ascii="Arial" w:hAnsi="Arial" w:cs="Arial"/>
          <w:sz w:val="20"/>
        </w:rPr>
        <w:t xml:space="preserve">, </w:t>
      </w:r>
      <w:hyperlink r:id="rId155" w:history="1">
        <w:r w:rsidRPr="000A500A">
          <w:rPr>
            <w:rStyle w:val="Hyperlink"/>
            <w:rFonts w:ascii="Arial" w:hAnsi="Arial" w:cs="Arial"/>
            <w:sz w:val="20"/>
          </w:rPr>
          <w:t>5101:9-4-07.1</w:t>
        </w:r>
      </w:hyperlink>
      <w:r w:rsidRPr="000A500A">
        <w:rPr>
          <w:rFonts w:ascii="Arial" w:hAnsi="Arial" w:cs="Arial"/>
          <w:sz w:val="20"/>
        </w:rPr>
        <w:t xml:space="preserve"> and </w:t>
      </w:r>
      <w:hyperlink r:id="rId156" w:history="1">
        <w:r w:rsidRPr="000A500A">
          <w:rPr>
            <w:rStyle w:val="Hyperlink"/>
            <w:rFonts w:ascii="Arial" w:hAnsi="Arial" w:cs="Arial"/>
            <w:sz w:val="20"/>
          </w:rPr>
          <w:t>2 CFR 200.320</w:t>
        </w:r>
      </w:hyperlink>
      <w:r w:rsidRPr="000A500A">
        <w:rPr>
          <w:rFonts w:ascii="Arial" w:hAnsi="Arial" w:cs="Arial"/>
          <w:sz w:val="20"/>
        </w:rPr>
        <w:t xml:space="preserve"> for further detail on the procurement methods above as well as other procurement requirements.  The rule updates do not change the requirements or allowable methods of procurement, but have only been formatted to provide a better understanding of the competitive and noncompetitive process.</w:t>
      </w:r>
    </w:p>
    <w:p w14:paraId="024FA3C4"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A500A">
        <w:rPr>
          <w:rFonts w:ascii="Arial" w:hAnsi="Arial" w:cs="Arial"/>
          <w:i/>
          <w:sz w:val="20"/>
        </w:rPr>
        <w:t xml:space="preserve">(Source: </w:t>
      </w:r>
      <w:r w:rsidRPr="000A500A">
        <w:rPr>
          <w:rFonts w:ascii="Arial" w:hAnsi="Arial" w:cs="Arial"/>
          <w:i/>
          <w:sz w:val="20"/>
          <w:highlight w:val="cyan"/>
        </w:rPr>
        <w:t>ODJF</w:t>
      </w:r>
      <w:r w:rsidRPr="00A97069">
        <w:rPr>
          <w:rFonts w:ascii="Arial" w:hAnsi="Arial" w:cs="Arial"/>
          <w:i/>
          <w:sz w:val="20"/>
          <w:highlight w:val="cyan"/>
        </w:rPr>
        <w:t>S</w:t>
      </w:r>
      <w:r>
        <w:rPr>
          <w:rFonts w:ascii="Arial" w:hAnsi="Arial" w:cs="Arial"/>
          <w:i/>
          <w:sz w:val="20"/>
        </w:rPr>
        <w:t>)</w:t>
      </w:r>
    </w:p>
    <w:p w14:paraId="3D8CBD5C" w14:textId="77777777" w:rsidR="00220BEF" w:rsidRPr="00F00D94" w:rsidRDefault="009A7756" w:rsidP="006672EA">
      <w:pPr>
        <w:pStyle w:val="Heading3"/>
        <w:jc w:val="both"/>
        <w:rPr>
          <w:rFonts w:cs="Arial"/>
          <w:bCs/>
        </w:rPr>
      </w:pPr>
      <w:bookmarkStart w:id="62" w:name="_Toc126656323"/>
      <w:r w:rsidRPr="00F00D94">
        <w:rPr>
          <w:rFonts w:cs="Arial"/>
        </w:rPr>
        <w:t xml:space="preserve">Audit Objectives </w:t>
      </w:r>
      <w:r w:rsidR="00220BEF" w:rsidRPr="00F00D94">
        <w:rPr>
          <w:rFonts w:cs="Arial"/>
        </w:rPr>
        <w:t>and Control Testing</w:t>
      </w:r>
      <w:bookmarkEnd w:id="62"/>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64EBB85C" w:rsidR="000E5EED"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57"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2DC4FFBC" w:rsidR="000E5EED"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58" w:history="1">
        <w:r w:rsidR="000E5EED" w:rsidRPr="00F00D94">
          <w:rPr>
            <w:rStyle w:val="Hyperlink"/>
            <w:rFonts w:ascii="Arial" w:hAnsi="Arial" w:cs="Arial"/>
            <w:sz w:val="20"/>
            <w:szCs w:val="20"/>
          </w:rPr>
          <w:t>2013 COSO</w:t>
        </w:r>
      </w:hyperlink>
    </w:p>
    <w:p w14:paraId="15D1C5C0" w14:textId="25BA309D" w:rsidR="000E5EED" w:rsidRPr="00F00D94" w:rsidRDefault="00906769" w:rsidP="00B32B6D">
      <w:pPr>
        <w:pStyle w:val="BodyText"/>
        <w:widowControl w:val="0"/>
        <w:numPr>
          <w:ilvl w:val="0"/>
          <w:numId w:val="50"/>
        </w:numPr>
        <w:autoSpaceDE w:val="0"/>
        <w:autoSpaceDN w:val="0"/>
        <w:rPr>
          <w:rStyle w:val="Hyperlink"/>
          <w:rFonts w:ascii="Arial" w:hAnsi="Arial" w:cs="Arial"/>
          <w:color w:val="auto"/>
          <w:sz w:val="20"/>
          <w:szCs w:val="20"/>
          <w:u w:val="none"/>
        </w:rPr>
      </w:pPr>
      <w:hyperlink r:id="rId159"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B32B6D">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B32B6D">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lastRenderedPageBreak/>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B32B6D">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B32B6D">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B32B6D">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4DCCE3CA"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5BC2D5B5" w14:textId="77777777" w:rsidR="00BF5750" w:rsidRDefault="00BF5750" w:rsidP="006672EA">
            <w:pPr>
              <w:spacing w:after="240"/>
              <w:jc w:val="both"/>
              <w:rPr>
                <w:rFonts w:ascii="Arial" w:eastAsiaTheme="minorHAnsi" w:hAnsi="Arial" w:cs="Arial"/>
                <w:sz w:val="20"/>
                <w:szCs w:val="20"/>
              </w:rPr>
            </w:pPr>
          </w:p>
          <w:p w14:paraId="05283347" w14:textId="77777777" w:rsidR="00B32B6D" w:rsidRDefault="00B32B6D" w:rsidP="00B32B6D">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14:paraId="7243DF8A" w14:textId="77777777" w:rsidR="00B32B6D" w:rsidRDefault="00B32B6D" w:rsidP="00B32B6D">
            <w:pPr>
              <w:pStyle w:val="ListParagraph"/>
              <w:numPr>
                <w:ilvl w:val="0"/>
                <w:numId w:val="80"/>
              </w:numPr>
              <w:suppressAutoHyphens w:val="0"/>
              <w:autoSpaceDE/>
              <w:adjustRightInd/>
              <w:spacing w:after="240"/>
              <w:ind w:hanging="720"/>
              <w:jc w:val="both"/>
              <w:rPr>
                <w:rFonts w:ascii="Arial" w:hAnsi="Arial" w:cs="Arial"/>
                <w:szCs w:val="20"/>
              </w:rPr>
            </w:pPr>
            <w:r>
              <w:rPr>
                <w:rFonts w:ascii="Arial" w:hAnsi="Arial" w:cs="Arial"/>
              </w:rPr>
              <w:t>Has the County/district JFS agency established written acquisition standards to ensure that all purchases of services, supplies, and equipment performed in accordance with applicable state / federal law and regulations?</w:t>
            </w:r>
          </w:p>
          <w:p w14:paraId="30E3AC8A" w14:textId="77777777" w:rsidR="00B32B6D" w:rsidRDefault="00B32B6D" w:rsidP="00B32B6D">
            <w:pPr>
              <w:pStyle w:val="ListParagraph"/>
              <w:numPr>
                <w:ilvl w:val="0"/>
                <w:numId w:val="80"/>
              </w:numPr>
              <w:suppressAutoHyphens w:val="0"/>
              <w:autoSpaceDE/>
              <w:adjustRightInd/>
              <w:spacing w:after="240"/>
              <w:ind w:hanging="720"/>
              <w:jc w:val="both"/>
              <w:rPr>
                <w:rFonts w:ascii="Arial" w:hAnsi="Arial" w:cs="Arial"/>
                <w:b/>
              </w:rPr>
            </w:pPr>
            <w:r>
              <w:rPr>
                <w:rFonts w:ascii="Arial" w:hAnsi="Arial" w:cs="Arial"/>
              </w:rPr>
              <w:t xml:space="preserve">Has the County/district JFS agency established procedures to ensure that any sub-grantee entity was aware of the requirements contained in paragraph (A) of the OAC rule above and given </w:t>
            </w:r>
            <w:r>
              <w:rPr>
                <w:rFonts w:ascii="Arial" w:hAnsi="Arial" w:cs="Arial"/>
              </w:rPr>
              <w:lastRenderedPageBreak/>
              <w:t>written notice contained in any contract or grant agreement that all acquisitions made by the sub-grantee entity must conform to these requirements?</w:t>
            </w:r>
          </w:p>
          <w:p w14:paraId="695DA486" w14:textId="295F0A44" w:rsidR="00B32B6D" w:rsidRPr="001A7A0F" w:rsidRDefault="00B32B6D" w:rsidP="00B32B6D">
            <w:pPr>
              <w:spacing w:after="240"/>
              <w:jc w:val="both"/>
              <w:rPr>
                <w:rFonts w:ascii="Arial" w:eastAsiaTheme="minorHAnsi" w:hAnsi="Arial" w:cs="Arial"/>
                <w:sz w:val="20"/>
                <w:szCs w:val="20"/>
              </w:rPr>
            </w:pPr>
            <w:r>
              <w:rPr>
                <w:rFonts w:ascii="Arial" w:hAnsi="Arial" w:cs="Arial"/>
                <w:b/>
                <w:sz w:val="20"/>
              </w:rPr>
              <w:t>The County/District JFS Policies should document controls for meeting compliance requirements.  Auditors should review the information provided by the County/District JFS to gain an understanding of the procedures in place.</w:t>
            </w: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63" w:name="_Toc126656324"/>
      <w:r w:rsidRPr="00F00D94">
        <w:rPr>
          <w:rFonts w:cs="Arial"/>
        </w:rPr>
        <w:t>Suggested Audit Procedures – Compliance</w:t>
      </w:r>
      <w:bookmarkEnd w:id="63"/>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0CE093D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60"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61"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7205986"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62"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63"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7B9A0A9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64"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5D9E88B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65"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1980A40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w:t>
            </w:r>
            <w:r w:rsidRPr="00F00D94">
              <w:rPr>
                <w:rFonts w:ascii="Arial" w:hAnsi="Arial" w:cs="Arial"/>
                <w:sz w:val="20"/>
              </w:rPr>
              <w:lastRenderedPageBreak/>
              <w:t xml:space="preserve">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66"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0B0724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67"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6 and 7 apply to all non-Federal entities)</w:t>
            </w:r>
          </w:p>
          <w:p w14:paraId="50274F93" w14:textId="0A6E364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68"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69"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 xml:space="preserve">Select a sample of procurements and subawards and test whether the non-Federal entity followed its procedures before </w:t>
            </w:r>
            <w:proofErr w:type="gramStart"/>
            <w:r w:rsidRPr="00F00D94">
              <w:rPr>
                <w:rFonts w:ascii="Arial" w:hAnsi="Arial" w:cs="Arial"/>
                <w:sz w:val="20"/>
              </w:rPr>
              <w:t>entering into</w:t>
            </w:r>
            <w:proofErr w:type="gramEnd"/>
            <w:r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64" w:name="_Toc126656325"/>
      <w:r w:rsidRPr="00F00D94">
        <w:rPr>
          <w:rFonts w:cs="Arial"/>
        </w:rPr>
        <w:t>Audit Implications Summary</w:t>
      </w:r>
      <w:bookmarkEnd w:id="64"/>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B32B6D">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B32B6D">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B32B6D">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B32B6D">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B32B6D">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70"/>
          <w:pgSz w:w="12240" w:h="15840" w:code="1"/>
          <w:pgMar w:top="1440" w:right="1440" w:bottom="1440" w:left="1440" w:header="720" w:footer="720" w:gutter="0"/>
          <w:cols w:space="720"/>
          <w:noEndnote/>
        </w:sectPr>
      </w:pPr>
    </w:p>
    <w:p w14:paraId="483916AB" w14:textId="77777777" w:rsidR="007E5B12" w:rsidRPr="00F00D94" w:rsidRDefault="007E5B12" w:rsidP="006672EA">
      <w:pPr>
        <w:pStyle w:val="Heading2"/>
        <w:jc w:val="both"/>
        <w:rPr>
          <w:rFonts w:cs="Arial"/>
        </w:rPr>
      </w:pPr>
      <w:bookmarkStart w:id="65" w:name="J___PROGRAM_INCOME"/>
      <w:bookmarkStart w:id="66" w:name="L___REPORTING"/>
      <w:bookmarkStart w:id="67" w:name="M___SUBRECIPIENT_MONITORING__"/>
      <w:bookmarkStart w:id="68" w:name="_Toc442267702"/>
      <w:bookmarkStart w:id="69" w:name="_Toc126656326"/>
      <w:bookmarkEnd w:id="65"/>
      <w:bookmarkEnd w:id="66"/>
      <w:bookmarkEnd w:id="67"/>
      <w:r w:rsidRPr="00F00D94">
        <w:rPr>
          <w:rFonts w:cs="Arial"/>
        </w:rPr>
        <w:lastRenderedPageBreak/>
        <w:t>M.  SUBRECIPIENT MONITORING</w:t>
      </w:r>
      <w:bookmarkEnd w:id="68"/>
      <w:bookmarkEnd w:id="69"/>
    </w:p>
    <w:p w14:paraId="51277437" w14:textId="340A3A90"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AA3131"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AA3131"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7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511AE8DF" w14:textId="40551A44" w:rsidR="0094238F" w:rsidRPr="00F00D94" w:rsidRDefault="0094238F"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72"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71A23081" w14:textId="07CFBE78"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b/>
          <w:bCs/>
          <w:sz w:val="20"/>
        </w:rPr>
        <w:t xml:space="preserve">Note:  </w:t>
      </w:r>
      <w:r w:rsidRPr="00F00D94">
        <w:rPr>
          <w:rFonts w:ascii="Arial" w:hAnsi="Arial" w:cs="Arial"/>
          <w:sz w:val="20"/>
        </w:rPr>
        <w:t xml:space="preserve">Transfers of Federal awards to another component of the same auditee under </w:t>
      </w:r>
      <w:r w:rsidR="0094238F" w:rsidRPr="00F00D94">
        <w:rPr>
          <w:rFonts w:ascii="Arial" w:hAnsi="Arial" w:cs="Arial"/>
          <w:sz w:val="20"/>
        </w:rPr>
        <w:t>2 CFR Part 200, Subpart F</w:t>
      </w:r>
      <w:r w:rsidR="00221CB7" w:rsidRPr="00F00D94">
        <w:rPr>
          <w:rFonts w:ascii="Arial" w:hAnsi="Arial" w:cs="Arial"/>
          <w:sz w:val="20"/>
        </w:rPr>
        <w:t>,</w:t>
      </w:r>
      <w:r w:rsidRPr="00F00D94">
        <w:rPr>
          <w:rFonts w:ascii="Arial" w:hAnsi="Arial" w:cs="Arial"/>
          <w:sz w:val="20"/>
        </w:rPr>
        <w:t xml:space="preserve"> do not constitute a subrecipient or contractor relationship.</w:t>
      </w:r>
    </w:p>
    <w:p w14:paraId="762BAC7C" w14:textId="77777777" w:rsidR="00B57D2E" w:rsidRPr="00F00D94" w:rsidRDefault="00261D87" w:rsidP="006672EA">
      <w:pPr>
        <w:pStyle w:val="Heading3"/>
        <w:jc w:val="both"/>
        <w:rPr>
          <w:rFonts w:cs="Arial"/>
        </w:rPr>
      </w:pPr>
      <w:bookmarkStart w:id="70" w:name="_Toc126656327"/>
      <w:r w:rsidRPr="00F00D94">
        <w:rPr>
          <w:rFonts w:cs="Arial"/>
        </w:rPr>
        <w:t xml:space="preserve">OMB </w:t>
      </w:r>
      <w:r w:rsidR="00B57D2E" w:rsidRPr="00F00D94">
        <w:rPr>
          <w:rFonts w:cs="Arial"/>
        </w:rPr>
        <w:t>Compliance Requirements</w:t>
      </w:r>
      <w:bookmarkEnd w:id="70"/>
    </w:p>
    <w:p w14:paraId="04851958" w14:textId="47CAA46F"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A pass-through entity (PTE) must</w:t>
      </w:r>
      <w:r w:rsidR="007E5AE3" w:rsidRPr="00F00D94">
        <w:rPr>
          <w:rFonts w:ascii="Arial" w:hAnsi="Arial" w:cs="Arial"/>
          <w:sz w:val="20"/>
        </w:rPr>
        <w:t xml:space="preserve"> (see here for </w:t>
      </w:r>
      <w:r w:rsidR="0094238F" w:rsidRPr="00F00D94">
        <w:rPr>
          <w:rFonts w:ascii="Arial" w:hAnsi="Arial" w:cs="Arial"/>
          <w:sz w:val="20"/>
        </w:rPr>
        <w:t>2 CFR 200.332(a)</w:t>
      </w:r>
      <w:r w:rsidR="007E5AE3" w:rsidRPr="00F00D94">
        <w:rPr>
          <w:rFonts w:ascii="Arial" w:hAnsi="Arial" w:cs="Arial"/>
          <w:sz w:val="20"/>
        </w:rPr>
        <w:t>)</w:t>
      </w:r>
      <w:r w:rsidRPr="00F00D94">
        <w:rPr>
          <w:rFonts w:ascii="Arial" w:hAnsi="Arial" w:cs="Arial"/>
          <w:sz w:val="20"/>
        </w:rPr>
        <w:t>:</w:t>
      </w:r>
      <w:r w:rsidRPr="00F00D94">
        <w:rPr>
          <w:rFonts w:ascii="Arial" w:hAnsi="Arial" w:cs="Arial"/>
          <w:sz w:val="20"/>
        </w:rPr>
        <w:tab/>
      </w:r>
      <w:r w:rsidRPr="00F00D94">
        <w:rPr>
          <w:rFonts w:ascii="Arial" w:hAnsi="Arial" w:cs="Arial"/>
          <w:b/>
          <w:sz w:val="20"/>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Evaluate Risk</w:t>
      </w:r>
      <w:r w:rsidRPr="00F00D94">
        <w:rPr>
          <w:rFonts w:ascii="Arial" w:hAnsi="Arial" w:cs="Arial"/>
          <w:sz w:val="20"/>
        </w:rPr>
        <w:t xml:space="preserve"> – Evaluate each subrecipient’s risk of noncompliance for purposes of determining the appropriate subrecipient monitoring related to the subaward (</w:t>
      </w:r>
      <w:r w:rsidR="00F7333D" w:rsidRPr="00F00D94">
        <w:rPr>
          <w:rFonts w:ascii="Arial" w:hAnsi="Arial" w:cs="Arial"/>
          <w:sz w:val="20"/>
        </w:rPr>
        <w:t>2 CFR 200.331(b)</w:t>
      </w:r>
      <w:r w:rsidRPr="00F00D94">
        <w:rPr>
          <w:rFonts w:ascii="Arial" w:hAnsi="Arial" w:cs="Arial"/>
          <w:sz w:val="20"/>
        </w:rPr>
        <w:t>).  This evaluation of risk may include consideration of such factors as the following</w:t>
      </w:r>
      <w:r w:rsidR="00F7333D" w:rsidRPr="00F00D94">
        <w:rPr>
          <w:rFonts w:ascii="Arial" w:hAnsi="Arial" w:cs="Arial"/>
          <w:sz w:val="20"/>
        </w:rPr>
        <w:t xml:space="preserve"> (see here for </w:t>
      </w:r>
      <w:r w:rsidR="0094238F" w:rsidRPr="00F00D94">
        <w:rPr>
          <w:rFonts w:ascii="Arial" w:hAnsi="Arial" w:cs="Arial"/>
          <w:sz w:val="20"/>
        </w:rPr>
        <w:t>2 CFR 200.332(b)-(f)</w:t>
      </w:r>
      <w:r w:rsidR="00F7333D" w:rsidRPr="00F00D94">
        <w:rPr>
          <w:rFonts w:ascii="Arial" w:hAnsi="Arial" w:cs="Arial"/>
          <w:sz w:val="20"/>
        </w:rPr>
        <w:t>)</w:t>
      </w:r>
      <w:r w:rsidRPr="00F00D94">
        <w:rPr>
          <w:rFonts w:ascii="Arial" w:hAnsi="Arial" w:cs="Arial"/>
          <w:sz w:val="20"/>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subrecipient’s prior experience with the same or similar subawards;</w:t>
      </w:r>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The results of previous audits including </w:t>
      </w:r>
      <w:proofErr w:type="gramStart"/>
      <w:r w:rsidRPr="00F00D94">
        <w:rPr>
          <w:rFonts w:ascii="Arial" w:hAnsi="Arial" w:cs="Arial"/>
          <w:sz w:val="20"/>
        </w:rPr>
        <w:t xml:space="preserve">whether or </w:t>
      </w:r>
      <w:r w:rsidR="0005172C" w:rsidRPr="00F00D94">
        <w:rPr>
          <w:rFonts w:ascii="Arial" w:hAnsi="Arial" w:cs="Arial"/>
          <w:sz w:val="20"/>
        </w:rPr>
        <w:t>not</w:t>
      </w:r>
      <w:proofErr w:type="gramEnd"/>
      <w:r w:rsidR="0005172C" w:rsidRPr="00F00D94">
        <w:rPr>
          <w:rFonts w:ascii="Arial" w:hAnsi="Arial" w:cs="Arial"/>
          <w:sz w:val="20"/>
        </w:rPr>
        <w:t xml:space="preserve"> the subrecipient receives single a</w:t>
      </w:r>
      <w:r w:rsidRPr="00F00D94">
        <w:rPr>
          <w:rFonts w:ascii="Arial" w:hAnsi="Arial" w:cs="Arial"/>
          <w:sz w:val="20"/>
        </w:rPr>
        <w:t xml:space="preserve">udit in accordance with 2 CFR </w:t>
      </w:r>
      <w:r w:rsidR="0094238F" w:rsidRPr="00F00D94">
        <w:rPr>
          <w:rFonts w:ascii="Arial" w:hAnsi="Arial" w:cs="Arial"/>
          <w:sz w:val="20"/>
        </w:rPr>
        <w:t>P</w:t>
      </w:r>
      <w:r w:rsidRPr="00F00D94">
        <w:rPr>
          <w:rFonts w:ascii="Arial" w:hAnsi="Arial" w:cs="Arial"/>
          <w:sz w:val="20"/>
        </w:rPr>
        <w:t xml:space="preserve">art 200, </w:t>
      </w:r>
      <w:r w:rsidR="0094238F" w:rsidRPr="00F00D94">
        <w:rPr>
          <w:rFonts w:ascii="Arial" w:hAnsi="Arial" w:cs="Arial"/>
          <w:sz w:val="20"/>
        </w:rPr>
        <w:t>S</w:t>
      </w:r>
      <w:r w:rsidRPr="00F00D94">
        <w:rPr>
          <w:rFonts w:ascii="Arial" w:hAnsi="Arial" w:cs="Arial"/>
          <w:sz w:val="20"/>
        </w:rPr>
        <w:t>ubpart F, and the extent to which the same or similar subaward has been audited as a major program;</w:t>
      </w:r>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The extent and results of Federal awarding agency monitoring (e.g., if the subrecipient also receives Federal awards directly from a Federal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r>
      <w:r w:rsidRPr="00F00D94">
        <w:rPr>
          <w:rFonts w:ascii="Arial" w:hAnsi="Arial" w:cs="Arial"/>
          <w:i/>
          <w:sz w:val="20"/>
        </w:rPr>
        <w:t>Monitor</w:t>
      </w:r>
      <w:r w:rsidRPr="00F00D94">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sz w:val="20"/>
        </w:rPr>
        <w:t>,</w:t>
      </w:r>
      <w:r w:rsidRPr="00F00D94">
        <w:rPr>
          <w:rFonts w:ascii="Arial" w:hAnsi="Arial" w:cs="Arial"/>
          <w:sz w:val="20"/>
        </w:rPr>
        <w:t xml:space="preserve"> and achieves performance goals (2 CFR 200.</w:t>
      </w:r>
      <w:r w:rsidR="00271D8B" w:rsidRPr="00F00D94">
        <w:rPr>
          <w:rFonts w:ascii="Arial" w:hAnsi="Arial" w:cs="Arial"/>
          <w:sz w:val="20"/>
        </w:rPr>
        <w:t>332</w:t>
      </w:r>
      <w:r w:rsidRPr="00F00D94">
        <w:rPr>
          <w:rFonts w:ascii="Arial" w:hAnsi="Arial" w:cs="Arial"/>
          <w:sz w:val="20"/>
        </w:rPr>
        <w:t>(d) through (f)).  In addition to procedures identified as necessary based upon the evaluation of subrecipient risk or specifically required by</w:t>
      </w:r>
      <w:r w:rsidR="009516B5" w:rsidRPr="00F00D94">
        <w:rPr>
          <w:rFonts w:ascii="Arial" w:hAnsi="Arial" w:cs="Arial"/>
          <w:sz w:val="20"/>
        </w:rPr>
        <w:t xml:space="preserve"> the terms and conditions of the award</w:t>
      </w:r>
      <w:r w:rsidRPr="00F00D94">
        <w:rPr>
          <w:rFonts w:ascii="Arial" w:hAnsi="Arial" w:cs="Arial"/>
          <w:sz w:val="20"/>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lastRenderedPageBreak/>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F00D94">
        <w:rPr>
          <w:rFonts w:ascii="Arial" w:hAnsi="Arial" w:cs="Arial"/>
          <w:sz w:val="20"/>
        </w:rPr>
        <w:t xml:space="preserve">Issuing a management decision for audit findings pertaining to the Federal award provided to the subrecipient from the PTE as required by </w:t>
      </w:r>
      <w:r w:rsidR="0094238F" w:rsidRPr="00F00D94">
        <w:rPr>
          <w:rFonts w:ascii="Arial" w:hAnsi="Arial" w:cs="Arial"/>
          <w:sz w:val="20"/>
        </w:rPr>
        <w:t>2 CFR 200.521</w:t>
      </w:r>
      <w:r w:rsidRPr="00F00D94">
        <w:rPr>
          <w:rFonts w:ascii="Arial" w:hAnsi="Arial" w:cs="Arial"/>
          <w:sz w:val="20"/>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sz w:val="20"/>
        </w:rPr>
      </w:pPr>
      <w:r w:rsidRPr="00F00D94">
        <w:rPr>
          <w:rFonts w:ascii="Arial" w:hAnsi="Arial" w:cs="Arial"/>
          <w:i/>
          <w:sz w:val="20"/>
        </w:rPr>
        <w:t>Ensure Accountability of For-Profit Subrecipients</w:t>
      </w:r>
      <w:r w:rsidRPr="00F00D94">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F00D94">
        <w:rPr>
          <w:rFonts w:ascii="Arial" w:hAnsi="Arial" w:cs="Arial"/>
          <w:sz w:val="20"/>
        </w:rPr>
        <w:t xml:space="preserve">e 2 CFR </w:t>
      </w:r>
      <w:r w:rsidR="0094238F" w:rsidRPr="00F00D94">
        <w:rPr>
          <w:rFonts w:ascii="Arial" w:hAnsi="Arial" w:cs="Arial"/>
          <w:sz w:val="20"/>
        </w:rPr>
        <w:t>P</w:t>
      </w:r>
      <w:r w:rsidR="000D225B" w:rsidRPr="00F00D94">
        <w:rPr>
          <w:rFonts w:ascii="Arial" w:hAnsi="Arial" w:cs="Arial"/>
          <w:sz w:val="20"/>
        </w:rPr>
        <w:t xml:space="preserve">art 200 does not make </w:t>
      </w:r>
      <w:r w:rsidR="0094238F" w:rsidRPr="00F00D94">
        <w:rPr>
          <w:rFonts w:ascii="Arial" w:hAnsi="Arial" w:cs="Arial"/>
          <w:sz w:val="20"/>
        </w:rPr>
        <w:t>S</w:t>
      </w:r>
      <w:r w:rsidRPr="00F00D94">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sz w:val="20"/>
        </w:rPr>
        <w:t xml:space="preserve">must </w:t>
      </w:r>
      <w:r w:rsidRPr="00F00D94">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sz w:val="20"/>
        </w:rPr>
        <w:t>2 CFR 200.501(h)</w:t>
      </w:r>
      <w:r w:rsidRPr="00F00D94">
        <w:rPr>
          <w:rFonts w:ascii="Arial" w:hAnsi="Arial" w:cs="Arial"/>
          <w:sz w:val="20"/>
        </w:rPr>
        <w:t xml:space="preserve">).  </w:t>
      </w:r>
    </w:p>
    <w:p w14:paraId="1D68E7F8" w14:textId="77777777" w:rsidR="00B57D2E" w:rsidRPr="00F00D94" w:rsidRDefault="00B57D2E" w:rsidP="006672EA">
      <w:pPr>
        <w:spacing w:after="240"/>
        <w:jc w:val="both"/>
        <w:rPr>
          <w:rFonts w:ascii="Arial" w:hAnsi="Arial" w:cs="Arial"/>
          <w:b/>
          <w:sz w:val="20"/>
        </w:rPr>
      </w:pPr>
      <w:r w:rsidRPr="00F00D94">
        <w:rPr>
          <w:rFonts w:ascii="Arial" w:hAnsi="Arial" w:cs="Arial"/>
          <w:b/>
          <w:sz w:val="20"/>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sz w:val="20"/>
        </w:rPr>
      </w:pPr>
      <w:r w:rsidRPr="00F00D94">
        <w:rPr>
          <w:rFonts w:ascii="Arial" w:hAnsi="Arial" w:cs="Arial"/>
          <w:sz w:val="20"/>
        </w:rPr>
        <w:t>The requirements for subrecipient monitoring for the subaward are contained in 31 USC 7502(f)(2) (Single Audit Act Amendments of 1996 (Pub. L. No. 104-156)),</w:t>
      </w:r>
      <w:r w:rsidR="00AA3131" w:rsidRPr="00F00D94">
        <w:rPr>
          <w:rFonts w:ascii="Arial" w:hAnsi="Arial" w:cs="Arial"/>
          <w:sz w:val="20"/>
        </w:rPr>
        <w:t xml:space="preserve"> </w:t>
      </w:r>
      <w:r w:rsidR="0094238F" w:rsidRPr="00F00D94">
        <w:rPr>
          <w:rFonts w:ascii="Arial" w:hAnsi="Arial" w:cs="Arial"/>
          <w:sz w:val="20"/>
        </w:rPr>
        <w:t>2 CFR 200.331, 200.332 and 200.501(h)</w:t>
      </w:r>
      <w:r w:rsidRPr="00F00D94">
        <w:rPr>
          <w:rFonts w:ascii="Arial" w:hAnsi="Arial" w:cs="Arial"/>
          <w:sz w:val="20"/>
        </w:rPr>
        <w:t xml:space="preserve">; Federal awarding agency regulations; and the terms and conditions of the award. </w:t>
      </w:r>
    </w:p>
    <w:p w14:paraId="45528215" w14:textId="0E817CA6"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09553DBE"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783E81D9" w14:textId="1DC9AF4A"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7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7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53A2F680" w14:textId="462FF0EA"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1136135C" w14:textId="0A715D92" w:rsidR="007D1A32" w:rsidRPr="007D1A32" w:rsidRDefault="007D1A32" w:rsidP="006672EA">
      <w:pPr>
        <w:spacing w:after="240"/>
        <w:jc w:val="both"/>
        <w:rPr>
          <w:rFonts w:ascii="Arial" w:hAnsi="Arial" w:cs="Arial"/>
          <w:bCs/>
          <w:sz w:val="20"/>
        </w:rPr>
      </w:pPr>
      <w:r w:rsidRPr="007D1A32">
        <w:rPr>
          <w:rFonts w:ascii="Arial" w:hAnsi="Arial" w:cs="Arial"/>
          <w:bCs/>
          <w:sz w:val="20"/>
        </w:rPr>
        <w:t>There are no Program Specific requirements for this compliance requirement.</w:t>
      </w:r>
    </w:p>
    <w:p w14:paraId="4337A272" w14:textId="1CF2AA07" w:rsidR="007D1A32" w:rsidRPr="007D1A32" w:rsidRDefault="007D1A32" w:rsidP="006672EA">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3DCB2EC4" w14:textId="77777777" w:rsidR="00B30107" w:rsidRPr="00F00D94" w:rsidRDefault="00B30107" w:rsidP="006672EA">
      <w:pPr>
        <w:pStyle w:val="Heading3"/>
        <w:jc w:val="both"/>
        <w:rPr>
          <w:rFonts w:cs="Arial"/>
        </w:rPr>
      </w:pPr>
      <w:bookmarkStart w:id="71" w:name="_Toc126656328"/>
      <w:r w:rsidRPr="00F00D94">
        <w:rPr>
          <w:rFonts w:cs="Arial"/>
        </w:rPr>
        <w:t>Additional Program Specific Information</w:t>
      </w:r>
      <w:bookmarkEnd w:id="71"/>
    </w:p>
    <w:p w14:paraId="0874BF64" w14:textId="77777777" w:rsidR="00B32B6D" w:rsidRDefault="00B32B6D" w:rsidP="00B32B6D">
      <w:pPr>
        <w:spacing w:after="240"/>
        <w:jc w:val="both"/>
        <w:rPr>
          <w:rFonts w:ascii="Arial" w:hAnsi="Arial" w:cs="Arial"/>
          <w:b/>
          <w:sz w:val="20"/>
        </w:rPr>
      </w:pPr>
      <w:r>
        <w:rPr>
          <w:rFonts w:ascii="Arial" w:hAnsi="Arial" w:cs="Arial"/>
          <w:b/>
          <w:sz w:val="20"/>
        </w:rPr>
        <w:t>ODJFS Compliance Requirements</w:t>
      </w:r>
    </w:p>
    <w:p w14:paraId="01DF0FA9" w14:textId="77777777" w:rsidR="00B32B6D" w:rsidRPr="00122ED6" w:rsidRDefault="00B32B6D" w:rsidP="00B32B6D">
      <w:pPr>
        <w:spacing w:after="240"/>
        <w:jc w:val="both"/>
        <w:rPr>
          <w:rFonts w:ascii="Arial" w:hAnsi="Arial" w:cs="Arial"/>
          <w:sz w:val="20"/>
        </w:rPr>
      </w:pPr>
      <w:r w:rsidRPr="00122ED6">
        <w:rPr>
          <w:rFonts w:ascii="Arial" w:hAnsi="Arial" w:cs="Arial"/>
          <w:sz w:val="20"/>
        </w:rPr>
        <w:t xml:space="preserve">Per ODJFS, the Food Assistance eligibility process cannot be contracted out to subrecipients; however, work and training services can be contracted out to subrecipients. Auditors should review contracts </w:t>
      </w:r>
      <w:proofErr w:type="gramStart"/>
      <w:r w:rsidRPr="00122ED6">
        <w:rPr>
          <w:rFonts w:ascii="Arial" w:hAnsi="Arial" w:cs="Arial"/>
          <w:sz w:val="20"/>
        </w:rPr>
        <w:t>entered into</w:t>
      </w:r>
      <w:proofErr w:type="gramEnd"/>
      <w:r w:rsidRPr="00122ED6">
        <w:rPr>
          <w:rFonts w:ascii="Arial" w:hAnsi="Arial" w:cs="Arial"/>
          <w:sz w:val="20"/>
        </w:rPr>
        <w:t xml:space="preserve"> by the County JFS for services to determine if a subrecipient relationship exists.  Auditors should also look for reoccurring expenditures to determine if such a subrecipient relationship exists without entering into a formal agreement.</w:t>
      </w:r>
    </w:p>
    <w:p w14:paraId="65687FF0" w14:textId="39E9D7D4" w:rsidR="00B32B6D" w:rsidRDefault="00B32B6D" w:rsidP="00B32B6D">
      <w:pPr>
        <w:spacing w:after="240"/>
        <w:jc w:val="both"/>
        <w:rPr>
          <w:rFonts w:ascii="Arial" w:hAnsi="Arial" w:cs="Arial"/>
          <w:sz w:val="20"/>
        </w:rPr>
      </w:pPr>
      <w:r w:rsidRPr="00122ED6">
        <w:rPr>
          <w:rFonts w:ascii="Arial" w:hAnsi="Arial" w:cs="Arial"/>
          <w:sz w:val="20"/>
        </w:rPr>
        <w:t xml:space="preserve">ODJFS has a mandated process for subrecipient monitoring in </w:t>
      </w:r>
      <w:hyperlink r:id="rId175" w:history="1">
        <w:r w:rsidRPr="00122ED6">
          <w:rPr>
            <w:rStyle w:val="Hyperlink"/>
            <w:rFonts w:ascii="Arial" w:hAnsi="Arial" w:cs="Arial"/>
            <w:sz w:val="20"/>
          </w:rPr>
          <w:t>OAC 5101:9-1-88</w:t>
        </w:r>
      </w:hyperlink>
      <w:r w:rsidRPr="00122ED6">
        <w:rPr>
          <w:rStyle w:val="Hyperlink"/>
          <w:rFonts w:ascii="Arial" w:hAnsi="Arial" w:cs="Arial"/>
          <w:sz w:val="20"/>
        </w:rPr>
        <w:t>.</w:t>
      </w:r>
      <w:r w:rsidRPr="00122ED6">
        <w:rPr>
          <w:rFonts w:ascii="Arial" w:hAnsi="Arial" w:cs="Arial"/>
          <w:sz w:val="20"/>
        </w:rPr>
        <w:t xml:space="preserve"> Subrecipient annual risk assessment review and subrecipient monitoring process. This rule was rescinded 08/10/2020 and replaced with </w:t>
      </w:r>
      <w:hyperlink r:id="rId176" w:history="1">
        <w:r w:rsidRPr="00122ED6">
          <w:rPr>
            <w:rStyle w:val="Hyperlink"/>
            <w:rFonts w:ascii="Arial" w:hAnsi="Arial" w:cs="Arial"/>
            <w:sz w:val="20"/>
          </w:rPr>
          <w:t>5101:9-4-88</w:t>
        </w:r>
      </w:hyperlink>
      <w:r w:rsidRPr="00122ED6">
        <w:rPr>
          <w:rFonts w:ascii="Arial" w:hAnsi="Arial" w:cs="Arial"/>
          <w:sz w:val="20"/>
        </w:rPr>
        <w:t>.</w:t>
      </w:r>
    </w:p>
    <w:p w14:paraId="75010735"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 xml:space="preserve">(Source: </w:t>
      </w:r>
      <w:r w:rsidRPr="00A97069">
        <w:rPr>
          <w:rFonts w:ascii="Arial" w:hAnsi="Arial" w:cs="Arial"/>
          <w:i/>
          <w:sz w:val="20"/>
          <w:highlight w:val="cyan"/>
        </w:rPr>
        <w:t>ODJFS</w:t>
      </w:r>
      <w:r>
        <w:rPr>
          <w:rFonts w:ascii="Arial" w:hAnsi="Arial" w:cs="Arial"/>
          <w:i/>
          <w:sz w:val="20"/>
        </w:rPr>
        <w:t>)</w:t>
      </w:r>
    </w:p>
    <w:p w14:paraId="2488535F" w14:textId="77777777" w:rsidR="00197FAC" w:rsidRPr="00F00D94" w:rsidRDefault="00197FAC" w:rsidP="006672EA">
      <w:pPr>
        <w:pStyle w:val="Heading3"/>
        <w:jc w:val="both"/>
        <w:rPr>
          <w:rFonts w:cs="Arial"/>
          <w:bCs/>
        </w:rPr>
      </w:pPr>
      <w:bookmarkStart w:id="72" w:name="_Toc126656329"/>
      <w:r w:rsidRPr="00F00D94">
        <w:rPr>
          <w:rFonts w:cs="Arial"/>
        </w:rPr>
        <w:lastRenderedPageBreak/>
        <w:t>Au</w:t>
      </w:r>
      <w:r w:rsidR="004053A3" w:rsidRPr="00F00D94">
        <w:rPr>
          <w:rFonts w:cs="Arial"/>
        </w:rPr>
        <w:t>dit Objectives</w:t>
      </w:r>
      <w:r w:rsidRPr="00F00D94">
        <w:rPr>
          <w:rFonts w:cs="Arial"/>
        </w:rPr>
        <w:t xml:space="preserve"> and Control Testing</w:t>
      </w:r>
      <w:bookmarkEnd w:id="72"/>
    </w:p>
    <w:p w14:paraId="15501A69" w14:textId="605EE5D2"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11FD1F" w14:textId="5A1FF42E" w:rsidR="000E5EED"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77"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762852F8" w14:textId="2DAEC9F9" w:rsidR="000E5EED"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78" w:history="1">
        <w:r w:rsidR="000E5EED" w:rsidRPr="00F00D94">
          <w:rPr>
            <w:rStyle w:val="Hyperlink"/>
            <w:rFonts w:ascii="Arial" w:hAnsi="Arial" w:cs="Arial"/>
            <w:sz w:val="20"/>
            <w:szCs w:val="20"/>
          </w:rPr>
          <w:t>2013 COSO</w:t>
        </w:r>
      </w:hyperlink>
    </w:p>
    <w:p w14:paraId="0403E397" w14:textId="29C25F5F" w:rsidR="000E5EED" w:rsidRPr="00F00D94" w:rsidRDefault="00906769" w:rsidP="00B32B6D">
      <w:pPr>
        <w:pStyle w:val="BodyText"/>
        <w:widowControl w:val="0"/>
        <w:numPr>
          <w:ilvl w:val="0"/>
          <w:numId w:val="50"/>
        </w:numPr>
        <w:autoSpaceDE w:val="0"/>
        <w:autoSpaceDN w:val="0"/>
        <w:rPr>
          <w:rStyle w:val="Hyperlink"/>
          <w:rFonts w:ascii="Arial" w:hAnsi="Arial" w:cs="Arial"/>
          <w:color w:val="auto"/>
          <w:sz w:val="20"/>
          <w:szCs w:val="20"/>
          <w:u w:val="none"/>
        </w:rPr>
      </w:pPr>
      <w:hyperlink r:id="rId179" w:history="1">
        <w:r w:rsidR="000E5EED" w:rsidRPr="00F00D94">
          <w:rPr>
            <w:rStyle w:val="Hyperlink"/>
            <w:rFonts w:ascii="Arial" w:hAnsi="Arial" w:cs="Arial"/>
            <w:sz w:val="20"/>
            <w:szCs w:val="20"/>
          </w:rPr>
          <w:t>GAO’s 2014 Green Book</w:t>
        </w:r>
      </w:hyperlink>
    </w:p>
    <w:p w14:paraId="243ED61F"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9A93AEE"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0C4683DF"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3DB976" w14:textId="42C41771"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Determine whether the PTE monitored subrecipient activities to provide reasonable assurance that the subrecipient administered the subaward in compliance with the terms and conditions of the subaward.</w:t>
      </w:r>
    </w:p>
    <w:p w14:paraId="4300A73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4B71BD" w:rsidRPr="00F00D94" w14:paraId="4B3DE4C7" w14:textId="77777777" w:rsidTr="00E0350C">
        <w:tc>
          <w:tcPr>
            <w:tcW w:w="5000" w:type="pct"/>
            <w:shd w:val="clear" w:color="auto" w:fill="548DD4" w:themeFill="text2" w:themeFillTint="99"/>
          </w:tcPr>
          <w:p w14:paraId="37D39668"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362BE6AB" w14:textId="77777777" w:rsidTr="00E0350C">
        <w:tc>
          <w:tcPr>
            <w:tcW w:w="5000" w:type="pct"/>
          </w:tcPr>
          <w:p w14:paraId="207E8DB2"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20EB29E" w14:textId="77777777" w:rsidR="004B71BD" w:rsidRPr="00F00D94" w:rsidRDefault="004B71BD" w:rsidP="006672EA">
            <w:pPr>
              <w:pStyle w:val="AuditProcedureHeading"/>
              <w:spacing w:after="240"/>
              <w:jc w:val="both"/>
              <w:rPr>
                <w:rFonts w:cs="Arial"/>
                <w:b/>
                <w:bCs/>
                <w:szCs w:val="20"/>
                <w:u w:val="single"/>
              </w:rPr>
            </w:pPr>
          </w:p>
          <w:p w14:paraId="78E71FC7"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5BB00F7" w14:textId="77777777" w:rsidR="004B71BD" w:rsidRPr="00F00D94" w:rsidRDefault="004B71BD" w:rsidP="006672EA">
            <w:pPr>
              <w:pStyle w:val="AuditProcedureHeading"/>
              <w:spacing w:after="240"/>
              <w:jc w:val="both"/>
              <w:rPr>
                <w:rFonts w:cs="Arial"/>
                <w:b/>
                <w:bCs/>
                <w:szCs w:val="20"/>
                <w:u w:val="single"/>
              </w:rPr>
            </w:pPr>
          </w:p>
          <w:p w14:paraId="0220DE53"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1FDBA6B" w14:textId="77777777" w:rsidR="004B71BD" w:rsidRPr="00F00D94" w:rsidRDefault="004B71BD" w:rsidP="006672EA">
            <w:pPr>
              <w:spacing w:after="240"/>
              <w:jc w:val="both"/>
              <w:rPr>
                <w:rFonts w:ascii="Arial" w:hAnsi="Arial" w:cs="Arial"/>
                <w:b/>
                <w:sz w:val="20"/>
                <w:u w:val="single"/>
              </w:rPr>
            </w:pPr>
          </w:p>
          <w:p w14:paraId="3DE5716B" w14:textId="0073A3B1"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57C3F4F8" w14:textId="77777777" w:rsidR="004B71BD" w:rsidRDefault="004B71BD" w:rsidP="006672EA">
            <w:pPr>
              <w:spacing w:after="240"/>
              <w:jc w:val="both"/>
              <w:rPr>
                <w:rFonts w:ascii="Arial" w:eastAsiaTheme="minorHAnsi" w:hAnsi="Arial" w:cs="Arial"/>
                <w:sz w:val="20"/>
                <w:szCs w:val="20"/>
              </w:rPr>
            </w:pPr>
          </w:p>
          <w:p w14:paraId="1399C36F" w14:textId="77777777" w:rsidR="00B32B6D" w:rsidRDefault="00B32B6D" w:rsidP="00B32B6D">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14:paraId="0CEB3E09" w14:textId="77777777" w:rsidR="00B32B6D" w:rsidRDefault="00B32B6D" w:rsidP="00B32B6D">
            <w:pPr>
              <w:spacing w:after="240"/>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14:paraId="37B7A866"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Extent and frequency of the review;</w:t>
            </w:r>
          </w:p>
          <w:p w14:paraId="1BC435B0"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lastRenderedPageBreak/>
              <w:t>Type of subrecipient organization;</w:t>
            </w:r>
          </w:p>
          <w:p w14:paraId="514C523D"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Subrecipient’s prior experience;</w:t>
            </w:r>
          </w:p>
          <w:p w14:paraId="77FBDBED"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Subrecipient’s prior monitoring results;</w:t>
            </w:r>
          </w:p>
          <w:p w14:paraId="14311746"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Complexity of the program requirements;</w:t>
            </w:r>
          </w:p>
          <w:p w14:paraId="3A569BCA"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Subrecipient’s organizational stability; and</w:t>
            </w:r>
          </w:p>
          <w:p w14:paraId="27A3798A"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Subrecipient’s reporting history</w:t>
            </w:r>
          </w:p>
          <w:p w14:paraId="457A5EDA" w14:textId="77777777" w:rsidR="00B32B6D" w:rsidRDefault="00B32B6D" w:rsidP="00B32B6D">
            <w:pPr>
              <w:spacing w:after="240"/>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14:paraId="0295A21F"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14:paraId="41793955"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Changes to eligibility determination systems;</w:t>
            </w:r>
          </w:p>
          <w:p w14:paraId="629942F4"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Accuracy of underlying report source data and the validity of the reports;</w:t>
            </w:r>
          </w:p>
          <w:p w14:paraId="2CAA69A7"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 xml:space="preserve">Level of management commitment and understanding of federal requirements and regulatory changes; </w:t>
            </w:r>
          </w:p>
          <w:p w14:paraId="20A3EB6F"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eastAsiaTheme="minorHAnsi" w:hAnsi="Arial" w:cs="Arial"/>
              </w:rPr>
              <w:t xml:space="preserve">Various internal changes that may affect performance such as financial problems, loss of personnel and rapid growth; and </w:t>
            </w:r>
          </w:p>
          <w:p w14:paraId="4B8BCAE7" w14:textId="77777777" w:rsidR="00B32B6D" w:rsidRDefault="00B32B6D" w:rsidP="00B32B6D">
            <w:pPr>
              <w:pStyle w:val="ListParagraph"/>
              <w:numPr>
                <w:ilvl w:val="1"/>
                <w:numId w:val="42"/>
              </w:numPr>
              <w:spacing w:after="240"/>
              <w:ind w:hanging="720"/>
              <w:jc w:val="both"/>
              <w:rPr>
                <w:rFonts w:ascii="Arial" w:eastAsiaTheme="minorHAnsi" w:hAnsi="Arial" w:cs="Arial"/>
              </w:rPr>
            </w:pPr>
            <w:r>
              <w:rPr>
                <w:rFonts w:ascii="Arial" w:hAnsi="Arial" w:cs="Arial"/>
              </w:rPr>
              <w:t>If required to be audited as required by 45 CFR part 75, subpart F (2 CFR part 200, subpart F), that they met that requirement.</w:t>
            </w:r>
          </w:p>
          <w:p w14:paraId="0749D2E2" w14:textId="4CF3E7FE" w:rsidR="00B32B6D" w:rsidRPr="001A7A0F" w:rsidRDefault="00B32B6D" w:rsidP="00B32B6D">
            <w:pPr>
              <w:spacing w:after="240"/>
              <w:jc w:val="both"/>
              <w:rPr>
                <w:rFonts w:ascii="Arial" w:eastAsiaTheme="minorHAnsi" w:hAnsi="Arial" w:cs="Arial"/>
                <w:sz w:val="20"/>
                <w:szCs w:val="20"/>
              </w:rPr>
            </w:pPr>
            <w:r>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77777777" w:rsidR="00B57D2E" w:rsidRPr="00F00D94" w:rsidRDefault="00B57D2E" w:rsidP="006672EA">
      <w:pPr>
        <w:pStyle w:val="Heading3"/>
        <w:jc w:val="both"/>
        <w:rPr>
          <w:rFonts w:cs="Arial"/>
        </w:rPr>
      </w:pPr>
      <w:bookmarkStart w:id="73" w:name="_Toc126656330"/>
      <w:r w:rsidRPr="00F00D94">
        <w:rPr>
          <w:rFonts w:cs="Arial"/>
        </w:rPr>
        <w:t>Suggested Audit Procedures – Compliance</w:t>
      </w:r>
      <w:bookmarkEnd w:id="73"/>
    </w:p>
    <w:tbl>
      <w:tblPr>
        <w:tblStyle w:val="TableGrid"/>
        <w:tblW w:w="5000" w:type="pct"/>
        <w:tblLook w:val="04A0" w:firstRow="1" w:lastRow="0" w:firstColumn="1" w:lastColumn="0" w:noHBand="0" w:noVBand="1"/>
      </w:tblPr>
      <w:tblGrid>
        <w:gridCol w:w="9350"/>
      </w:tblGrid>
      <w:tr w:rsidR="004B71BD" w:rsidRPr="00F00D94" w14:paraId="66ED9B3F" w14:textId="77777777" w:rsidTr="00E0350C">
        <w:tc>
          <w:tcPr>
            <w:tcW w:w="5000" w:type="pct"/>
            <w:shd w:val="clear" w:color="auto" w:fill="548DD4" w:themeFill="text2" w:themeFillTint="99"/>
          </w:tcPr>
          <w:p w14:paraId="7BAE837F"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70F7A122"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0343C9E1" w14:textId="77777777" w:rsidTr="00E0350C">
        <w:tc>
          <w:tcPr>
            <w:tcW w:w="5000" w:type="pct"/>
          </w:tcPr>
          <w:p w14:paraId="4469B081" w14:textId="10C0FE42" w:rsidR="004B71BD" w:rsidRPr="00F00D94" w:rsidRDefault="004B71BD"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Pr="00F00D94">
              <w:rPr>
                <w:rFonts w:ascii="Arial" w:hAnsi="Arial" w:cs="Arial"/>
                <w:sz w:val="20"/>
              </w:rPr>
              <w:t xml:space="preserve"> with the testing of “Subrecipient Monitoring.”</w:t>
            </w:r>
          </w:p>
          <w:p w14:paraId="4AA050A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22F9D346" w14:textId="77777777" w:rsidTr="00E0350C">
        <w:tc>
          <w:tcPr>
            <w:tcW w:w="5000" w:type="pct"/>
          </w:tcPr>
          <w:p w14:paraId="5AA465B9" w14:textId="77777777" w:rsidR="004B71BD" w:rsidRPr="00F00D94" w:rsidRDefault="004B71BD" w:rsidP="00B850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Review the PTE’s subrecipient monitoring policies and procedures to gain an understanding of the PTE’s process to identify subawards, evaluate risk of noncompliance, and perform monitoring procedures based upon identified risks.</w:t>
            </w:r>
          </w:p>
          <w:p w14:paraId="6FDF51C2" w14:textId="6193E3A2"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Pr="00F00D94">
              <w:rPr>
                <w:rFonts w:ascii="Arial" w:hAnsi="Arial" w:cs="Arial"/>
                <w:sz w:val="20"/>
              </w:rPr>
              <w:t>sufficient for the PTE to comply with Federal statutes, regulations, and the terms and conditions of the award.</w:t>
            </w:r>
          </w:p>
          <w:p w14:paraId="6550715E" w14:textId="77777777" w:rsidR="004B71BD" w:rsidRPr="00F00D94"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46FC400D" w:rsidR="004B71BD" w:rsidRPr="00F00D94"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Pr="00F00D94">
              <w:rPr>
                <w:rFonts w:ascii="Arial" w:hAnsi="Arial" w:cs="Arial"/>
                <w:sz w:val="20"/>
              </w:rPr>
              <w:t xml:space="preserve">, met this requirement </w:t>
            </w:r>
            <w:r w:rsidR="0094238F" w:rsidRPr="00F00D94">
              <w:rPr>
                <w:rFonts w:ascii="Arial" w:hAnsi="Arial" w:cs="Arial"/>
                <w:sz w:val="20"/>
              </w:rPr>
              <w:t>(2 CFR 200.332(f)</w:t>
            </w:r>
            <w:r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F00D94" w:rsidRDefault="002B7784" w:rsidP="006672EA">
      <w:pPr>
        <w:pStyle w:val="Heading3"/>
        <w:jc w:val="both"/>
        <w:rPr>
          <w:rFonts w:cs="Arial"/>
          <w:b w:val="0"/>
          <w:szCs w:val="24"/>
        </w:rPr>
      </w:pPr>
      <w:bookmarkStart w:id="74" w:name="_Toc126656331"/>
      <w:r w:rsidRPr="00F00D94">
        <w:rPr>
          <w:rFonts w:cs="Arial"/>
        </w:rPr>
        <w:t>Audit Implications Summary</w:t>
      </w:r>
      <w:bookmarkEnd w:id="74"/>
    </w:p>
    <w:tbl>
      <w:tblPr>
        <w:tblStyle w:val="TableGrid"/>
        <w:tblW w:w="5000" w:type="pct"/>
        <w:tblLook w:val="04A0" w:firstRow="1" w:lastRow="0" w:firstColumn="1" w:lastColumn="0" w:noHBand="0" w:noVBand="1"/>
      </w:tblPr>
      <w:tblGrid>
        <w:gridCol w:w="9350"/>
      </w:tblGrid>
      <w:tr w:rsidR="002B7784" w:rsidRPr="00F00D94" w14:paraId="59946D78" w14:textId="77777777" w:rsidTr="00E0350C">
        <w:tc>
          <w:tcPr>
            <w:tcW w:w="5000" w:type="pct"/>
            <w:shd w:val="clear" w:color="auto" w:fill="548DD4" w:themeFill="text2" w:themeFillTint="99"/>
          </w:tcPr>
          <w:p w14:paraId="353F545E" w14:textId="77777777" w:rsidR="002B7784" w:rsidRPr="00F00D94" w:rsidRDefault="002B7784"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B7784" w:rsidRPr="00F00D94" w14:paraId="5C4F6E38" w14:textId="77777777" w:rsidTr="00E0350C">
        <w:tc>
          <w:tcPr>
            <w:tcW w:w="5000" w:type="pct"/>
          </w:tcPr>
          <w:p w14:paraId="2E386DD6" w14:textId="77777777" w:rsidR="002B7784" w:rsidRPr="00F00D94" w:rsidRDefault="002B7784" w:rsidP="00B32B6D">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5DA6B08" w14:textId="77777777" w:rsidR="002B7784" w:rsidRPr="00F00D94" w:rsidRDefault="002B7784" w:rsidP="006672EA">
            <w:pPr>
              <w:widowControl w:val="0"/>
              <w:spacing w:after="240"/>
              <w:ind w:left="720"/>
              <w:jc w:val="both"/>
              <w:rPr>
                <w:rFonts w:ascii="Arial" w:hAnsi="Arial" w:cs="Arial"/>
                <w:b/>
                <w:sz w:val="20"/>
              </w:rPr>
            </w:pPr>
          </w:p>
          <w:p w14:paraId="6748E5E6" w14:textId="77777777" w:rsidR="002B7784" w:rsidRPr="00F00D94" w:rsidRDefault="002B7784" w:rsidP="00B32B6D">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B32B6D">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B32B6D">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B32B6D">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80"/>
          <w:pgSz w:w="12240" w:h="15840" w:code="1"/>
          <w:pgMar w:top="1440" w:right="1440" w:bottom="1440" w:left="1440" w:header="720" w:footer="720" w:gutter="0"/>
          <w:cols w:space="720"/>
          <w:docGrid w:linePitch="360"/>
        </w:sectPr>
      </w:pPr>
    </w:p>
    <w:p w14:paraId="566A18E0" w14:textId="0EA356D4" w:rsidR="00122B2C" w:rsidRDefault="007E5B12" w:rsidP="00122B2C">
      <w:pPr>
        <w:pStyle w:val="Heading2"/>
      </w:pPr>
      <w:bookmarkStart w:id="75" w:name="_Toc442267703"/>
      <w:bookmarkStart w:id="76" w:name="_Toc126656332"/>
      <w:r w:rsidRPr="00F00D94">
        <w:rPr>
          <w:rFonts w:cs="Arial"/>
        </w:rPr>
        <w:lastRenderedPageBreak/>
        <w:t>N.  SPECIAL TESTS AND PROVISIONS</w:t>
      </w:r>
      <w:bookmarkEnd w:id="75"/>
      <w:r w:rsidR="00122B2C">
        <w:rPr>
          <w:rFonts w:cs="Arial"/>
        </w:rPr>
        <w:t xml:space="preserve"> – ADP System for SNAP</w:t>
      </w:r>
      <w:bookmarkEnd w:id="76"/>
    </w:p>
    <w:p w14:paraId="545171A6" w14:textId="516D8B12" w:rsidR="00122B2C" w:rsidRDefault="00122B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This OMB Special Test and Provision will be tested by the State Region. Per ODJFS, there are no additional OMB Special Tests and Provisions for SNAP at the County level for ADP System for SNAP.</w:t>
      </w:r>
    </w:p>
    <w:p w14:paraId="28285482" w14:textId="77777777" w:rsidR="00122B2C" w:rsidRDefault="00122B2C" w:rsidP="00122B2C">
      <w:pPr>
        <w:pStyle w:val="Heading3"/>
        <w:jc w:val="both"/>
        <w:rPr>
          <w:rFonts w:cs="Arial"/>
        </w:rPr>
        <w:sectPr w:rsidR="00122B2C" w:rsidSect="00257772">
          <w:headerReference w:type="default" r:id="rId181"/>
          <w:pgSz w:w="12240" w:h="15840" w:code="1"/>
          <w:pgMar w:top="1440" w:right="1440" w:bottom="1440" w:left="1440" w:header="720" w:footer="720" w:gutter="0"/>
          <w:cols w:space="720"/>
          <w:docGrid w:linePitch="360"/>
        </w:sectPr>
      </w:pPr>
    </w:p>
    <w:p w14:paraId="71290DD6" w14:textId="3AFB2AAE" w:rsidR="00122B2C" w:rsidRPr="00F00D94" w:rsidRDefault="00122B2C" w:rsidP="00122B2C">
      <w:pPr>
        <w:pStyle w:val="Heading2"/>
        <w:jc w:val="both"/>
        <w:rPr>
          <w:rFonts w:cs="Arial"/>
        </w:rPr>
      </w:pPr>
      <w:bookmarkStart w:id="77" w:name="_Toc126656333"/>
      <w:r w:rsidRPr="00F00D94">
        <w:rPr>
          <w:rFonts w:cs="Arial"/>
        </w:rPr>
        <w:lastRenderedPageBreak/>
        <w:t>N.  SPECIAL TESTS AND PROVISIONS</w:t>
      </w:r>
      <w:r>
        <w:rPr>
          <w:rFonts w:cs="Arial"/>
        </w:rPr>
        <w:t xml:space="preserve"> – EBT Reconciliation &amp; EBT Card Security</w:t>
      </w:r>
      <w:bookmarkEnd w:id="77"/>
    </w:p>
    <w:p w14:paraId="4F04AFF8" w14:textId="77777777" w:rsidR="00122B2C" w:rsidRPr="00F00D94" w:rsidRDefault="00122B2C" w:rsidP="00122B2C">
      <w:pPr>
        <w:pStyle w:val="Heading3"/>
        <w:jc w:val="both"/>
        <w:rPr>
          <w:rFonts w:cs="Arial"/>
        </w:rPr>
      </w:pPr>
      <w:bookmarkStart w:id="78" w:name="_Toc126656334"/>
      <w:r w:rsidRPr="00F00D94">
        <w:rPr>
          <w:rFonts w:cs="Arial"/>
        </w:rPr>
        <w:t>OMB Compliance Requirements</w:t>
      </w:r>
      <w:bookmarkEnd w:id="78"/>
    </w:p>
    <w:p w14:paraId="01DFA639" w14:textId="77777777" w:rsidR="00122B2C" w:rsidRPr="00F00D94"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BF8861C" w14:textId="77777777" w:rsidR="00122B2C" w:rsidRPr="00F00D94"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83DE33A" w14:textId="77777777" w:rsidR="00122B2C" w:rsidRPr="00F00D94" w:rsidRDefault="00122B2C" w:rsidP="00122B2C">
      <w:pPr>
        <w:spacing w:after="240"/>
        <w:jc w:val="both"/>
        <w:rPr>
          <w:rFonts w:ascii="Arial" w:hAnsi="Arial" w:cs="Arial"/>
          <w:i/>
          <w:sz w:val="20"/>
        </w:rPr>
      </w:pPr>
      <w:r w:rsidRPr="00F00D94">
        <w:rPr>
          <w:rFonts w:ascii="Arial" w:hAnsi="Arial" w:cs="Arial"/>
          <w:i/>
          <w:sz w:val="20"/>
        </w:rPr>
        <w:t>(Source: 2022 OMB Compliance Supplement Part 3)</w:t>
      </w:r>
    </w:p>
    <w:p w14:paraId="4942E6A3" w14:textId="77777777" w:rsidR="00122B2C" w:rsidRPr="00F00D94" w:rsidRDefault="00122B2C" w:rsidP="00122B2C">
      <w:pPr>
        <w:spacing w:after="240"/>
        <w:jc w:val="both"/>
        <w:rPr>
          <w:rFonts w:ascii="Arial" w:hAnsi="Arial" w:cs="Arial"/>
          <w:b/>
        </w:rPr>
      </w:pPr>
      <w:r w:rsidRPr="00F00D94">
        <w:rPr>
          <w:rFonts w:ascii="Arial" w:hAnsi="Arial" w:cs="Arial"/>
          <w:b/>
        </w:rPr>
        <w:t>Part 4 OMB Program Specific Requirements</w:t>
      </w:r>
    </w:p>
    <w:p w14:paraId="34E24A08" w14:textId="77060666" w:rsidR="00122B2C" w:rsidRPr="00122B2C"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
          <w:bCs/>
          <w:sz w:val="20"/>
        </w:rPr>
        <w:t>EBT Reconciliation</w:t>
      </w:r>
    </w:p>
    <w:p w14:paraId="2EE87603" w14:textId="43117BC4" w:rsidR="00122B2C" w:rsidRDefault="00122B2C" w:rsidP="00122B2C">
      <w:pPr>
        <w:spacing w:after="240"/>
        <w:jc w:val="both"/>
        <w:rPr>
          <w:rFonts w:ascii="Arial" w:hAnsi="Arial" w:cs="Arial"/>
          <w:sz w:val="20"/>
        </w:rPr>
      </w:pPr>
      <w:r w:rsidRPr="0076644C">
        <w:rPr>
          <w:rFonts w:ascii="Arial" w:hAnsi="Arial" w:cs="Arial"/>
          <w:sz w:val="20"/>
          <w:highlight w:val="green"/>
        </w:rPr>
        <w:t>CFAE Note</w:t>
      </w:r>
      <w:r>
        <w:rPr>
          <w:rFonts w:ascii="Arial" w:hAnsi="Arial" w:cs="Arial"/>
          <w:sz w:val="20"/>
        </w:rPr>
        <w:t xml:space="preserve">: </w:t>
      </w:r>
      <w:r w:rsidRPr="00062E67">
        <w:rPr>
          <w:rFonts w:ascii="Arial" w:hAnsi="Arial" w:cs="Arial"/>
          <w:sz w:val="20"/>
        </w:rPr>
        <w:t>This OMB Special Test and Provision will be tested at by the State Region.</w:t>
      </w:r>
    </w:p>
    <w:p w14:paraId="2D7B97E1" w14:textId="3FA81989" w:rsidR="00122B2C" w:rsidRPr="00122B2C"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22B2C">
        <w:rPr>
          <w:rFonts w:ascii="Arial" w:hAnsi="Arial" w:cs="Arial"/>
          <w:sz w:val="20"/>
        </w:rPr>
        <w:t xml:space="preserve">States must have systems in place to reconcile </w:t>
      </w:r>
      <w:proofErr w:type="gramStart"/>
      <w:r w:rsidRPr="00122B2C">
        <w:rPr>
          <w:rFonts w:ascii="Arial" w:hAnsi="Arial" w:cs="Arial"/>
          <w:sz w:val="20"/>
        </w:rPr>
        <w:t>all of</w:t>
      </w:r>
      <w:proofErr w:type="gramEnd"/>
      <w:r w:rsidRPr="00122B2C">
        <w:rPr>
          <w:rFonts w:ascii="Arial" w:hAnsi="Arial" w:cs="Arial"/>
          <w:sz w:val="20"/>
        </w:rPr>
        <w:t xml:space="preserve"> the funds entering into, exiting from, and remaining in the system each day with the state’s benefit account with Treasury and EBT contractor records. This includes a reconciliation of the state’s issuance files of postings to recipient accounts with the EBT contractor.</w:t>
      </w:r>
    </w:p>
    <w:p w14:paraId="3CD7F8AB" w14:textId="698323B3" w:rsidR="00122B2C"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22B2C">
        <w:rPr>
          <w:rFonts w:ascii="Arial" w:hAnsi="Arial" w:cs="Arial"/>
          <w:sz w:val="20"/>
        </w:rPr>
        <w:t>States (generally through the EBT contractor that operates the EBT system) must also have systems in place to reconcile retailer credit activity as reported into the banking system to client transactions maintained by the processor and to the funds drawn down from the EBT benefit account with Treasury. States’ EBT system processors should maintain audit trails that document the cycle of client transactions from posting to point- of-sale transactions at retailers through settlement of retailer credits. The financial and management data that comes from the EBT processor is reconciled by the state to the SNAP issuance files and settlement data to ensure that benefits are authorized by the state and funds have been properly drawn down. States may only draw federal funds for authorized transactions (e.g., electronic point-of-sale purchases supported by entry of a valid personal identification number (PIN) or purchases using manual vouchers with telephone verification supported by a client signature and an EBT contractor authorization number) (7 CFR sections 274.3(a)(1) and 274.4(a)).</w:t>
      </w:r>
    </w:p>
    <w:p w14:paraId="66FD7878" w14:textId="7D6A88A9" w:rsidR="00122B2C" w:rsidRPr="00122B2C"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122B2C">
        <w:rPr>
          <w:rFonts w:ascii="Arial" w:hAnsi="Arial" w:cs="Arial"/>
          <w:b/>
          <w:bCs/>
          <w:sz w:val="20"/>
        </w:rPr>
        <w:t>EBT Card Security</w:t>
      </w:r>
    </w:p>
    <w:p w14:paraId="2C7D23C3" w14:textId="77777777" w:rsidR="00122B2C" w:rsidRPr="00062E67" w:rsidRDefault="00122B2C" w:rsidP="00122B2C">
      <w:pPr>
        <w:spacing w:after="240"/>
        <w:jc w:val="both"/>
        <w:rPr>
          <w:rFonts w:ascii="Arial" w:hAnsi="Arial" w:cs="Arial"/>
          <w:sz w:val="20"/>
        </w:rPr>
      </w:pPr>
      <w:r w:rsidRPr="0076644C">
        <w:rPr>
          <w:rFonts w:ascii="Arial" w:hAnsi="Arial" w:cs="Arial"/>
          <w:sz w:val="20"/>
          <w:highlight w:val="green"/>
        </w:rPr>
        <w:t>CFAE Note</w:t>
      </w:r>
      <w:r>
        <w:rPr>
          <w:rFonts w:ascii="Arial" w:hAnsi="Arial" w:cs="Arial"/>
          <w:sz w:val="20"/>
        </w:rPr>
        <w:t xml:space="preserve">: </w:t>
      </w:r>
      <w:r w:rsidRPr="00062E67">
        <w:rPr>
          <w:rFonts w:ascii="Arial" w:hAnsi="Arial" w:cs="Arial"/>
          <w:sz w:val="20"/>
        </w:rPr>
        <w:t xml:space="preserve">This OMB Special Test and Provision will be tested at by the State Region. </w:t>
      </w:r>
    </w:p>
    <w:p w14:paraId="7B09BF1E" w14:textId="11B8D58C" w:rsidR="00122B2C"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22B2C">
        <w:rPr>
          <w:rFonts w:ascii="Arial" w:hAnsi="Arial" w:cs="Arial"/>
          <w:sz w:val="20"/>
        </w:rPr>
        <w:lastRenderedPageBreak/>
        <w:t>The state is required to maintain adequate security over, and documentation/records for, EBT cards, to prevent their theft, embezzlement, loss, damage, destruction, unauthorized transfer, negotiation, or use (7 CFR section 274.8(b)(3)).</w:t>
      </w:r>
    </w:p>
    <w:p w14:paraId="7AE52729" w14:textId="0587EA1C" w:rsidR="00122B2C" w:rsidRPr="00122B2C" w:rsidRDefault="00122B2C" w:rsidP="00122B2C">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p w14:paraId="0192819E" w14:textId="77777777" w:rsidR="00122B2C" w:rsidRPr="00F00D94" w:rsidRDefault="00122B2C" w:rsidP="00122B2C">
      <w:pPr>
        <w:pStyle w:val="Heading3"/>
        <w:jc w:val="both"/>
        <w:rPr>
          <w:rFonts w:cs="Arial"/>
        </w:rPr>
      </w:pPr>
      <w:bookmarkStart w:id="79" w:name="_Toc126656335"/>
      <w:r w:rsidRPr="00F00D94">
        <w:rPr>
          <w:rFonts w:cs="Arial"/>
        </w:rPr>
        <w:t>Additional Program Specific Information</w:t>
      </w:r>
      <w:bookmarkEnd w:id="79"/>
    </w:p>
    <w:p w14:paraId="0F089469"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 xml:space="preserve">EBT Reconciliation: </w:t>
      </w:r>
    </w:p>
    <w:p w14:paraId="57323B69"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Per ODJFS, there are no rules that require counties to take certain actions on returned cards.</w:t>
      </w:r>
    </w:p>
    <w:p w14:paraId="3D1E1EFC"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However, the County should have controls in place should they receive returned cards.  See the FAQ question following.  If auditors note that the County has received returned cards, determine if they have established written procedures.</w:t>
      </w:r>
    </w:p>
    <w:p w14:paraId="47977C58"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EBT County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 </w:t>
      </w:r>
    </w:p>
    <w:p w14:paraId="198A0ACC"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EBT Card Security:</w:t>
      </w:r>
    </w:p>
    <w:p w14:paraId="5FCCEAE1" w14:textId="77777777" w:rsidR="00B32B6D"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sz w:val="20"/>
        </w:rPr>
        <w:t>Per ODJFS, EBT cards are issued and secured by the vendor. The counties would only issue cards in the event of a level III disaster. The card issuance security controls would be kept at the State level.  Therefore, there are no County level requirements to be tested.</w:t>
      </w:r>
    </w:p>
    <w:p w14:paraId="535BB179" w14:textId="77777777" w:rsidR="00B32B6D" w:rsidRPr="00522A4A" w:rsidRDefault="00B32B6D" w:rsidP="00B32B6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22A4A">
        <w:rPr>
          <w:rFonts w:ascii="Arial" w:hAnsi="Arial" w:cs="Arial"/>
          <w:i/>
          <w:sz w:val="20"/>
        </w:rPr>
        <w:t xml:space="preserve">(Source: </w:t>
      </w:r>
      <w:r w:rsidRPr="00522A4A">
        <w:rPr>
          <w:rFonts w:ascii="Arial" w:hAnsi="Arial" w:cs="Arial"/>
          <w:i/>
          <w:sz w:val="20"/>
          <w:highlight w:val="cyan"/>
        </w:rPr>
        <w:t>ODJFS</w:t>
      </w:r>
      <w:r w:rsidRPr="00522A4A">
        <w:rPr>
          <w:rFonts w:ascii="Arial" w:hAnsi="Arial" w:cs="Arial"/>
          <w:i/>
          <w:sz w:val="20"/>
        </w:rPr>
        <w:t>)</w:t>
      </w:r>
    </w:p>
    <w:p w14:paraId="02BB629C" w14:textId="77777777" w:rsidR="00122B2C" w:rsidRPr="00F00D94" w:rsidRDefault="00122B2C" w:rsidP="00122B2C">
      <w:pPr>
        <w:pStyle w:val="Heading3"/>
        <w:jc w:val="both"/>
        <w:rPr>
          <w:rFonts w:cs="Arial"/>
        </w:rPr>
      </w:pPr>
      <w:bookmarkStart w:id="80" w:name="_Toc126656336"/>
      <w:r w:rsidRPr="00F00D94">
        <w:rPr>
          <w:rFonts w:cs="Arial"/>
        </w:rPr>
        <w:t>Audit Objectives and Control Testing</w:t>
      </w:r>
      <w:bookmarkEnd w:id="80"/>
    </w:p>
    <w:p w14:paraId="69C2BF61" w14:textId="77777777" w:rsidR="00122B2C" w:rsidRPr="00F00D94" w:rsidRDefault="00122B2C" w:rsidP="00122B2C">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F34DBBB" w14:textId="41A0274D" w:rsidR="00122B2C"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82" w:history="1">
        <w:r w:rsidR="00122B2C" w:rsidRPr="00F00D94">
          <w:rPr>
            <w:rStyle w:val="Hyperlink"/>
            <w:rFonts w:ascii="Arial" w:hAnsi="Arial" w:cs="Arial"/>
            <w:sz w:val="20"/>
            <w:szCs w:val="20"/>
          </w:rPr>
          <w:t>Part 6</w:t>
        </w:r>
      </w:hyperlink>
      <w:r w:rsidR="00122B2C" w:rsidRPr="00F00D94">
        <w:rPr>
          <w:rFonts w:ascii="Arial" w:hAnsi="Arial" w:cs="Arial"/>
          <w:sz w:val="20"/>
          <w:szCs w:val="20"/>
        </w:rPr>
        <w:t xml:space="preserve"> (Internal Control) of the OMB Compliance Supplement</w:t>
      </w:r>
    </w:p>
    <w:p w14:paraId="59DE9090" w14:textId="5931A6F6" w:rsidR="00122B2C" w:rsidRPr="00F00D94" w:rsidRDefault="00906769" w:rsidP="00B32B6D">
      <w:pPr>
        <w:pStyle w:val="BodyText"/>
        <w:widowControl w:val="0"/>
        <w:numPr>
          <w:ilvl w:val="0"/>
          <w:numId w:val="50"/>
        </w:numPr>
        <w:autoSpaceDE w:val="0"/>
        <w:autoSpaceDN w:val="0"/>
        <w:spacing w:after="0"/>
        <w:rPr>
          <w:rFonts w:ascii="Arial" w:hAnsi="Arial" w:cs="Arial"/>
          <w:sz w:val="20"/>
          <w:szCs w:val="20"/>
        </w:rPr>
      </w:pPr>
      <w:hyperlink r:id="rId183" w:history="1">
        <w:r w:rsidR="00122B2C" w:rsidRPr="00F00D94">
          <w:rPr>
            <w:rStyle w:val="Hyperlink"/>
            <w:rFonts w:ascii="Arial" w:hAnsi="Arial" w:cs="Arial"/>
            <w:sz w:val="20"/>
            <w:szCs w:val="20"/>
          </w:rPr>
          <w:t>2013 COSO</w:t>
        </w:r>
      </w:hyperlink>
    </w:p>
    <w:p w14:paraId="4A5CD96D" w14:textId="0151AD3D" w:rsidR="00122B2C" w:rsidRPr="00F00D94" w:rsidRDefault="00906769" w:rsidP="00B32B6D">
      <w:pPr>
        <w:pStyle w:val="BodyText"/>
        <w:widowControl w:val="0"/>
        <w:numPr>
          <w:ilvl w:val="0"/>
          <w:numId w:val="50"/>
        </w:numPr>
        <w:autoSpaceDE w:val="0"/>
        <w:autoSpaceDN w:val="0"/>
        <w:rPr>
          <w:rStyle w:val="Hyperlink"/>
          <w:rFonts w:ascii="Arial" w:hAnsi="Arial" w:cs="Arial"/>
          <w:color w:val="auto"/>
          <w:sz w:val="20"/>
          <w:szCs w:val="20"/>
          <w:u w:val="none"/>
        </w:rPr>
      </w:pPr>
      <w:hyperlink r:id="rId184" w:history="1">
        <w:r w:rsidR="00122B2C" w:rsidRPr="00F00D94">
          <w:rPr>
            <w:rStyle w:val="Hyperlink"/>
            <w:rFonts w:ascii="Arial" w:hAnsi="Arial" w:cs="Arial"/>
            <w:sz w:val="20"/>
            <w:szCs w:val="20"/>
          </w:rPr>
          <w:t>GAO’s 2014 Green Book</w:t>
        </w:r>
      </w:hyperlink>
    </w:p>
    <w:p w14:paraId="670E00C3" w14:textId="77777777" w:rsidR="00122B2C" w:rsidRPr="00F00D94" w:rsidRDefault="00122B2C" w:rsidP="00122B2C">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4034B3" w14:textId="77777777" w:rsidR="00122B2C" w:rsidRPr="00F00D94" w:rsidRDefault="00122B2C" w:rsidP="00122B2C">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7D32742A" w14:textId="77777777" w:rsidR="00122B2C" w:rsidRPr="00F00D94" w:rsidRDefault="00122B2C" w:rsidP="00122B2C">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39F77DB" w14:textId="28BB389E" w:rsidR="00122B2C"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3177D220" w14:textId="3FAE76FC" w:rsidR="00122B2C"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122B2C">
        <w:rPr>
          <w:rFonts w:ascii="Arial" w:hAnsi="Arial" w:cs="Arial"/>
          <w:iCs/>
          <w:sz w:val="20"/>
        </w:rPr>
        <w:lastRenderedPageBreak/>
        <w:t>Determine whether the state reconciles retailer credit activity to client transactions, to its issuance files of postings to recipient accounts with the EBT contractor, and to postings to and drawdown activity from the state’s benefit account with Treasury.</w:t>
      </w:r>
    </w:p>
    <w:p w14:paraId="23177F6F" w14:textId="66D45BCD" w:rsidR="00122B2C" w:rsidRPr="00122B2C"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122B2C">
        <w:rPr>
          <w:rFonts w:ascii="Arial" w:hAnsi="Arial" w:cs="Arial"/>
          <w:iCs/>
          <w:sz w:val="20"/>
        </w:rPr>
        <w:t>Determine whether the state maintains security over EBT cards.</w:t>
      </w:r>
    </w:p>
    <w:p w14:paraId="39AFA76E" w14:textId="0F372555" w:rsidR="00122B2C" w:rsidRPr="00122B2C" w:rsidRDefault="00122B2C" w:rsidP="00122B2C">
      <w:pPr>
        <w:spacing w:after="240"/>
        <w:jc w:val="both"/>
        <w:rPr>
          <w:rFonts w:ascii="Arial" w:hAnsi="Arial" w:cs="Arial"/>
          <w:bCs/>
          <w:sz w:val="20"/>
        </w:rPr>
      </w:pPr>
      <w:r w:rsidRPr="00062E67">
        <w:rPr>
          <w:rFonts w:ascii="Arial" w:hAnsi="Arial" w:cs="Arial"/>
          <w:bCs/>
          <w:i/>
          <w:sz w:val="20"/>
        </w:rPr>
        <w:t>(Source: 20</w:t>
      </w:r>
      <w:r>
        <w:rPr>
          <w:rFonts w:ascii="Arial" w:hAnsi="Arial" w:cs="Arial"/>
          <w:bCs/>
          <w:i/>
          <w:sz w:val="20"/>
        </w:rPr>
        <w:t>22</w:t>
      </w:r>
      <w:r w:rsidRPr="00062E67">
        <w:rPr>
          <w:rFonts w:ascii="Arial" w:hAnsi="Arial" w:cs="Arial"/>
          <w:bCs/>
          <w:i/>
          <w:sz w:val="20"/>
        </w:rPr>
        <w:t xml:space="preserve"> OMB Compliance Supplement, Part 4, Department of Agriculture</w:t>
      </w:r>
      <w:r>
        <w:rPr>
          <w:rFonts w:ascii="Arial" w:hAnsi="Arial" w:cs="Arial"/>
          <w:bCs/>
          <w:i/>
          <w:sz w:val="20"/>
        </w:rPr>
        <w:t>, SNAP Cluster</w:t>
      </w:r>
      <w:r w:rsidRPr="00062E67">
        <w:rPr>
          <w:rFonts w:ascii="Arial" w:hAnsi="Arial" w:cs="Arial"/>
          <w:bCs/>
          <w:i/>
          <w:sz w:val="20"/>
        </w:rPr>
        <w:t>)</w:t>
      </w:r>
    </w:p>
    <w:tbl>
      <w:tblPr>
        <w:tblStyle w:val="TableGrid"/>
        <w:tblW w:w="5000" w:type="pct"/>
        <w:tblLook w:val="04A0" w:firstRow="1" w:lastRow="0" w:firstColumn="1" w:lastColumn="0" w:noHBand="0" w:noVBand="1"/>
      </w:tblPr>
      <w:tblGrid>
        <w:gridCol w:w="9350"/>
      </w:tblGrid>
      <w:tr w:rsidR="00122B2C" w:rsidRPr="00F00D94" w14:paraId="29286226" w14:textId="77777777" w:rsidTr="00C64BFC">
        <w:tc>
          <w:tcPr>
            <w:tcW w:w="5000" w:type="pct"/>
            <w:shd w:val="clear" w:color="auto" w:fill="548DD4" w:themeFill="text2" w:themeFillTint="99"/>
          </w:tcPr>
          <w:p w14:paraId="67C5C521" w14:textId="77777777" w:rsidR="00122B2C" w:rsidRPr="00F00D94" w:rsidRDefault="00122B2C" w:rsidP="00C64BFC">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22B2C" w:rsidRPr="00F00D94" w14:paraId="486980DA" w14:textId="77777777" w:rsidTr="00C64BFC">
        <w:tc>
          <w:tcPr>
            <w:tcW w:w="5000" w:type="pct"/>
          </w:tcPr>
          <w:p w14:paraId="0D4A1982" w14:textId="77777777" w:rsidR="00122B2C" w:rsidRPr="00F00D94" w:rsidRDefault="00122B2C" w:rsidP="00C64BFC">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EC15190" w14:textId="77777777" w:rsidR="00122B2C" w:rsidRPr="00F00D94" w:rsidRDefault="00122B2C" w:rsidP="00C64BFC">
            <w:pPr>
              <w:pStyle w:val="AuditProcedureHeading"/>
              <w:spacing w:after="240"/>
              <w:jc w:val="both"/>
              <w:rPr>
                <w:rFonts w:cs="Arial"/>
                <w:b/>
                <w:bCs/>
                <w:szCs w:val="20"/>
                <w:u w:val="single"/>
              </w:rPr>
            </w:pPr>
          </w:p>
          <w:p w14:paraId="0962EA24" w14:textId="77777777" w:rsidR="00122B2C" w:rsidRPr="00F00D94" w:rsidRDefault="00122B2C" w:rsidP="00C64BFC">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2BD1F0D" w14:textId="77777777" w:rsidR="00122B2C" w:rsidRPr="00F00D94" w:rsidRDefault="00122B2C" w:rsidP="00C64BFC">
            <w:pPr>
              <w:pStyle w:val="AuditProcedureHeading"/>
              <w:spacing w:after="240"/>
              <w:jc w:val="both"/>
              <w:rPr>
                <w:rFonts w:cs="Arial"/>
                <w:b/>
                <w:bCs/>
                <w:szCs w:val="20"/>
                <w:u w:val="single"/>
              </w:rPr>
            </w:pPr>
          </w:p>
          <w:p w14:paraId="1C5D0380" w14:textId="77777777" w:rsidR="00122B2C" w:rsidRPr="00F00D94" w:rsidRDefault="00122B2C" w:rsidP="00C64BFC">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75C0DCF" w14:textId="77777777" w:rsidR="00122B2C" w:rsidRPr="00F00D94" w:rsidRDefault="00122B2C" w:rsidP="00C64BFC">
            <w:pPr>
              <w:spacing w:after="240"/>
              <w:jc w:val="both"/>
              <w:rPr>
                <w:rFonts w:ascii="Arial" w:hAnsi="Arial" w:cs="Arial"/>
                <w:b/>
                <w:sz w:val="20"/>
                <w:u w:val="single"/>
              </w:rPr>
            </w:pPr>
          </w:p>
          <w:p w14:paraId="618A7C8A" w14:textId="6A71E5D5" w:rsidR="00122B2C" w:rsidRPr="00F00D94" w:rsidRDefault="00122B2C" w:rsidP="00C64BFC">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w:t>
            </w:r>
            <w:r w:rsidR="00907EB9" w:rsidRPr="00F00D94">
              <w:rPr>
                <w:rFonts w:ascii="Arial" w:hAnsi="Arial" w:cs="Arial"/>
                <w:sz w:val="20"/>
              </w:rPr>
              <w:t>i.e.,</w:t>
            </w:r>
            <w:r w:rsidRPr="00F00D94">
              <w:rPr>
                <w:rFonts w:ascii="Arial" w:hAnsi="Arial" w:cs="Arial"/>
                <w:sz w:val="20"/>
              </w:rPr>
              <w:t xml:space="preserve"> sampling unit):</w:t>
            </w:r>
          </w:p>
          <w:p w14:paraId="35D64FD7" w14:textId="77777777" w:rsidR="00122B2C" w:rsidRDefault="00122B2C" w:rsidP="00C64BFC">
            <w:pPr>
              <w:spacing w:after="240"/>
              <w:jc w:val="both"/>
              <w:rPr>
                <w:rFonts w:ascii="Arial" w:eastAsiaTheme="minorHAnsi" w:hAnsi="Arial" w:cs="Arial"/>
                <w:sz w:val="20"/>
                <w:szCs w:val="20"/>
              </w:rPr>
            </w:pPr>
          </w:p>
          <w:p w14:paraId="79C1CE02" w14:textId="77777777" w:rsidR="00B32B6D" w:rsidRDefault="00B32B6D" w:rsidP="00B32B6D">
            <w:pPr>
              <w:spacing w:after="240"/>
              <w:jc w:val="both"/>
              <w:rPr>
                <w:rFonts w:ascii="Arial" w:hAnsi="Arial" w:cs="Arial"/>
                <w:sz w:val="20"/>
              </w:rPr>
            </w:pPr>
            <w:r>
              <w:rPr>
                <w:rFonts w:ascii="Arial" w:hAnsi="Arial" w:cs="Arial"/>
                <w:sz w:val="20"/>
              </w:rPr>
              <w:t>Per ODJFS, there are no rules that require counties to take certain actions on returned cards.</w:t>
            </w:r>
          </w:p>
          <w:p w14:paraId="1B0919F1" w14:textId="77777777" w:rsidR="00B32B6D" w:rsidRDefault="00B32B6D" w:rsidP="00B32B6D">
            <w:pPr>
              <w:spacing w:after="240"/>
              <w:jc w:val="both"/>
              <w:rPr>
                <w:rFonts w:ascii="Arial" w:hAnsi="Arial" w:cs="Arial"/>
                <w:sz w:val="20"/>
                <w:szCs w:val="20"/>
              </w:rPr>
            </w:pPr>
            <w:r>
              <w:rPr>
                <w:rFonts w:ascii="Arial" w:hAnsi="Arial" w:cs="Arial"/>
                <w:sz w:val="20"/>
                <w:szCs w:val="20"/>
              </w:rPr>
              <w:t>However, the County/district should have controls in place should they receive returned cards.  See the FAQ question following.  If auditors note that the County/district has received returned cards, determine if they have established written procedures.</w:t>
            </w:r>
          </w:p>
          <w:p w14:paraId="4734E5BA" w14:textId="77777777" w:rsidR="00B32B6D" w:rsidRDefault="00B32B6D" w:rsidP="00B32B6D">
            <w:pPr>
              <w:spacing w:after="240"/>
              <w:jc w:val="both"/>
              <w:rPr>
                <w:rFonts w:ascii="Arial" w:hAnsi="Arial" w:cs="Arial"/>
                <w:sz w:val="20"/>
                <w:szCs w:val="20"/>
              </w:rPr>
            </w:pPr>
            <w:r>
              <w:rPr>
                <w:rFonts w:ascii="Arial" w:hAnsi="Arial" w:cs="Arial"/>
                <w:sz w:val="20"/>
              </w:rPr>
              <w:t>EBT County/district JFS FAQ Question #17 (per ODJFS innerweb) addresses the procedure for returned cards. This procedure states: Each county needs to establish written procedures for this issue. This is an individual agency decision as to how they wish to track this, however it is highly recommended that each card be logged as it comes in, the client is contacted, and clients show identification and sign for their card when they pick them up. It also recommended that if a client does not pick up a card within 30 days, it would be appropriate to return that card to ACS for destruction. If the client comes in after 30 days, they can call and get a replacement. Agencies must secure any OHIO DIRECTION cards in their possession, and have written procedures in place to receive, log and track those cards. Under no circumstances should mail or UPS delivery envelopes containing EBT cards be opened by the agency.</w:t>
            </w:r>
          </w:p>
          <w:p w14:paraId="18D898C5" w14:textId="535DECBB" w:rsidR="00B32B6D" w:rsidRPr="00C35E5F" w:rsidRDefault="00B32B6D" w:rsidP="00B32B6D">
            <w:pPr>
              <w:spacing w:after="240"/>
              <w:jc w:val="both"/>
              <w:rPr>
                <w:rFonts w:ascii="Arial" w:eastAsiaTheme="minorHAnsi" w:hAnsi="Arial" w:cs="Arial"/>
                <w:sz w:val="20"/>
                <w:szCs w:val="20"/>
              </w:rPr>
            </w:pPr>
            <w:r w:rsidRPr="0076644C">
              <w:rPr>
                <w:rFonts w:ascii="Arial" w:hAnsi="Arial" w:cs="Arial"/>
                <w:i/>
                <w:sz w:val="20"/>
                <w:highlight w:val="cyan"/>
              </w:rPr>
              <w:t>(Source: ODJFS)</w:t>
            </w:r>
          </w:p>
        </w:tc>
      </w:tr>
    </w:tbl>
    <w:p w14:paraId="12810962" w14:textId="77777777" w:rsidR="00122B2C" w:rsidRPr="00F00D94" w:rsidRDefault="00122B2C" w:rsidP="00122B2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2A627B2" w14:textId="77777777" w:rsidR="00122B2C" w:rsidRPr="00F00D94" w:rsidRDefault="00122B2C" w:rsidP="00122B2C">
      <w:pPr>
        <w:pStyle w:val="Heading3"/>
        <w:jc w:val="both"/>
        <w:rPr>
          <w:rFonts w:cs="Arial"/>
          <w:b w:val="0"/>
          <w:szCs w:val="24"/>
        </w:rPr>
      </w:pPr>
      <w:bookmarkStart w:id="81" w:name="_Toc126656337"/>
      <w:r w:rsidRPr="00F00D94">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122B2C" w:rsidRPr="00F00D94" w14:paraId="22768762" w14:textId="77777777" w:rsidTr="00C64BFC">
        <w:tc>
          <w:tcPr>
            <w:tcW w:w="5000" w:type="pct"/>
            <w:shd w:val="clear" w:color="auto" w:fill="548DD4" w:themeFill="text2" w:themeFillTint="99"/>
          </w:tcPr>
          <w:p w14:paraId="6B4DCB20" w14:textId="77777777" w:rsidR="00122B2C" w:rsidRPr="00F00D94" w:rsidRDefault="00122B2C" w:rsidP="00C64BFC">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122B2C" w:rsidRPr="00F00D94" w14:paraId="1D6EDF50" w14:textId="77777777" w:rsidTr="00C64BFC">
        <w:tc>
          <w:tcPr>
            <w:tcW w:w="5000" w:type="pct"/>
          </w:tcPr>
          <w:p w14:paraId="38347EB6" w14:textId="77777777" w:rsidR="00122B2C" w:rsidRPr="00F00D94" w:rsidRDefault="00122B2C" w:rsidP="00B32B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0EDEA3A" w14:textId="77777777" w:rsidR="00122B2C" w:rsidRPr="00F00D94" w:rsidRDefault="00122B2C" w:rsidP="00C64BFC">
            <w:pPr>
              <w:widowControl w:val="0"/>
              <w:spacing w:after="240"/>
              <w:ind w:left="720"/>
              <w:jc w:val="both"/>
              <w:rPr>
                <w:rFonts w:ascii="Arial" w:hAnsi="Arial" w:cs="Arial"/>
                <w:b/>
                <w:sz w:val="20"/>
              </w:rPr>
            </w:pPr>
          </w:p>
          <w:p w14:paraId="523F924E" w14:textId="77777777" w:rsidR="00122B2C" w:rsidRPr="00F00D94" w:rsidRDefault="00122B2C" w:rsidP="00B32B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6BDC8F01" w14:textId="77777777" w:rsidR="00122B2C" w:rsidRPr="00F00D94" w:rsidRDefault="00122B2C" w:rsidP="00C64BFC">
            <w:pPr>
              <w:pStyle w:val="ListParagraph"/>
              <w:spacing w:after="240"/>
              <w:jc w:val="both"/>
              <w:rPr>
                <w:rFonts w:ascii="Arial" w:hAnsi="Arial" w:cs="Arial"/>
                <w:b/>
              </w:rPr>
            </w:pPr>
          </w:p>
          <w:p w14:paraId="0766FCF2" w14:textId="77777777" w:rsidR="00122B2C" w:rsidRPr="00F00D94" w:rsidRDefault="00122B2C" w:rsidP="00B32B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50292D4" w14:textId="5923FA0D" w:rsidR="00122B2C" w:rsidRPr="00122B2C" w:rsidRDefault="00122B2C" w:rsidP="00C64BFC">
            <w:pPr>
              <w:pStyle w:val="ListParagraph"/>
              <w:spacing w:after="240"/>
              <w:jc w:val="both"/>
              <w:rPr>
                <w:rFonts w:ascii="Arial" w:hAnsi="Arial" w:cs="Arial"/>
                <w:bCs/>
              </w:rPr>
            </w:pPr>
            <w:r w:rsidRPr="00122B2C">
              <w:rPr>
                <w:rFonts w:ascii="Arial" w:hAnsi="Arial" w:cs="Arial"/>
                <w:bCs/>
                <w:highlight w:val="green"/>
              </w:rPr>
              <w:t>Not Applicable – Tested at the State level</w:t>
            </w:r>
          </w:p>
          <w:p w14:paraId="1EC78A5C" w14:textId="77777777" w:rsidR="00122B2C" w:rsidRPr="00F00D94" w:rsidRDefault="00122B2C" w:rsidP="00B32B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8E6FF6D" w14:textId="77777777" w:rsidR="00122B2C" w:rsidRPr="00122B2C" w:rsidRDefault="00122B2C" w:rsidP="00122B2C">
            <w:pPr>
              <w:pStyle w:val="ListParagraph"/>
              <w:spacing w:after="240"/>
              <w:jc w:val="both"/>
              <w:rPr>
                <w:rFonts w:ascii="Arial" w:hAnsi="Arial" w:cs="Arial"/>
                <w:bCs/>
              </w:rPr>
            </w:pPr>
            <w:r w:rsidRPr="00122B2C">
              <w:rPr>
                <w:rFonts w:ascii="Arial" w:hAnsi="Arial" w:cs="Arial"/>
                <w:bCs/>
                <w:highlight w:val="green"/>
              </w:rPr>
              <w:t>Not Applicable – Tested at the State level</w:t>
            </w:r>
          </w:p>
          <w:p w14:paraId="1E2C1D5B" w14:textId="2BB7C9AB" w:rsidR="00122B2C" w:rsidRPr="00122B2C" w:rsidRDefault="00122B2C" w:rsidP="00B32B6D">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Questioned Costs:  </w:t>
            </w:r>
            <w:r w:rsidRPr="00122B2C">
              <w:rPr>
                <w:rFonts w:ascii="Arial" w:hAnsi="Arial" w:cs="Arial"/>
                <w:bCs/>
                <w:sz w:val="20"/>
                <w:highlight w:val="green"/>
              </w:rPr>
              <w:t>Not Applicable – Tested at the State Level</w:t>
            </w: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85"/>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2" w:name="_Toc442267704"/>
      <w:bookmarkStart w:id="83" w:name="_Toc126656338"/>
      <w:r w:rsidRPr="00F00D94">
        <w:rPr>
          <w:rStyle w:val="PageNumber"/>
          <w:rFonts w:cs="Arial"/>
        </w:rPr>
        <w:lastRenderedPageBreak/>
        <w:t>Program Testing Conclusion</w:t>
      </w:r>
      <w:bookmarkEnd w:id="82"/>
      <w:bookmarkEnd w:id="83"/>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6" tgtFrame="&quot;content&quot;"/>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B32B6D">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B32B6D">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37BF9E49" w:rsidR="00784098" w:rsidRPr="00F00D94" w:rsidRDefault="00784098" w:rsidP="00B32B6D">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907EB9" w:rsidRPr="00F00D94">
        <w:rPr>
          <w:rFonts w:ascii="Arial" w:hAnsi="Arial" w:cs="Arial"/>
          <w:sz w:val="20"/>
        </w:rPr>
        <w:t>must report</w:t>
      </w:r>
      <w:r w:rsidRPr="00F00D94">
        <w:rPr>
          <w:rFonts w:ascii="Arial" w:hAnsi="Arial" w:cs="Arial"/>
          <w:sz w:val="20"/>
        </w:rPr>
        <w:t xml:space="preserve">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B32B6D">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B32B6D">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B32B6D">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B32B6D">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B32B6D">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159328FB" w:rsidR="00FA3EC3" w:rsidRPr="00F00D94" w:rsidRDefault="00906769" w:rsidP="006672EA">
      <w:pPr>
        <w:spacing w:after="240"/>
        <w:jc w:val="both"/>
        <w:rPr>
          <w:rFonts w:ascii="Arial" w:hAnsi="Arial" w:cs="Arial"/>
          <w:sz w:val="20"/>
        </w:rPr>
      </w:pPr>
      <w:hyperlink r:id="rId188"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63C9A142" w:rsidR="00FA3EC3" w:rsidRPr="00F00D94" w:rsidRDefault="00906769" w:rsidP="006672EA">
      <w:pPr>
        <w:spacing w:after="240"/>
        <w:jc w:val="both"/>
        <w:rPr>
          <w:rFonts w:ascii="Arial" w:hAnsi="Arial" w:cs="Arial"/>
          <w:sz w:val="20"/>
        </w:rPr>
      </w:pPr>
      <w:hyperlink r:id="rId189"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2BCADA7F"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9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84" w:name="AICPAIGS:767.2670-1"/>
      <w:bookmarkEnd w:id="84"/>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B32B6D">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B32B6D">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B32B6D">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2623DDA5" w:rsidR="000C7D0B" w:rsidRDefault="000C7D0B">
    <w:pPr>
      <w:pBdr>
        <w:top w:val="single" w:sz="4" w:space="1" w:color="auto"/>
      </w:pBdr>
      <w:tabs>
        <w:tab w:val="center" w:pos="4680"/>
      </w:tabs>
      <w:spacing w:line="240" w:lineRule="exact"/>
      <w:rPr>
        <w:sz w:val="18"/>
      </w:rPr>
    </w:pPr>
    <w:r>
      <w:rPr>
        <w:sz w:val="18"/>
      </w:rPr>
      <w:t xml:space="preserve">2022 UG </w:t>
    </w:r>
    <w:r w:rsidR="0094495F">
      <w:rPr>
        <w:sz w:val="18"/>
      </w:rPr>
      <w:t>FACCR #10.551 &amp; #10.561 SNAP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1791AAE7"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122B2C">
      <w:rPr>
        <w:rFonts w:ascii="Arial" w:hAnsi="Arial" w:cs="Arial"/>
        <w:b/>
        <w:sz w:val="36"/>
        <w:szCs w:val="36"/>
      </w:rPr>
      <w:t xml:space="preserve"> – ADP System for SNAP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C282" w14:textId="7A8AB14B" w:rsidR="00122B2C" w:rsidRPr="002616A3" w:rsidRDefault="00122B2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EBT Reconciliation &amp; EBT Card Security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0F352A"/>
    <w:multiLevelType w:val="hybridMultilevel"/>
    <w:tmpl w:val="052E1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1"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39227D"/>
    <w:multiLevelType w:val="hybridMultilevel"/>
    <w:tmpl w:val="8F46D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9111A11"/>
    <w:multiLevelType w:val="hybridMultilevel"/>
    <w:tmpl w:val="566E4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ACD28E1"/>
    <w:multiLevelType w:val="hybridMultilevel"/>
    <w:tmpl w:val="001C77D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1B1937"/>
    <w:multiLevelType w:val="hybridMultilevel"/>
    <w:tmpl w:val="E4482AD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A62C90"/>
    <w:multiLevelType w:val="hybridMultilevel"/>
    <w:tmpl w:val="6DA6E0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7" w15:restartNumberingAfterBreak="0">
    <w:nsid w:val="7A734F0F"/>
    <w:multiLevelType w:val="hybridMultilevel"/>
    <w:tmpl w:val="6AA6E584"/>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245636">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55675656">
    <w:abstractNumId w:val="52"/>
  </w:num>
  <w:num w:numId="3" w16cid:durableId="615720800">
    <w:abstractNumId w:val="27"/>
  </w:num>
  <w:num w:numId="4" w16cid:durableId="182716480">
    <w:abstractNumId w:val="35"/>
  </w:num>
  <w:num w:numId="5" w16cid:durableId="1993675219">
    <w:abstractNumId w:val="63"/>
  </w:num>
  <w:num w:numId="6" w16cid:durableId="1214580357">
    <w:abstractNumId w:val="34"/>
  </w:num>
  <w:num w:numId="7" w16cid:durableId="185796425">
    <w:abstractNumId w:val="78"/>
  </w:num>
  <w:num w:numId="8" w16cid:durableId="326858674">
    <w:abstractNumId w:val="60"/>
  </w:num>
  <w:num w:numId="9" w16cid:durableId="1695761586">
    <w:abstractNumId w:val="21"/>
  </w:num>
  <w:num w:numId="10" w16cid:durableId="1293943372">
    <w:abstractNumId w:val="5"/>
  </w:num>
  <w:num w:numId="11" w16cid:durableId="2000690478">
    <w:abstractNumId w:val="16"/>
  </w:num>
  <w:num w:numId="12" w16cid:durableId="1819300421">
    <w:abstractNumId w:val="74"/>
  </w:num>
  <w:num w:numId="13" w16cid:durableId="33238347">
    <w:abstractNumId w:val="54"/>
  </w:num>
  <w:num w:numId="14" w16cid:durableId="31198654">
    <w:abstractNumId w:val="46"/>
  </w:num>
  <w:num w:numId="15" w16cid:durableId="1841189268">
    <w:abstractNumId w:val="57"/>
  </w:num>
  <w:num w:numId="16" w16cid:durableId="2045471917">
    <w:abstractNumId w:val="43"/>
  </w:num>
  <w:num w:numId="17" w16cid:durableId="376316417">
    <w:abstractNumId w:val="66"/>
  </w:num>
  <w:num w:numId="18" w16cid:durableId="974262987">
    <w:abstractNumId w:val="33"/>
  </w:num>
  <w:num w:numId="19" w16cid:durableId="751046012">
    <w:abstractNumId w:val="53"/>
  </w:num>
  <w:num w:numId="20" w16cid:durableId="130903233">
    <w:abstractNumId w:val="75"/>
  </w:num>
  <w:num w:numId="21" w16cid:durableId="186020646">
    <w:abstractNumId w:val="73"/>
  </w:num>
  <w:num w:numId="22" w16cid:durableId="20252416">
    <w:abstractNumId w:val="23"/>
  </w:num>
  <w:num w:numId="23" w16cid:durableId="783380822">
    <w:abstractNumId w:val="11"/>
  </w:num>
  <w:num w:numId="24" w16cid:durableId="568734620">
    <w:abstractNumId w:val="62"/>
  </w:num>
  <w:num w:numId="25" w16cid:durableId="1874150624">
    <w:abstractNumId w:val="22"/>
  </w:num>
  <w:num w:numId="26" w16cid:durableId="1646087309">
    <w:abstractNumId w:val="36"/>
  </w:num>
  <w:num w:numId="27" w16cid:durableId="56283497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75132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8581345">
    <w:abstractNumId w:val="55"/>
  </w:num>
  <w:num w:numId="30" w16cid:durableId="1875921946">
    <w:abstractNumId w:val="14"/>
  </w:num>
  <w:num w:numId="31" w16cid:durableId="957102887">
    <w:abstractNumId w:val="7"/>
  </w:num>
  <w:num w:numId="32" w16cid:durableId="1079593772">
    <w:abstractNumId w:val="50"/>
  </w:num>
  <w:num w:numId="33" w16cid:durableId="353574994">
    <w:abstractNumId w:val="3"/>
  </w:num>
  <w:num w:numId="34" w16cid:durableId="247034402">
    <w:abstractNumId w:val="79"/>
  </w:num>
  <w:num w:numId="35" w16cid:durableId="8071534">
    <w:abstractNumId w:val="64"/>
  </w:num>
  <w:num w:numId="36" w16cid:durableId="952203219">
    <w:abstractNumId w:val="25"/>
  </w:num>
  <w:num w:numId="37" w16cid:durableId="1844511204">
    <w:abstractNumId w:val="37"/>
  </w:num>
  <w:num w:numId="38" w16cid:durableId="1001539862">
    <w:abstractNumId w:val="39"/>
  </w:num>
  <w:num w:numId="39" w16cid:durableId="1755591060">
    <w:abstractNumId w:val="68"/>
  </w:num>
  <w:num w:numId="40" w16cid:durableId="1923487666">
    <w:abstractNumId w:val="2"/>
  </w:num>
  <w:num w:numId="41" w16cid:durableId="1940336641">
    <w:abstractNumId w:val="48"/>
  </w:num>
  <w:num w:numId="42" w16cid:durableId="1430927362">
    <w:abstractNumId w:val="1"/>
  </w:num>
  <w:num w:numId="43" w16cid:durableId="342560645">
    <w:abstractNumId w:val="69"/>
  </w:num>
  <w:num w:numId="44" w16cid:durableId="362175553">
    <w:abstractNumId w:val="15"/>
  </w:num>
  <w:num w:numId="45" w16cid:durableId="1705404260">
    <w:abstractNumId w:val="56"/>
  </w:num>
  <w:num w:numId="46" w16cid:durableId="1275359250">
    <w:abstractNumId w:val="44"/>
  </w:num>
  <w:num w:numId="47" w16cid:durableId="1098135420">
    <w:abstractNumId w:val="28"/>
  </w:num>
  <w:num w:numId="48" w16cid:durableId="1930040187">
    <w:abstractNumId w:val="20"/>
  </w:num>
  <w:num w:numId="49" w16cid:durableId="1124076793">
    <w:abstractNumId w:val="29"/>
  </w:num>
  <w:num w:numId="50" w16cid:durableId="1256668526">
    <w:abstractNumId w:val="45"/>
  </w:num>
  <w:num w:numId="51" w16cid:durableId="803236119">
    <w:abstractNumId w:val="30"/>
  </w:num>
  <w:num w:numId="52" w16cid:durableId="951473527">
    <w:abstractNumId w:val="38"/>
  </w:num>
  <w:num w:numId="53" w16cid:durableId="866218185">
    <w:abstractNumId w:val="13"/>
  </w:num>
  <w:num w:numId="54" w16cid:durableId="1580866303">
    <w:abstractNumId w:val="42"/>
  </w:num>
  <w:num w:numId="55" w16cid:durableId="418715098">
    <w:abstractNumId w:val="70"/>
  </w:num>
  <w:num w:numId="56" w16cid:durableId="1275211751">
    <w:abstractNumId w:val="32"/>
  </w:num>
  <w:num w:numId="57" w16cid:durableId="2096127012">
    <w:abstractNumId w:val="26"/>
  </w:num>
  <w:num w:numId="58" w16cid:durableId="1147085918">
    <w:abstractNumId w:val="65"/>
  </w:num>
  <w:num w:numId="59" w16cid:durableId="774516945">
    <w:abstractNumId w:val="31"/>
  </w:num>
  <w:num w:numId="60" w16cid:durableId="2081320736">
    <w:abstractNumId w:val="6"/>
  </w:num>
  <w:num w:numId="61" w16cid:durableId="1897859333">
    <w:abstractNumId w:val="41"/>
  </w:num>
  <w:num w:numId="62" w16cid:durableId="529295997">
    <w:abstractNumId w:val="40"/>
  </w:num>
  <w:num w:numId="63" w16cid:durableId="2140218332">
    <w:abstractNumId w:val="17"/>
  </w:num>
  <w:num w:numId="64" w16cid:durableId="1632396992">
    <w:abstractNumId w:val="9"/>
  </w:num>
  <w:num w:numId="65" w16cid:durableId="3721986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61559691">
    <w:abstractNumId w:val="19"/>
  </w:num>
  <w:num w:numId="67" w16cid:durableId="1255674661">
    <w:abstractNumId w:val="10"/>
  </w:num>
  <w:num w:numId="68" w16cid:durableId="505285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093821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08543706">
    <w:abstractNumId w:val="47"/>
  </w:num>
  <w:num w:numId="71" w16cid:durableId="35049130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940803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442510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13754848">
    <w:abstractNumId w:val="61"/>
  </w:num>
  <w:num w:numId="75" w16cid:durableId="18483274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8963118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01884840">
    <w:abstractNumId w:val="4"/>
  </w:num>
  <w:num w:numId="78" w16cid:durableId="1028800208">
    <w:abstractNumId w:val="18"/>
  </w:num>
  <w:num w:numId="79" w16cid:durableId="291139235">
    <w:abstractNumId w:val="72"/>
  </w:num>
  <w:num w:numId="80" w16cid:durableId="1856072106">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B2C"/>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572"/>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8E1"/>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0EE3"/>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75B37"/>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1A32"/>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769"/>
    <w:rsid w:val="00906A87"/>
    <w:rsid w:val="00907D1F"/>
    <w:rsid w:val="00907EB9"/>
    <w:rsid w:val="00910E91"/>
    <w:rsid w:val="0091270B"/>
    <w:rsid w:val="009138DB"/>
    <w:rsid w:val="0091421A"/>
    <w:rsid w:val="00914942"/>
    <w:rsid w:val="00914C13"/>
    <w:rsid w:val="00915FE3"/>
    <w:rsid w:val="00917866"/>
    <w:rsid w:val="00917D22"/>
    <w:rsid w:val="00920A26"/>
    <w:rsid w:val="009219CA"/>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495F"/>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2B6D"/>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601"/>
    <w:rsid w:val="00BA0B1A"/>
    <w:rsid w:val="00BA24C8"/>
    <w:rsid w:val="00BA3018"/>
    <w:rsid w:val="00BA36CA"/>
    <w:rsid w:val="00BA450F"/>
    <w:rsid w:val="00BA575C"/>
    <w:rsid w:val="00BA58BD"/>
    <w:rsid w:val="00BA5A16"/>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34572"/>
    <w:pPr>
      <w:tabs>
        <w:tab w:val="right" w:leader="dot" w:pos="9350"/>
      </w:tabs>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775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fo.gov/wp-content/uploads/2014/12/Agency-Exceptions.pdf" TargetMode="External"/><Relationship Id="rId21" Type="http://schemas.openxmlformats.org/officeDocument/2006/relationships/hyperlink" Target="mailto:SM.FN.FM-SingleAudits@usda.gov" TargetMode="External"/><Relationship Id="rId42" Type="http://schemas.openxmlformats.org/officeDocument/2006/relationships/hyperlink" Target="https://emanuals.jfs.ohio.gov/LocalAdmin/FAPM/Chapter07/5101-9-7-03-1.stm" TargetMode="External"/><Relationship Id="rId47" Type="http://schemas.openxmlformats.org/officeDocument/2006/relationships/hyperlink" Target="https://emanuals.jfs.ohio.gov/LocalAdmin/FAPM/Chapter06/5101-9-6-02.stm" TargetMode="External"/><Relationship Id="rId6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8" Type="http://schemas.openxmlformats.org/officeDocument/2006/relationships/hyperlink" Target="https://jfs.ohio.gov/ofs/bcfta/BB/2018-Updates/RMS-Manual-Final-10302020.stm" TargetMode="External"/><Relationship Id="rId84" Type="http://schemas.openxmlformats.org/officeDocument/2006/relationships/hyperlink" Target="Appendix%20IX%20to%20Part%2075_%20Title%2045.pdf" TargetMode="External"/><Relationship Id="rId89" Type="http://schemas.openxmlformats.org/officeDocument/2006/relationships/hyperlink" Target="https://www.ecfr.gov/current/title-2/subtitle-A/chapter-II/part-200/subpart-E/subject-group-ECFRed1f39f9b3d4e72/section-200.465" TargetMode="External"/><Relationship Id="rId112" Type="http://schemas.openxmlformats.org/officeDocument/2006/relationships/hyperlink" Target="45%20CFR%20Part%2095.pdf" TargetMode="External"/><Relationship Id="rId133" Type="http://schemas.openxmlformats.org/officeDocument/2006/relationships/hyperlink" Target="48%20CFR%20Part%2044.pdf" TargetMode="External"/><Relationship Id="rId138" Type="http://schemas.openxmlformats.org/officeDocument/2006/relationships/hyperlink" Target="48%20CFR%2052.215-12.pdf" TargetMode="External"/><Relationship Id="rId154" Type="http://schemas.openxmlformats.org/officeDocument/2006/relationships/hyperlink" Target="https://emanuals.jfs.ohio.gov/LocalAdmin/FAPM/Chapter04/5101-9-4-07.stm" TargetMode="External"/><Relationship Id="rId159" Type="http://schemas.openxmlformats.org/officeDocument/2006/relationships/hyperlink" Target="https://www.gao.gov/assets/gao-14-704g.pdf" TargetMode="External"/><Relationship Id="rId175" Type="http://schemas.openxmlformats.org/officeDocument/2006/relationships/hyperlink" Target="https://emanuals.jfs.ohio.gov/LocalAdmin/FAPM/Chapter01/5101-9-1-88.stm" TargetMode="External"/><Relationship Id="rId170" Type="http://schemas.openxmlformats.org/officeDocument/2006/relationships/header" Target="header8.xml"/><Relationship Id="rId191" Type="http://schemas.openxmlformats.org/officeDocument/2006/relationships/header" Target="header12.xml"/><Relationship Id="rId16" Type="http://schemas.openxmlformats.org/officeDocument/2006/relationships/header" Target="header1.xml"/><Relationship Id="rId107" Type="http://schemas.openxmlformats.org/officeDocument/2006/relationships/hyperlink" Target="45%20CFR%20Part%2095.pdf" TargetMode="External"/><Relationship Id="rId11" Type="http://schemas.openxmlformats.org/officeDocument/2006/relationships/hyperlink" Target="mailto:AOSFederal@ohioauditor.gov" TargetMode="External"/><Relationship Id="rId32" Type="http://schemas.openxmlformats.org/officeDocument/2006/relationships/hyperlink" Target="https://emanuals.jfs.ohio.gov/CashFoodAssist/FACM/FAH1000/5101-4-1-16.stm" TargetMode="External"/><Relationship Id="rId37" Type="http://schemas.openxmlformats.org/officeDocument/2006/relationships/hyperlink" Target="https://emanuals.jfs.ohio.gov/LocalAdmin/FAPM/Chapter06/5101-9-6-05.stm" TargetMode="External"/><Relationship Id="rId53" Type="http://schemas.openxmlformats.org/officeDocument/2006/relationships/hyperlink" Target="http://jfs.ohio.gov/ofs/bcfta/BB/BCFTA_Update_Cost_Associated_with_County_Lay_off_or_SFY18.stm" TargetMode="External"/><Relationship Id="rId58" Type="http://schemas.openxmlformats.org/officeDocument/2006/relationships/hyperlink" Target="http://www.ohioauditor.gov/references/practiceaids.html" TargetMode="External"/><Relationship Id="rId74" Type="http://schemas.openxmlformats.org/officeDocument/2006/relationships/hyperlink" Target="https://www.coso.org/Shared%20Documents/Framework-Executive-Summary.pdf" TargetMode="External"/><Relationship Id="rId79" Type="http://schemas.openxmlformats.org/officeDocument/2006/relationships/hyperlink" Target="https://emanuals.jfs.ohio.gov/LocalAdmin/FAPM/Chapter07/5101-9-7-23.stm" TargetMode="External"/><Relationship Id="rId102" Type="http://schemas.openxmlformats.org/officeDocument/2006/relationships/hyperlink" Target="https://www.gao.gov/assets/gao-14-704g.pdf" TargetMode="External"/><Relationship Id="rId123" Type="http://schemas.openxmlformats.org/officeDocument/2006/relationships/header" Target="header7.xml"/><Relationship Id="rId128" Type="http://schemas.openxmlformats.org/officeDocument/2006/relationships/hyperlink" Target="48%20CFR%2052.203-13.pdf" TargetMode="External"/><Relationship Id="rId144" Type="http://schemas.openxmlformats.org/officeDocument/2006/relationships/hyperlink" Target="https://www.sam.gov/" TargetMode="External"/><Relationship Id="rId149" Type="http://schemas.openxmlformats.org/officeDocument/2006/relationships/hyperlink" Target="48%20CFR%209.405-2.pdf" TargetMode="External"/><Relationship Id="rId5" Type="http://schemas.openxmlformats.org/officeDocument/2006/relationships/numbering" Target="numbering.xml"/><Relationship Id="rId90" Type="http://schemas.openxmlformats.org/officeDocument/2006/relationships/hyperlink" Target="https://www.ecfr.gov/current/title-2/subtitle-A/chapter-II/part-200/subpart-E/subject-group-ECFRed1f39f9b3d4e72/section-200.465" TargetMode="External"/><Relationship Id="rId95" Type="http://schemas.openxmlformats.org/officeDocument/2006/relationships/hyperlink" Target="https://www.ecfr.gov/current/title-2/subtitle-A/chapter-II/part-200/subpart-D/subject-group-ECFR36520e4111dce32/section-200.329" TargetMode="External"/><Relationship Id="rId160" Type="http://schemas.openxmlformats.org/officeDocument/2006/relationships/hyperlink" Target="48%20CFR%2052.203-13.pdf" TargetMode="External"/><Relationship Id="rId165" Type="http://schemas.openxmlformats.org/officeDocument/2006/relationships/hyperlink" Target="48CFR52.244-5.pdf" TargetMode="External"/><Relationship Id="rId181" Type="http://schemas.openxmlformats.org/officeDocument/2006/relationships/header" Target="header10.xml"/><Relationship Id="rId186"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yperlink" Target="https://www.fns.usda.gov/snap/supplemental-nutrition-assistance-program" TargetMode="External"/><Relationship Id="rId27" Type="http://schemas.openxmlformats.org/officeDocument/2006/relationships/hyperlink" Target="http://jfs.ohio.gov/County/County_Directory.pdf" TargetMode="External"/><Relationship Id="rId43" Type="http://schemas.openxmlformats.org/officeDocument/2006/relationships/hyperlink" Target="https://emanuals.jfs.ohio.gov/LocalAdmin/FAPM/Chapter06/5101-9-6-09.stm" TargetMode="External"/><Relationship Id="rId48" Type="http://schemas.openxmlformats.org/officeDocument/2006/relationships/hyperlink" Target="http://jfs.ohio.gov/ofam/FAL-165---FFY-2018-ABAWD-Waiver.stm" TargetMode="External"/><Relationship Id="rId64" Type="http://schemas.openxmlformats.org/officeDocument/2006/relationships/hyperlink" Target="https://emanuals.jfs.ohio.gov/LocalAdmin/FAPM/Chapter07/5101-9-7-23.stm" TargetMode="External"/><Relationship Id="rId69" Type="http://schemas.openxmlformats.org/officeDocument/2006/relationships/hyperlink" Target="https://emanuals.jfs.ohio.gov/LocalAdmin/FAPM/Chapter07/5101-9-7-20.stm" TargetMode="External"/><Relationship Id="rId113" Type="http://schemas.openxmlformats.org/officeDocument/2006/relationships/hyperlink" Target="Cost%20Principles%20for%20Nonprofit%20Organizations.pdf" TargetMode="External"/><Relationship Id="rId11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4" Type="http://schemas.openxmlformats.org/officeDocument/2006/relationships/hyperlink" Target="48%20CFR%2052.244-2.pdf" TargetMode="External"/><Relationship Id="rId139" Type="http://schemas.openxmlformats.org/officeDocument/2006/relationships/hyperlink" Target="https://www.cfo.gov/wp-content/uploads/2014/12/Agency-Exceptions.pdf" TargetMode="External"/><Relationship Id="rId80" Type="http://schemas.openxmlformats.org/officeDocument/2006/relationships/hyperlink" Target="https://emanuals.jfs.ohio.gov/LocalAdmin/FAPM/Chapter07/5101-9-7-20.stm" TargetMode="External"/><Relationship Id="rId85" Type="http://schemas.openxmlformats.org/officeDocument/2006/relationships/hyperlink" Target="https://www.cfo.gov/wp-content/uploads/2014/12/Agency-Exceptions.pdf" TargetMode="External"/><Relationship Id="rId150" Type="http://schemas.openxmlformats.org/officeDocument/2006/relationships/hyperlink" Target="48%20CFR%2052.209-6.pdf" TargetMode="External"/><Relationship Id="rId155" Type="http://schemas.openxmlformats.org/officeDocument/2006/relationships/hyperlink" Target="https://emanuals.jfs.ohio.gov/LocalAdmin/FAPM/Chapter04/5101-9-4-07-1.stm" TargetMode="External"/><Relationship Id="rId171" Type="http://schemas.openxmlformats.org/officeDocument/2006/relationships/hyperlink" Target="Agency%20Adoption%20of%20the%20UG%20and%20Example%20Citations.pdf" TargetMode="External"/><Relationship Id="rId176" Type="http://schemas.openxmlformats.org/officeDocument/2006/relationships/hyperlink" Target="https://emanuals.jfs.ohio.gov/LocalAdmin/FAPM/Chapter04/5101-9-4-88.stm" TargetMode="External"/><Relationship Id="rId192" Type="http://schemas.openxmlformats.org/officeDocument/2006/relationships/fontTable" Target="fontTable.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emanuals.jfs.ohio.gov/CashFoodAssist/FACM/" TargetMode="External"/><Relationship Id="rId38" Type="http://schemas.openxmlformats.org/officeDocument/2006/relationships/hyperlink" Target="https://emanuals.jfs.ohio.gov/LocalAdmin/FAPM/Chapter06/5101-9-6-82.stm" TargetMode="External"/><Relationship Id="rId59" Type="http://schemas.openxmlformats.org/officeDocument/2006/relationships/header" Target="header4.xml"/><Relationship Id="rId103" Type="http://schemas.openxmlformats.org/officeDocument/2006/relationships/hyperlink" Target="Testing%20the%20ICRP%20discussion.pdf" TargetMode="External"/><Relationship Id="rId108" Type="http://schemas.openxmlformats.org/officeDocument/2006/relationships/hyperlink" Target="OMB_Part%206.pdf" TargetMode="External"/><Relationship Id="rId124" Type="http://schemas.openxmlformats.org/officeDocument/2006/relationships/hyperlink" Target="Agency%20Adoption%20of%20the%20UG%20and%20Example%20Citations.pdf" TargetMode="External"/><Relationship Id="rId129" Type="http://schemas.openxmlformats.org/officeDocument/2006/relationships/hyperlink" Target="48%20CFR%2052.203-16.pdf" TargetMode="External"/><Relationship Id="rId54" Type="http://schemas.openxmlformats.org/officeDocument/2006/relationships/hyperlink" Target="http://jfs.ohio.gov/ofs/bcfta/BB/2018-Updates/2018-01_cost-associated-with-staff-lay-offs.stm" TargetMode="External"/><Relationship Id="rId70" Type="http://schemas.openxmlformats.org/officeDocument/2006/relationships/hyperlink" Target="https://emanuals.jfs.ohio.gov/LocalAdmin/FAPM/Chapter07/5101-9-7-23.stm" TargetMode="External"/><Relationship Id="rId75" Type="http://schemas.openxmlformats.org/officeDocument/2006/relationships/hyperlink" Target="https://www.gao.gov/assets/gao-14-704g.pdf" TargetMode="External"/><Relationship Id="rId91" Type="http://schemas.openxmlformats.org/officeDocument/2006/relationships/hyperlink" Target="https://www.ecfr.gov/current/title-2/subtitle-A/chapter-II/part-200/subpart-E/subject-group-ECFRed1f39f9b3d4e72/section-200.465" TargetMode="External"/><Relationship Id="rId96" Type="http://schemas.openxmlformats.org/officeDocument/2006/relationships/hyperlink" Target="https://www.ecfr.gov/current/title-2/subtitle-A/chapter-II/part-200/subpart-E/subject-group-ECFRed1f39f9b3d4e72/section-200.439" TargetMode="External"/><Relationship Id="rId14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45" Type="http://schemas.openxmlformats.org/officeDocument/2006/relationships/hyperlink" Target="2%20CFR%20Part%20180.pdf" TargetMode="External"/><Relationship Id="rId161" Type="http://schemas.openxmlformats.org/officeDocument/2006/relationships/hyperlink" Target="48%20CFR%2052.203-16.pdf" TargetMode="External"/><Relationship Id="rId166" Type="http://schemas.openxmlformats.org/officeDocument/2006/relationships/hyperlink" Target="48%20CFR%2015.404-3.pdf" TargetMode="External"/><Relationship Id="rId182" Type="http://schemas.openxmlformats.org/officeDocument/2006/relationships/hyperlink" Target="OMB_Part%206.pdf" TargetMode="External"/><Relationship Id="rId187"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3.xml"/><Relationship Id="rId28" Type="http://schemas.openxmlformats.org/officeDocument/2006/relationships/hyperlink" Target="https://emanuals.jfs.ohio.gov/CashFoodAssist/FACM/FAH1000/5101-4-1-16.stm" TargetMode="External"/><Relationship Id="rId49" Type="http://schemas.openxmlformats.org/officeDocument/2006/relationships/hyperlink" Target="http://jfs.ohio.gov/ofam/FAL-171-FFY-2019-ABAWD-090718.stm" TargetMode="External"/><Relationship Id="rId114" Type="http://schemas.openxmlformats.org/officeDocument/2006/relationships/header" Target="header6.xml"/><Relationship Id="rId119" Type="http://schemas.openxmlformats.org/officeDocument/2006/relationships/hyperlink" Target="https://jfs.ohio.gov/ofs/bcfta/TOOLS/tools1.stm" TargetMode="External"/><Relationship Id="rId44" Type="http://schemas.openxmlformats.org/officeDocument/2006/relationships/hyperlink" Target="https://emanuals.jfs.ohio.gov/LocalAdmin/FAPM/Chapter06/5101-9-6-09-3.stm" TargetMode="External"/><Relationship Id="rId60" Type="http://schemas.openxmlformats.org/officeDocument/2006/relationships/hyperlink" Target="Agency%20Adoption%20of%20the%20UG%20and%20Example%20Citations.pdf" TargetMode="External"/><Relationship Id="rId65" Type="http://schemas.openxmlformats.org/officeDocument/2006/relationships/hyperlink" Target="https://emanuals.jfs.ohio.gov/LocalAdmin/FAPM/Chapter07/5101-9-7-20.stm" TargetMode="External"/><Relationship Id="rId81" Type="http://schemas.openxmlformats.org/officeDocument/2006/relationships/header" Target="header5.xml"/><Relationship Id="rId8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0" Type="http://schemas.openxmlformats.org/officeDocument/2006/relationships/hyperlink" Target="48%20CFR%2052.215-12.pdf" TargetMode="External"/><Relationship Id="rId135" Type="http://schemas.openxmlformats.org/officeDocument/2006/relationships/hyperlink" Target="48CFR52.244-5.pdf" TargetMode="External"/><Relationship Id="rId151" Type="http://schemas.openxmlformats.org/officeDocument/2006/relationships/hyperlink" Target="2CFR200.320.pdf" TargetMode="External"/><Relationship Id="rId156" Type="http://schemas.openxmlformats.org/officeDocument/2006/relationships/hyperlink" Target="2CFR200.320.pdf" TargetMode="External"/><Relationship Id="rId177" Type="http://schemas.openxmlformats.org/officeDocument/2006/relationships/hyperlink" Target="OMB_Part%206.pdf" TargetMode="External"/><Relationship Id="rId172" Type="http://schemas.openxmlformats.org/officeDocument/2006/relationships/hyperlink" Target="2%20CFR%20Part%20200.pdf" TargetMode="External"/><Relationship Id="rId193" Type="http://schemas.openxmlformats.org/officeDocument/2006/relationships/theme" Target="theme/theme1.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emanuals.jfs.ohio.gov/LocalAdmin/FAPM/Chapter07/5101-9-7-03.stm" TargetMode="External"/><Relationship Id="rId109" Type="http://schemas.openxmlformats.org/officeDocument/2006/relationships/hyperlink" Target="https://www.coso.org/Shared%20Documents/Framework-Executive-Summary.pdf" TargetMode="External"/><Relationship Id="rId34" Type="http://schemas.openxmlformats.org/officeDocument/2006/relationships/hyperlink" Target="http://jfs.ohio.gov/ofs/bcfta/BB/2016-Updates/2016-07FAET_PeriodOfAvailability.stm" TargetMode="External"/><Relationship Id="rId50" Type="http://schemas.openxmlformats.org/officeDocument/2006/relationships/hyperlink" Target="https://jfs.ohio.gov/ofam/FAL180-ABAWD-Waiver.stm" TargetMode="External"/><Relationship Id="rId55" Type="http://schemas.openxmlformats.org/officeDocument/2006/relationships/hyperlink" Target="https://emanuals.jfs.ohio.gov/LocalAdmin/FAPM/FAPL/FAPL-34.stm" TargetMode="External"/><Relationship Id="rId76" Type="http://schemas.openxmlformats.org/officeDocument/2006/relationships/hyperlink" Target="https://jfs.ohio.gov/ofs/bcfta/BB/2018-Updates/RMS-Manual-Final-10302020.stm" TargetMode="External"/><Relationship Id="rId97" Type="http://schemas.openxmlformats.org/officeDocument/2006/relationships/hyperlink" Target="OMB_Part%206.pdf" TargetMode="External"/><Relationship Id="rId104" Type="http://schemas.openxmlformats.org/officeDocument/2006/relationships/hyperlink" Target="OMB_Part%206.pdf" TargetMode="External"/><Relationship Id="rId120" Type="http://schemas.openxmlformats.org/officeDocument/2006/relationships/hyperlink" Target="OMB_Part%206.pdf" TargetMode="External"/><Relationship Id="rId125" Type="http://schemas.openxmlformats.org/officeDocument/2006/relationships/hyperlink" Target="2%20CFR%20Part%20200.pdf" TargetMode="External"/><Relationship Id="rId141" Type="http://schemas.openxmlformats.org/officeDocument/2006/relationships/hyperlink" Target="2%20CFR%20Part%20180.pdf" TargetMode="External"/><Relationship Id="rId146" Type="http://schemas.openxmlformats.org/officeDocument/2006/relationships/hyperlink" Target="48%20CFR%2052.209-6.pdf" TargetMode="External"/><Relationship Id="rId167" Type="http://schemas.openxmlformats.org/officeDocument/2006/relationships/hyperlink" Target="48%20CFR%2052.244-2.pdf" TargetMode="External"/><Relationship Id="rId188" Type="http://schemas.openxmlformats.org/officeDocument/2006/relationships/hyperlink" Target="2%20CFR%20Part%20200.pdf" TargetMode="External"/><Relationship Id="rId7" Type="http://schemas.openxmlformats.org/officeDocument/2006/relationships/settings" Target="settings.xml"/><Relationship Id="rId71" Type="http://schemas.openxmlformats.org/officeDocument/2006/relationships/hyperlink" Target="http://jfs.ohio.gov/ofs/bcfta/TOOLS/TOOLS.stm" TargetMode="External"/><Relationship Id="rId92" Type="http://schemas.openxmlformats.org/officeDocument/2006/relationships/hyperlink" Target="http://jfs.ohio.gov/ofs/bcfta/TOOLS/LEASE/CountyMonitoringAdvisoryBulletin2008-001.pdf" TargetMode="External"/><Relationship Id="rId162" Type="http://schemas.openxmlformats.org/officeDocument/2006/relationships/hyperlink" Target="48%20CFR%20Part%2044.pdf" TargetMode="External"/><Relationship Id="rId183" Type="http://schemas.openxmlformats.org/officeDocument/2006/relationships/hyperlink" Target="https://www.coso.org/Shared%20Documents/Framework-Executive-Summary.pdf" TargetMode="External"/><Relationship Id="rId2" Type="http://schemas.openxmlformats.org/officeDocument/2006/relationships/customXml" Target="../customXml/item2.xml"/><Relationship Id="rId29" Type="http://schemas.openxmlformats.org/officeDocument/2006/relationships/hyperlink" Target="https://www.ecfr.gov/current/title-2/subtitle-A/chapter-II/part-200/subpart-D/subject-group-ECFR8feb98c2e3e5ad2/section-200.311" TargetMode="External"/><Relationship Id="rId24" Type="http://schemas.openxmlformats.org/officeDocument/2006/relationships/hyperlink" Target="http://jfs.ohio.gov/ofam/FAL---176-Tornado-Damage-Disaster-Funding.stm" TargetMode="External"/><Relationship Id="rId40" Type="http://schemas.openxmlformats.org/officeDocument/2006/relationships/hyperlink" Target="https://emanuals.jfs.ohio.gov/LocalAdmin/FAPM/Chapter07/5101-9-7-03-1.stm" TargetMode="External"/><Relationship Id="rId45" Type="http://schemas.openxmlformats.org/officeDocument/2006/relationships/hyperlink" Target="https://emanuals.jfs.ohio.gov/LocalAdmin/FAPM/Chapter06/5101-9-6-09-4.stm" TargetMode="External"/><Relationship Id="rId66" Type="http://schemas.openxmlformats.org/officeDocument/2006/relationships/hyperlink" Target="http://jfs.ohio.gov/ofs/bcfta/TOOLS/RMS/RMSTADocument.pdf" TargetMode="External"/><Relationship Id="rId87" Type="http://schemas.openxmlformats.org/officeDocument/2006/relationships/hyperlink" Target="Selected_Items_of_Cost_Part_3_ComplianceSupplement.pdf" TargetMode="External"/><Relationship Id="rId110" Type="http://schemas.openxmlformats.org/officeDocument/2006/relationships/hyperlink" Target="https://www.gao.gov/assets/gao-14-704g.pdf" TargetMode="External"/><Relationship Id="rId115" Type="http://schemas.openxmlformats.org/officeDocument/2006/relationships/hyperlink" Target="Agency%20Adoption%20of%20the%20UG%20and%20Example%20Citations.pdf" TargetMode="External"/><Relationship Id="rId131" Type="http://schemas.openxmlformats.org/officeDocument/2006/relationships/hyperlink" Target="48%20CFR%20Part%203.pdf" TargetMode="External"/><Relationship Id="rId136" Type="http://schemas.openxmlformats.org/officeDocument/2006/relationships/hyperlink" Target="48%20CFR%2052.203-13.pdf" TargetMode="External"/><Relationship Id="rId157" Type="http://schemas.openxmlformats.org/officeDocument/2006/relationships/hyperlink" Target="OMB_Part%206.pdf" TargetMode="External"/><Relationship Id="rId178" Type="http://schemas.openxmlformats.org/officeDocument/2006/relationships/hyperlink" Target="https://www.coso.org/Shared%20Documents/Framework-Executive-Summary.pdf" TargetMode="External"/><Relationship Id="rId61" Type="http://schemas.openxmlformats.org/officeDocument/2006/relationships/hyperlink" Target="2%20CFR%20Part%20200.pdf" TargetMode="External"/><Relationship Id="rId82" Type="http://schemas.openxmlformats.org/officeDocument/2006/relationships/hyperlink" Target="Agency%20Adoption%20of%20the%20UG%20and%20Example%20Citations.pdf" TargetMode="External"/><Relationship Id="rId152" Type="http://schemas.openxmlformats.org/officeDocument/2006/relationships/hyperlink" Target="https://emanuals.jfs.ohio.gov/LocalAdmin/FAPM/Chapter04/5101-9-4-07.stm" TargetMode="External"/><Relationship Id="rId173" Type="http://schemas.openxmlformats.org/officeDocument/2006/relationships/hyperlink" Target="https://www.cfo.gov/wp-content/uploads/2014/12/Agency-Exceptions.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ecfr.gov/current/title-2/subtitle-A/chapter-II/part-200/subpart-D/subject-group-ECFR36520e4111dce32/section-200.329" TargetMode="External"/><Relationship Id="rId35" Type="http://schemas.openxmlformats.org/officeDocument/2006/relationships/hyperlink" Target="https://emanuals.jfs.ohio.gov/LocalAdmin/FAPM/Chapter06/5101-9-6-31.stm" TargetMode="External"/><Relationship Id="rId56" Type="http://schemas.openxmlformats.org/officeDocument/2006/relationships/hyperlink" Target="https://jfs.ohio.gov/ofs/bcfta/TOOLS/tools1.stm" TargetMode="External"/><Relationship Id="rId77" Type="http://schemas.openxmlformats.org/officeDocument/2006/relationships/hyperlink" Target="https://jfs.ohio.gov/ofs/bcfta/BB/2018-Updates/RMS-Manual-Final-10302020.stm" TargetMode="External"/><Relationship Id="rId100" Type="http://schemas.openxmlformats.org/officeDocument/2006/relationships/hyperlink" Target="OMB_Part%206.pdf" TargetMode="External"/><Relationship Id="rId105" Type="http://schemas.openxmlformats.org/officeDocument/2006/relationships/hyperlink" Target="https://www.coso.org/Shared%20Documents/Framework-Executive-Summary.pdf" TargetMode="External"/><Relationship Id="rId126" Type="http://schemas.openxmlformats.org/officeDocument/2006/relationships/hyperlink" Target="48%20CFR%2052.244-2.pdf" TargetMode="External"/><Relationship Id="rId147" Type="http://schemas.openxmlformats.org/officeDocument/2006/relationships/hyperlink" Target="2%20CFR%20Part%20180.pdf" TargetMode="External"/><Relationship Id="rId168" Type="http://schemas.openxmlformats.org/officeDocument/2006/relationships/hyperlink" Target="2%20CFR%20Part%20180.pdf" TargetMode="External"/><Relationship Id="rId8" Type="http://schemas.openxmlformats.org/officeDocument/2006/relationships/webSettings" Target="webSettings.xml"/><Relationship Id="rId51" Type="http://schemas.openxmlformats.org/officeDocument/2006/relationships/hyperlink" Target="https://jfs.ohio.gov/ofam/1FAL-184-Federal-Fiscal-Year-2020-ABAWDs.stm" TargetMode="External"/><Relationship Id="rId72" Type="http://schemas.openxmlformats.org/officeDocument/2006/relationships/hyperlink" Target="https://jfs.ohio.gov/ofs/bcfta/TOOLS/tools1.stm" TargetMode="External"/><Relationship Id="rId93" Type="http://schemas.openxmlformats.org/officeDocument/2006/relationships/hyperlink" Target="https://emanuals.jfs.ohio.gov/LocalAdmin/FAPM/Chapter04/5101-9-4-11.stm" TargetMode="External"/><Relationship Id="rId98" Type="http://schemas.openxmlformats.org/officeDocument/2006/relationships/hyperlink" Target="https://www.coso.org/Shared%20Documents/Framework-Executive-Summary.pdf" TargetMode="External"/><Relationship Id="rId121" Type="http://schemas.openxmlformats.org/officeDocument/2006/relationships/hyperlink" Target="https://www.coso.org/Shared%20Documents/Framework-Executive-Summary.pdf" TargetMode="External"/><Relationship Id="rId142" Type="http://schemas.openxmlformats.org/officeDocument/2006/relationships/hyperlink" Target="2%20CFR%20Part%20180.pdf" TargetMode="External"/><Relationship Id="rId163" Type="http://schemas.openxmlformats.org/officeDocument/2006/relationships/hyperlink" Target="48%20CFR%2052.244-2.pdf" TargetMode="External"/><Relationship Id="rId184" Type="http://schemas.openxmlformats.org/officeDocument/2006/relationships/hyperlink" Target="https://www.gao.gov/assets/gao-14-704g.pdf" TargetMode="External"/><Relationship Id="rId189" Type="http://schemas.openxmlformats.org/officeDocument/2006/relationships/hyperlink" Target="OMB_Appendix%20II.pdf" TargetMode="External"/><Relationship Id="rId3" Type="http://schemas.openxmlformats.org/officeDocument/2006/relationships/customXml" Target="../customXml/item3.xml"/><Relationship Id="rId25" Type="http://schemas.openxmlformats.org/officeDocument/2006/relationships/hyperlink" Target="http://jfs.ohio.gov/ofam/FAL176B_Montgomery_06212019.stm" TargetMode="External"/><Relationship Id="rId46" Type="http://schemas.openxmlformats.org/officeDocument/2006/relationships/hyperlink" Target="https://emanuals.jfs.ohio.gov/LocalAdmin/FAPM/Chapter06/5101-9-6-09-3.stm" TargetMode="External"/><Relationship Id="rId67" Type="http://schemas.openxmlformats.org/officeDocument/2006/relationships/hyperlink" Target="http://jfs.ohio.gov/ofs/bcfta/TOOLS/RMS/RMSDeskGuide.pdf" TargetMode="External"/><Relationship Id="rId116" Type="http://schemas.openxmlformats.org/officeDocument/2006/relationships/hyperlink" Target="2%20CFR%20Part%20200.pdf" TargetMode="External"/><Relationship Id="rId137" Type="http://schemas.openxmlformats.org/officeDocument/2006/relationships/hyperlink" Target="48%20CFR%2052.203-16.pdf" TargetMode="External"/><Relationship Id="rId158" Type="http://schemas.openxmlformats.org/officeDocument/2006/relationships/hyperlink" Target="https://www.coso.org/Shared%20Documents/Framework-Executive-Summary.pdf" TargetMode="External"/><Relationship Id="rId20" Type="http://schemas.openxmlformats.org/officeDocument/2006/relationships/hyperlink" Target="https://www.fns.usda.gov/disaster/pandemic/covid-19" TargetMode="External"/><Relationship Id="rId41" Type="http://schemas.openxmlformats.org/officeDocument/2006/relationships/hyperlink" Target="https://emanuals.jfs.ohio.gov/LocalAdmin/FAPM/Chapter07/5101-9-7-29.stm" TargetMode="External"/><Relationship Id="rId62" Type="http://schemas.openxmlformats.org/officeDocument/2006/relationships/hyperlink" Target="https://www.cfo.gov/wp-content/uploads/2014/12/Agency-Exceptions.pdf" TargetMode="External"/><Relationship Id="rId83" Type="http://schemas.openxmlformats.org/officeDocument/2006/relationships/hyperlink" Target="2%20CFR%20Part%20200.pdf" TargetMode="External"/><Relationship Id="rId88" Type="http://schemas.openxmlformats.org/officeDocument/2006/relationships/hyperlink" Target="https://www.ecfr.gov/current/title-2/subtitle-A/chapter-II/part-200?toc=1" TargetMode="External"/><Relationship Id="rId111" Type="http://schemas.openxmlformats.org/officeDocument/2006/relationships/hyperlink" Target="45%20CFR%20Part%2095.pdf" TargetMode="External"/><Relationship Id="rId132" Type="http://schemas.openxmlformats.org/officeDocument/2006/relationships/hyperlink" Target="48%20CFR%20Part%2015.pdf" TargetMode="External"/><Relationship Id="rId153" Type="http://schemas.openxmlformats.org/officeDocument/2006/relationships/hyperlink" Target="https://emanuals.jfs.ohio.gov/LocalAdmin/FAPM/Chapter04/5101-9-4-07-1.stm" TargetMode="External"/><Relationship Id="rId17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79" Type="http://schemas.openxmlformats.org/officeDocument/2006/relationships/hyperlink" Target="https://www.gao.gov/assets/gao-14-704g.pdf" TargetMode="External"/><Relationship Id="rId190" Type="http://schemas.openxmlformats.org/officeDocument/2006/relationships/hyperlink" Target="https://www.cfo.gov/wp-content/uploads/2014/12/Agency-Exceptions.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emanuals.jfs.ohio.gov/LocalAdmin/FAPM/Chapter06/5101-9-6-44.stm" TargetMode="External"/><Relationship Id="rId57" Type="http://schemas.openxmlformats.org/officeDocument/2006/relationships/hyperlink" Target="https://jfs.ohio.gov/ofs/bmcs/County-Monitoring-Advisory-Bulletin-2012-01.pdf" TargetMode="External"/><Relationship Id="rId106" Type="http://schemas.openxmlformats.org/officeDocument/2006/relationships/hyperlink" Target="https://www.gao.gov/assets/gao-14-704g.pdf" TargetMode="External"/><Relationship Id="rId127" Type="http://schemas.openxmlformats.org/officeDocument/2006/relationships/hyperlink" Target="48CFR52.244-5.pdf" TargetMode="External"/><Relationship Id="rId10" Type="http://schemas.openxmlformats.org/officeDocument/2006/relationships/endnotes" Target="endnotes.xml"/><Relationship Id="rId31" Type="http://schemas.openxmlformats.org/officeDocument/2006/relationships/hyperlink" Target="https://www.ecfr.gov/current/title-2/subtitle-A/chapter-II/part-200/subpart-E/subject-group-ECFRed1f39f9b3d4e72/section-200.439" TargetMode="External"/><Relationship Id="rId52" Type="http://schemas.openxmlformats.org/officeDocument/2006/relationships/hyperlink" Target="https://jfs.ohio.gov/ofam/FAL188FFY21ABAWDs.stm" TargetMode="External"/><Relationship Id="rId73" Type="http://schemas.openxmlformats.org/officeDocument/2006/relationships/hyperlink" Target="OMB_Part%206.pdf" TargetMode="External"/><Relationship Id="rId78" Type="http://schemas.openxmlformats.org/officeDocument/2006/relationships/hyperlink" Target="https://www.ecfr.gov/current/title-2/subtitle-A/chapter-II/part-200?toc=1" TargetMode="External"/><Relationship Id="rId94" Type="http://schemas.openxmlformats.org/officeDocument/2006/relationships/hyperlink" Target="https://www.ecfr.gov/current/title-2/subtitle-A/chapter-II/part-200/subpart-D/subject-group-ECFR8feb98c2e3e5ad2/section-200.311" TargetMode="External"/><Relationship Id="rId99" Type="http://schemas.openxmlformats.org/officeDocument/2006/relationships/hyperlink" Target="https://www.gao.gov/assets/gao-14-704g.pdf" TargetMode="External"/><Relationship Id="rId101" Type="http://schemas.openxmlformats.org/officeDocument/2006/relationships/hyperlink" Target="https://www.coso.org/Shared%20Documents/Framework-Executive-Summary.pdf" TargetMode="External"/><Relationship Id="rId122" Type="http://schemas.openxmlformats.org/officeDocument/2006/relationships/hyperlink" Target="https://www.gao.gov/assets/gao-14-704g.pdf" TargetMode="External"/><Relationship Id="rId143" Type="http://schemas.openxmlformats.org/officeDocument/2006/relationships/hyperlink" Target="2%20CFR%20Part%20180.pdf" TargetMode="External"/><Relationship Id="rId148" Type="http://schemas.openxmlformats.org/officeDocument/2006/relationships/hyperlink" Target="OMB_Appendix%20II.pdf" TargetMode="External"/><Relationship Id="rId164" Type="http://schemas.openxmlformats.org/officeDocument/2006/relationships/hyperlink" Target="48CFR52.244-5.pdf" TargetMode="External"/><Relationship Id="rId169" Type="http://schemas.openxmlformats.org/officeDocument/2006/relationships/hyperlink" Target="48%20CFR%2052.209-6.pdf" TargetMode="External"/><Relationship Id="rId185"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9.xml"/><Relationship Id="rId26" Type="http://schemas.openxmlformats.org/officeDocument/2006/relationships/hyperlink" Target="http://jfs.ohio.gov/factsheets/foodassistanc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80</Pages>
  <Words>29787</Words>
  <Characters>184999</Characters>
  <Application>Microsoft Office Word</Application>
  <DocSecurity>0</DocSecurity>
  <Lines>1541</Lines>
  <Paragraphs>428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214358</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2023-02-07T14:48:00Z</dcterms:created>
  <dcterms:modified xsi:type="dcterms:W3CDTF">2023-02-14T13:05:00Z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